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366429" w14:textId="51772030" w:rsidR="00B20FB8" w:rsidRPr="009B4100" w:rsidRDefault="00B20FB8" w:rsidP="004717A4">
      <w:pPr>
        <w:spacing w:after="0" w:line="240" w:lineRule="auto"/>
        <w:ind w:firstLine="709"/>
        <w:contextualSpacing/>
        <w:jc w:val="center"/>
        <w:rPr>
          <w:rFonts w:cstheme="minorHAnsi"/>
          <w:b/>
        </w:rPr>
      </w:pPr>
      <w:r w:rsidRPr="00683444">
        <w:rPr>
          <w:rFonts w:cstheme="minorHAnsi"/>
          <w:b/>
          <w:bCs/>
        </w:rPr>
        <w:t>EMPRESA BRASILEIRA DE ADMINISTRAÇÃO DE PETRÓLEO E GÁS NATURAL - PRÉ-SAL PETRÓLEO S.A. – PPSA</w:t>
      </w:r>
    </w:p>
    <w:p w14:paraId="47AD5A9A" w14:textId="77777777" w:rsidR="007021DC" w:rsidRPr="009B4100" w:rsidRDefault="007021DC" w:rsidP="004717A4">
      <w:pPr>
        <w:tabs>
          <w:tab w:val="left" w:pos="0"/>
          <w:tab w:val="left" w:pos="851"/>
          <w:tab w:val="left" w:pos="993"/>
        </w:tabs>
        <w:spacing w:line="240" w:lineRule="auto"/>
        <w:jc w:val="both"/>
        <w:rPr>
          <w:rFonts w:cstheme="minorHAnsi"/>
        </w:rPr>
      </w:pPr>
    </w:p>
    <w:p w14:paraId="78363358" w14:textId="77777777" w:rsidR="005C0781" w:rsidRPr="005C0781" w:rsidRDefault="005C0781" w:rsidP="005C0781">
      <w:pPr>
        <w:spacing w:after="0" w:line="240" w:lineRule="auto"/>
        <w:contextualSpacing/>
        <w:jc w:val="both"/>
        <w:rPr>
          <w:rFonts w:cstheme="minorHAnsi"/>
          <w:b/>
          <w:color w:val="C00000"/>
          <w:sz w:val="22"/>
          <w:szCs w:val="22"/>
          <w:lang w:val="en-US"/>
        </w:rPr>
      </w:pPr>
      <w:r w:rsidRPr="005C0781">
        <w:rPr>
          <w:rFonts w:cstheme="minorHAnsi"/>
          <w:b/>
          <w:color w:val="C00000"/>
          <w:sz w:val="22"/>
          <w:szCs w:val="22"/>
          <w:lang w:val="en"/>
        </w:rPr>
        <w:t>This document presents a free translation into English of the original document written in Portuguese. In the event of discrepancy, inconsistency or conflict between this document and the original document in Portuguese, the original document in Portuguese</w:t>
      </w:r>
      <w:r w:rsidRPr="005C0781">
        <w:rPr>
          <w:b/>
          <w:color w:val="C00000"/>
          <w:sz w:val="22"/>
          <w:szCs w:val="22"/>
          <w:lang w:val="en-US"/>
        </w:rPr>
        <w:t xml:space="preserve"> shall prevail over this translation.</w:t>
      </w:r>
    </w:p>
    <w:p w14:paraId="60799A63" w14:textId="77777777" w:rsidR="005F19E7" w:rsidRPr="005C0781" w:rsidRDefault="005F19E7" w:rsidP="004717A4">
      <w:pPr>
        <w:tabs>
          <w:tab w:val="left" w:pos="0"/>
          <w:tab w:val="left" w:pos="851"/>
          <w:tab w:val="left" w:pos="993"/>
        </w:tabs>
        <w:spacing w:line="240" w:lineRule="auto"/>
        <w:jc w:val="both"/>
        <w:rPr>
          <w:rFonts w:cstheme="minorHAnsi"/>
          <w:lang w:val="en-US"/>
        </w:rPr>
      </w:pPr>
    </w:p>
    <w:p w14:paraId="3424BD01" w14:textId="77777777" w:rsidR="005F19E7" w:rsidRPr="005C0781" w:rsidRDefault="005F19E7" w:rsidP="004717A4">
      <w:pPr>
        <w:tabs>
          <w:tab w:val="left" w:pos="0"/>
          <w:tab w:val="left" w:pos="851"/>
          <w:tab w:val="left" w:pos="993"/>
        </w:tabs>
        <w:spacing w:line="240" w:lineRule="auto"/>
        <w:jc w:val="both"/>
        <w:rPr>
          <w:rFonts w:cstheme="minorHAnsi"/>
          <w:lang w:val="en-US"/>
        </w:rPr>
      </w:pPr>
    </w:p>
    <w:p w14:paraId="00739E91" w14:textId="77777777" w:rsidR="005F19E7" w:rsidRPr="005C0781" w:rsidRDefault="005F19E7" w:rsidP="004717A4">
      <w:pPr>
        <w:tabs>
          <w:tab w:val="left" w:pos="0"/>
          <w:tab w:val="left" w:pos="851"/>
          <w:tab w:val="left" w:pos="993"/>
        </w:tabs>
        <w:spacing w:line="240" w:lineRule="auto"/>
        <w:jc w:val="both"/>
        <w:rPr>
          <w:rFonts w:cstheme="minorHAnsi"/>
          <w:lang w:val="en-US"/>
        </w:rPr>
      </w:pPr>
    </w:p>
    <w:p w14:paraId="6E96D3ED" w14:textId="77777777" w:rsidR="005F19E7" w:rsidRPr="005C0781" w:rsidRDefault="005F19E7" w:rsidP="004717A4">
      <w:pPr>
        <w:tabs>
          <w:tab w:val="left" w:pos="0"/>
          <w:tab w:val="left" w:pos="851"/>
          <w:tab w:val="left" w:pos="993"/>
        </w:tabs>
        <w:spacing w:line="240" w:lineRule="auto"/>
        <w:jc w:val="both"/>
        <w:rPr>
          <w:rFonts w:cstheme="minorHAnsi"/>
          <w:lang w:val="en-US"/>
        </w:rPr>
      </w:pPr>
    </w:p>
    <w:p w14:paraId="2B4D0E3B" w14:textId="77777777" w:rsidR="005F19E7" w:rsidRPr="005C0781" w:rsidRDefault="005F19E7" w:rsidP="004717A4">
      <w:pPr>
        <w:tabs>
          <w:tab w:val="left" w:pos="0"/>
          <w:tab w:val="left" w:pos="851"/>
          <w:tab w:val="left" w:pos="993"/>
        </w:tabs>
        <w:spacing w:line="240" w:lineRule="auto"/>
        <w:jc w:val="both"/>
        <w:rPr>
          <w:rFonts w:cstheme="minorHAnsi"/>
          <w:lang w:val="en-US"/>
        </w:rPr>
      </w:pPr>
    </w:p>
    <w:p w14:paraId="4627B870" w14:textId="77777777" w:rsidR="00352174" w:rsidRPr="005C0781" w:rsidRDefault="00352174" w:rsidP="004717A4">
      <w:pPr>
        <w:tabs>
          <w:tab w:val="left" w:pos="0"/>
          <w:tab w:val="left" w:pos="851"/>
          <w:tab w:val="left" w:pos="993"/>
        </w:tabs>
        <w:spacing w:line="240" w:lineRule="auto"/>
        <w:jc w:val="both"/>
        <w:rPr>
          <w:rFonts w:cstheme="minorHAnsi"/>
          <w:lang w:val="en-US"/>
        </w:rPr>
      </w:pPr>
    </w:p>
    <w:p w14:paraId="7CDB73B4" w14:textId="77777777" w:rsidR="00352174" w:rsidRPr="005C0781" w:rsidRDefault="00352174" w:rsidP="004717A4">
      <w:pPr>
        <w:tabs>
          <w:tab w:val="left" w:pos="0"/>
          <w:tab w:val="left" w:pos="851"/>
          <w:tab w:val="left" w:pos="993"/>
        </w:tabs>
        <w:spacing w:line="240" w:lineRule="auto"/>
        <w:jc w:val="both"/>
        <w:rPr>
          <w:rFonts w:cstheme="minorHAnsi"/>
          <w:lang w:val="en-US"/>
        </w:rPr>
      </w:pPr>
    </w:p>
    <w:p w14:paraId="09F2CA7D" w14:textId="77777777" w:rsidR="00352174" w:rsidRPr="005C0781" w:rsidRDefault="00352174" w:rsidP="004717A4">
      <w:pPr>
        <w:tabs>
          <w:tab w:val="left" w:pos="0"/>
          <w:tab w:val="left" w:pos="851"/>
          <w:tab w:val="left" w:pos="993"/>
        </w:tabs>
        <w:spacing w:line="240" w:lineRule="auto"/>
        <w:jc w:val="both"/>
        <w:rPr>
          <w:rFonts w:cstheme="minorHAnsi"/>
          <w:lang w:val="en-US"/>
        </w:rPr>
      </w:pPr>
    </w:p>
    <w:p w14:paraId="424EC7E5" w14:textId="77777777" w:rsidR="00352174" w:rsidRPr="005C0781" w:rsidRDefault="00352174" w:rsidP="004717A4">
      <w:pPr>
        <w:tabs>
          <w:tab w:val="left" w:pos="0"/>
          <w:tab w:val="left" w:pos="851"/>
          <w:tab w:val="left" w:pos="993"/>
        </w:tabs>
        <w:spacing w:line="240" w:lineRule="auto"/>
        <w:jc w:val="both"/>
        <w:rPr>
          <w:rFonts w:cstheme="minorHAnsi"/>
          <w:lang w:val="en-US"/>
        </w:rPr>
      </w:pPr>
    </w:p>
    <w:p w14:paraId="635775A7" w14:textId="77777777" w:rsidR="00352174" w:rsidRPr="005C0781" w:rsidRDefault="00352174" w:rsidP="004717A4">
      <w:pPr>
        <w:tabs>
          <w:tab w:val="left" w:pos="0"/>
          <w:tab w:val="left" w:pos="851"/>
          <w:tab w:val="left" w:pos="993"/>
        </w:tabs>
        <w:spacing w:line="240" w:lineRule="auto"/>
        <w:jc w:val="both"/>
        <w:rPr>
          <w:rFonts w:cstheme="minorHAnsi"/>
          <w:lang w:val="en-US"/>
        </w:rPr>
      </w:pPr>
    </w:p>
    <w:p w14:paraId="2D49833A" w14:textId="77777777" w:rsidR="00352174" w:rsidRPr="005C0781" w:rsidRDefault="00352174" w:rsidP="004717A4">
      <w:pPr>
        <w:tabs>
          <w:tab w:val="left" w:pos="0"/>
          <w:tab w:val="left" w:pos="851"/>
          <w:tab w:val="left" w:pos="993"/>
        </w:tabs>
        <w:spacing w:line="240" w:lineRule="auto"/>
        <w:jc w:val="both"/>
        <w:rPr>
          <w:rFonts w:cstheme="minorHAnsi"/>
          <w:lang w:val="en-US"/>
        </w:rPr>
      </w:pPr>
    </w:p>
    <w:p w14:paraId="783C0FB3" w14:textId="77777777" w:rsidR="005F19E7" w:rsidRPr="005C0781" w:rsidRDefault="005F19E7" w:rsidP="004717A4">
      <w:pPr>
        <w:tabs>
          <w:tab w:val="left" w:pos="0"/>
          <w:tab w:val="left" w:pos="851"/>
          <w:tab w:val="left" w:pos="993"/>
        </w:tabs>
        <w:spacing w:line="240" w:lineRule="auto"/>
        <w:jc w:val="both"/>
        <w:rPr>
          <w:rFonts w:cstheme="minorHAnsi"/>
          <w:lang w:val="en-US"/>
        </w:rPr>
      </w:pPr>
    </w:p>
    <w:p w14:paraId="333338BE" w14:textId="6F7FBC55" w:rsidR="008C4E31" w:rsidRPr="009F23FD" w:rsidRDefault="009F23FD" w:rsidP="008C4E31">
      <w:pPr>
        <w:spacing w:after="0" w:line="240" w:lineRule="auto"/>
        <w:ind w:left="1276" w:right="1416"/>
        <w:contextualSpacing/>
        <w:jc w:val="center"/>
        <w:rPr>
          <w:rFonts w:cstheme="minorHAnsi"/>
          <w:b/>
          <w:lang w:val="en-US"/>
        </w:rPr>
      </w:pPr>
      <w:r>
        <w:rPr>
          <w:rFonts w:cstheme="minorHAnsi"/>
          <w:b/>
          <w:bCs/>
          <w:lang w:val="en-US"/>
        </w:rPr>
        <w:t>BASIC PROJECT</w:t>
      </w:r>
      <w:r w:rsidR="001A0E1E" w:rsidRPr="009F23FD">
        <w:rPr>
          <w:rFonts w:cstheme="minorHAnsi"/>
          <w:b/>
          <w:bCs/>
          <w:lang w:val="en-US"/>
        </w:rPr>
        <w:t xml:space="preserve"> </w:t>
      </w:r>
    </w:p>
    <w:p w14:paraId="4F14AE75" w14:textId="77777777" w:rsidR="005F19E7" w:rsidRPr="009F23FD" w:rsidRDefault="005F19E7" w:rsidP="004717A4">
      <w:pPr>
        <w:tabs>
          <w:tab w:val="left" w:pos="0"/>
          <w:tab w:val="left" w:pos="851"/>
          <w:tab w:val="left" w:pos="993"/>
        </w:tabs>
        <w:spacing w:line="240" w:lineRule="auto"/>
        <w:jc w:val="both"/>
        <w:rPr>
          <w:rFonts w:cstheme="minorHAnsi"/>
          <w:lang w:val="en-US"/>
        </w:rPr>
      </w:pPr>
    </w:p>
    <w:p w14:paraId="6775ABBF" w14:textId="77777777" w:rsidR="005F19E7" w:rsidRPr="009F23FD" w:rsidRDefault="005F19E7" w:rsidP="004717A4">
      <w:pPr>
        <w:tabs>
          <w:tab w:val="left" w:pos="0"/>
          <w:tab w:val="left" w:pos="851"/>
          <w:tab w:val="left" w:pos="993"/>
        </w:tabs>
        <w:spacing w:line="240" w:lineRule="auto"/>
        <w:jc w:val="both"/>
        <w:rPr>
          <w:rFonts w:cstheme="minorHAnsi"/>
          <w:lang w:val="en-US"/>
        </w:rPr>
      </w:pPr>
    </w:p>
    <w:p w14:paraId="284AB826" w14:textId="77777777" w:rsidR="005F19E7" w:rsidRPr="009F23FD" w:rsidRDefault="005F19E7" w:rsidP="004717A4">
      <w:pPr>
        <w:tabs>
          <w:tab w:val="left" w:pos="0"/>
          <w:tab w:val="left" w:pos="851"/>
          <w:tab w:val="left" w:pos="993"/>
        </w:tabs>
        <w:spacing w:line="240" w:lineRule="auto"/>
        <w:jc w:val="both"/>
        <w:rPr>
          <w:rFonts w:cstheme="minorHAnsi"/>
          <w:lang w:val="en-US"/>
        </w:rPr>
      </w:pPr>
    </w:p>
    <w:p w14:paraId="558743A6" w14:textId="77777777" w:rsidR="005F19E7" w:rsidRPr="009F23FD" w:rsidRDefault="005F19E7" w:rsidP="004717A4">
      <w:pPr>
        <w:tabs>
          <w:tab w:val="left" w:pos="0"/>
          <w:tab w:val="left" w:pos="851"/>
          <w:tab w:val="left" w:pos="993"/>
        </w:tabs>
        <w:spacing w:line="240" w:lineRule="auto"/>
        <w:jc w:val="both"/>
        <w:rPr>
          <w:rFonts w:cstheme="minorHAnsi"/>
          <w:lang w:val="en-US"/>
        </w:rPr>
      </w:pPr>
    </w:p>
    <w:p w14:paraId="413B19D6" w14:textId="77777777" w:rsidR="00352174" w:rsidRPr="009F23FD" w:rsidRDefault="00352174" w:rsidP="004717A4">
      <w:pPr>
        <w:tabs>
          <w:tab w:val="left" w:pos="0"/>
          <w:tab w:val="left" w:pos="851"/>
          <w:tab w:val="left" w:pos="993"/>
        </w:tabs>
        <w:spacing w:line="240" w:lineRule="auto"/>
        <w:jc w:val="both"/>
        <w:rPr>
          <w:rFonts w:cstheme="minorHAnsi"/>
          <w:lang w:val="en-US"/>
        </w:rPr>
      </w:pPr>
    </w:p>
    <w:p w14:paraId="135AFB1D" w14:textId="77777777" w:rsidR="00352174" w:rsidRPr="009F23FD" w:rsidRDefault="00352174" w:rsidP="004717A4">
      <w:pPr>
        <w:tabs>
          <w:tab w:val="left" w:pos="0"/>
          <w:tab w:val="left" w:pos="851"/>
          <w:tab w:val="left" w:pos="993"/>
        </w:tabs>
        <w:spacing w:line="240" w:lineRule="auto"/>
        <w:jc w:val="both"/>
        <w:rPr>
          <w:rFonts w:cstheme="minorHAnsi"/>
          <w:lang w:val="en-US"/>
        </w:rPr>
      </w:pPr>
    </w:p>
    <w:p w14:paraId="24604F3E" w14:textId="77777777" w:rsidR="00352174" w:rsidRPr="009F23FD" w:rsidRDefault="00352174" w:rsidP="004717A4">
      <w:pPr>
        <w:tabs>
          <w:tab w:val="left" w:pos="0"/>
          <w:tab w:val="left" w:pos="851"/>
          <w:tab w:val="left" w:pos="993"/>
        </w:tabs>
        <w:spacing w:line="240" w:lineRule="auto"/>
        <w:jc w:val="both"/>
        <w:rPr>
          <w:rFonts w:cstheme="minorHAnsi"/>
          <w:lang w:val="en-US"/>
        </w:rPr>
      </w:pPr>
      <w:r w:rsidRPr="009F23FD">
        <w:rPr>
          <w:rFonts w:cstheme="minorHAnsi"/>
          <w:lang w:val="en-US"/>
        </w:rPr>
        <w:br w:type="page"/>
      </w:r>
    </w:p>
    <w:p w14:paraId="1DCCD0D9" w14:textId="77777777" w:rsidR="00101180" w:rsidRPr="009F23FD" w:rsidRDefault="00EE29A7" w:rsidP="004717A4">
      <w:pPr>
        <w:tabs>
          <w:tab w:val="left" w:pos="0"/>
          <w:tab w:val="left" w:pos="851"/>
          <w:tab w:val="left" w:pos="993"/>
        </w:tabs>
        <w:spacing w:line="240" w:lineRule="auto"/>
        <w:jc w:val="both"/>
        <w:rPr>
          <w:rFonts w:cstheme="minorHAnsi"/>
          <w:b/>
          <w:lang w:val="en-US"/>
        </w:rPr>
      </w:pPr>
      <w:r w:rsidRPr="009F23FD">
        <w:rPr>
          <w:rFonts w:cstheme="minorHAnsi"/>
          <w:b/>
          <w:bCs/>
          <w:lang w:val="en-US"/>
        </w:rPr>
        <w:lastRenderedPageBreak/>
        <w:t>TABLE OF CONTENTS</w:t>
      </w:r>
    </w:p>
    <w:p w14:paraId="0381AD3D" w14:textId="3548D8F8" w:rsidR="00DC63C6" w:rsidRDefault="003F3831">
      <w:pPr>
        <w:pStyle w:val="Sumrio1"/>
        <w:rPr>
          <w:rFonts w:cstheme="minorBidi"/>
          <w:b w:val="0"/>
          <w:bCs w:val="0"/>
          <w:noProof/>
          <w:sz w:val="22"/>
          <w:szCs w:val="22"/>
          <w:lang w:eastAsia="pt-BR"/>
        </w:rPr>
      </w:pPr>
      <w:r>
        <w:rPr>
          <w:sz w:val="21"/>
          <w:szCs w:val="21"/>
        </w:rPr>
        <w:fldChar w:fldCharType="begin"/>
      </w:r>
      <w:r w:rsidR="00025617">
        <w:rPr>
          <w:sz w:val="21"/>
          <w:szCs w:val="21"/>
        </w:rPr>
        <w:instrText xml:space="preserve"> TOC \o "1-1" \h \z \u </w:instrText>
      </w:r>
      <w:r>
        <w:rPr>
          <w:sz w:val="21"/>
          <w:szCs w:val="21"/>
        </w:rPr>
        <w:fldChar w:fldCharType="separate"/>
      </w:r>
      <w:hyperlink w:anchor="_Toc57822829" w:history="1">
        <w:r w:rsidR="00DC63C6" w:rsidRPr="007447FB">
          <w:rPr>
            <w:rStyle w:val="Hyperlink"/>
            <w:noProof/>
          </w:rPr>
          <w:t>1.</w:t>
        </w:r>
        <w:r w:rsidR="00DC63C6">
          <w:rPr>
            <w:rFonts w:cstheme="minorBidi"/>
            <w:b w:val="0"/>
            <w:bCs w:val="0"/>
            <w:noProof/>
            <w:sz w:val="22"/>
            <w:szCs w:val="22"/>
            <w:lang w:eastAsia="pt-BR"/>
          </w:rPr>
          <w:tab/>
        </w:r>
        <w:r w:rsidR="00DC63C6" w:rsidRPr="007447FB">
          <w:rPr>
            <w:rStyle w:val="Hyperlink"/>
            <w:noProof/>
          </w:rPr>
          <w:t>BASIC PROJECT</w:t>
        </w:r>
        <w:r w:rsidR="00DC63C6">
          <w:rPr>
            <w:noProof/>
            <w:webHidden/>
          </w:rPr>
          <w:tab/>
        </w:r>
        <w:r w:rsidR="00DC63C6">
          <w:rPr>
            <w:noProof/>
            <w:webHidden/>
          </w:rPr>
          <w:fldChar w:fldCharType="begin"/>
        </w:r>
        <w:r w:rsidR="00DC63C6">
          <w:rPr>
            <w:noProof/>
            <w:webHidden/>
          </w:rPr>
          <w:instrText xml:space="preserve"> PAGEREF _Toc57822829 \h </w:instrText>
        </w:r>
        <w:r w:rsidR="00DC63C6">
          <w:rPr>
            <w:noProof/>
            <w:webHidden/>
          </w:rPr>
        </w:r>
        <w:r w:rsidR="00DC63C6">
          <w:rPr>
            <w:noProof/>
            <w:webHidden/>
          </w:rPr>
          <w:fldChar w:fldCharType="separate"/>
        </w:r>
        <w:r w:rsidR="00DC63C6">
          <w:rPr>
            <w:noProof/>
            <w:webHidden/>
          </w:rPr>
          <w:t>4</w:t>
        </w:r>
        <w:r w:rsidR="00DC63C6">
          <w:rPr>
            <w:noProof/>
            <w:webHidden/>
          </w:rPr>
          <w:fldChar w:fldCharType="end"/>
        </w:r>
      </w:hyperlink>
    </w:p>
    <w:p w14:paraId="20DFB270" w14:textId="3CF3F1DC" w:rsidR="00DC63C6" w:rsidRDefault="00DC63C6">
      <w:pPr>
        <w:pStyle w:val="Sumrio1"/>
        <w:rPr>
          <w:rFonts w:cstheme="minorBidi"/>
          <w:b w:val="0"/>
          <w:bCs w:val="0"/>
          <w:noProof/>
          <w:sz w:val="22"/>
          <w:szCs w:val="22"/>
          <w:lang w:eastAsia="pt-BR"/>
        </w:rPr>
      </w:pPr>
      <w:hyperlink w:anchor="_Toc57822830" w:history="1">
        <w:r w:rsidRPr="007447FB">
          <w:rPr>
            <w:rStyle w:val="Hyperlink"/>
            <w:noProof/>
          </w:rPr>
          <w:t>2.</w:t>
        </w:r>
        <w:r>
          <w:rPr>
            <w:rFonts w:cstheme="minorBidi"/>
            <w:b w:val="0"/>
            <w:bCs w:val="0"/>
            <w:noProof/>
            <w:sz w:val="22"/>
            <w:szCs w:val="22"/>
            <w:lang w:eastAsia="pt-BR"/>
          </w:rPr>
          <w:tab/>
        </w:r>
        <w:r w:rsidRPr="007447FB">
          <w:rPr>
            <w:rStyle w:val="Hyperlink"/>
            <w:noProof/>
          </w:rPr>
          <w:t>INTRODUCTION</w:t>
        </w:r>
        <w:r>
          <w:rPr>
            <w:noProof/>
            <w:webHidden/>
          </w:rPr>
          <w:tab/>
        </w:r>
        <w:r>
          <w:rPr>
            <w:noProof/>
            <w:webHidden/>
          </w:rPr>
          <w:fldChar w:fldCharType="begin"/>
        </w:r>
        <w:r>
          <w:rPr>
            <w:noProof/>
            <w:webHidden/>
          </w:rPr>
          <w:instrText xml:space="preserve"> PAGEREF _Toc57822830 \h </w:instrText>
        </w:r>
        <w:r>
          <w:rPr>
            <w:noProof/>
            <w:webHidden/>
          </w:rPr>
        </w:r>
        <w:r>
          <w:rPr>
            <w:noProof/>
            <w:webHidden/>
          </w:rPr>
          <w:fldChar w:fldCharType="separate"/>
        </w:r>
        <w:r>
          <w:rPr>
            <w:noProof/>
            <w:webHidden/>
          </w:rPr>
          <w:t>4</w:t>
        </w:r>
        <w:r>
          <w:rPr>
            <w:noProof/>
            <w:webHidden/>
          </w:rPr>
          <w:fldChar w:fldCharType="end"/>
        </w:r>
      </w:hyperlink>
    </w:p>
    <w:p w14:paraId="40CD2BC8" w14:textId="6DB824BE" w:rsidR="00DC63C6" w:rsidRDefault="00DC63C6">
      <w:pPr>
        <w:pStyle w:val="Sumrio1"/>
        <w:rPr>
          <w:rFonts w:cstheme="minorBidi"/>
          <w:b w:val="0"/>
          <w:bCs w:val="0"/>
          <w:noProof/>
          <w:sz w:val="22"/>
          <w:szCs w:val="22"/>
          <w:lang w:eastAsia="pt-BR"/>
        </w:rPr>
      </w:pPr>
      <w:hyperlink w:anchor="_Toc57822831" w:history="1">
        <w:r w:rsidRPr="007447FB">
          <w:rPr>
            <w:rStyle w:val="Hyperlink"/>
            <w:noProof/>
          </w:rPr>
          <w:t>3.</w:t>
        </w:r>
        <w:r>
          <w:rPr>
            <w:rFonts w:cstheme="minorBidi"/>
            <w:b w:val="0"/>
            <w:bCs w:val="0"/>
            <w:noProof/>
            <w:sz w:val="22"/>
            <w:szCs w:val="22"/>
            <w:lang w:eastAsia="pt-BR"/>
          </w:rPr>
          <w:tab/>
        </w:r>
        <w:r w:rsidRPr="007447FB">
          <w:rPr>
            <w:rStyle w:val="Hyperlink"/>
            <w:noProof/>
          </w:rPr>
          <w:t>DEFINITIONS</w:t>
        </w:r>
        <w:r>
          <w:rPr>
            <w:noProof/>
            <w:webHidden/>
          </w:rPr>
          <w:tab/>
        </w:r>
        <w:r>
          <w:rPr>
            <w:noProof/>
            <w:webHidden/>
          </w:rPr>
          <w:fldChar w:fldCharType="begin"/>
        </w:r>
        <w:r>
          <w:rPr>
            <w:noProof/>
            <w:webHidden/>
          </w:rPr>
          <w:instrText xml:space="preserve"> PAGEREF _Toc57822831 \h </w:instrText>
        </w:r>
        <w:r>
          <w:rPr>
            <w:noProof/>
            <w:webHidden/>
          </w:rPr>
        </w:r>
        <w:r>
          <w:rPr>
            <w:noProof/>
            <w:webHidden/>
          </w:rPr>
          <w:fldChar w:fldCharType="separate"/>
        </w:r>
        <w:r>
          <w:rPr>
            <w:noProof/>
            <w:webHidden/>
          </w:rPr>
          <w:t>4</w:t>
        </w:r>
        <w:r>
          <w:rPr>
            <w:noProof/>
            <w:webHidden/>
          </w:rPr>
          <w:fldChar w:fldCharType="end"/>
        </w:r>
      </w:hyperlink>
    </w:p>
    <w:p w14:paraId="1A15813C" w14:textId="3ADB6758" w:rsidR="00DC63C6" w:rsidRDefault="00DC63C6">
      <w:pPr>
        <w:pStyle w:val="Sumrio1"/>
        <w:rPr>
          <w:rFonts w:cstheme="minorBidi"/>
          <w:b w:val="0"/>
          <w:bCs w:val="0"/>
          <w:noProof/>
          <w:sz w:val="22"/>
          <w:szCs w:val="22"/>
          <w:lang w:eastAsia="pt-BR"/>
        </w:rPr>
      </w:pPr>
      <w:hyperlink w:anchor="_Toc57822832" w:history="1">
        <w:r w:rsidRPr="007447FB">
          <w:rPr>
            <w:rStyle w:val="Hyperlink"/>
            <w:noProof/>
          </w:rPr>
          <w:t>4.</w:t>
        </w:r>
        <w:r>
          <w:rPr>
            <w:rFonts w:cstheme="minorBidi"/>
            <w:b w:val="0"/>
            <w:bCs w:val="0"/>
            <w:noProof/>
            <w:sz w:val="22"/>
            <w:szCs w:val="22"/>
            <w:lang w:eastAsia="pt-BR"/>
          </w:rPr>
          <w:tab/>
        </w:r>
        <w:r w:rsidRPr="007447FB">
          <w:rPr>
            <w:rStyle w:val="Hyperlink"/>
            <w:noProof/>
          </w:rPr>
          <w:t>ASSUMPTIONS CONSIDERED</w:t>
        </w:r>
        <w:r>
          <w:rPr>
            <w:noProof/>
            <w:webHidden/>
          </w:rPr>
          <w:tab/>
        </w:r>
        <w:r>
          <w:rPr>
            <w:noProof/>
            <w:webHidden/>
          </w:rPr>
          <w:fldChar w:fldCharType="begin"/>
        </w:r>
        <w:r>
          <w:rPr>
            <w:noProof/>
            <w:webHidden/>
          </w:rPr>
          <w:instrText xml:space="preserve"> PAGEREF _Toc57822832 \h </w:instrText>
        </w:r>
        <w:r>
          <w:rPr>
            <w:noProof/>
            <w:webHidden/>
          </w:rPr>
        </w:r>
        <w:r>
          <w:rPr>
            <w:noProof/>
            <w:webHidden/>
          </w:rPr>
          <w:fldChar w:fldCharType="separate"/>
        </w:r>
        <w:r>
          <w:rPr>
            <w:noProof/>
            <w:webHidden/>
          </w:rPr>
          <w:t>8</w:t>
        </w:r>
        <w:r>
          <w:rPr>
            <w:noProof/>
            <w:webHidden/>
          </w:rPr>
          <w:fldChar w:fldCharType="end"/>
        </w:r>
      </w:hyperlink>
    </w:p>
    <w:p w14:paraId="460B8BA6" w14:textId="2913665D" w:rsidR="00DC63C6" w:rsidRDefault="00DC63C6">
      <w:pPr>
        <w:pStyle w:val="Sumrio1"/>
        <w:rPr>
          <w:rFonts w:cstheme="minorBidi"/>
          <w:b w:val="0"/>
          <w:bCs w:val="0"/>
          <w:noProof/>
          <w:sz w:val="22"/>
          <w:szCs w:val="22"/>
          <w:lang w:eastAsia="pt-BR"/>
        </w:rPr>
      </w:pPr>
      <w:hyperlink w:anchor="_Toc57822833" w:history="1">
        <w:r w:rsidRPr="007447FB">
          <w:rPr>
            <w:rStyle w:val="Hyperlink"/>
            <w:noProof/>
          </w:rPr>
          <w:t>5.</w:t>
        </w:r>
        <w:r>
          <w:rPr>
            <w:rFonts w:cstheme="minorBidi"/>
            <w:b w:val="0"/>
            <w:bCs w:val="0"/>
            <w:noProof/>
            <w:sz w:val="22"/>
            <w:szCs w:val="22"/>
            <w:lang w:eastAsia="pt-BR"/>
          </w:rPr>
          <w:tab/>
        </w:r>
        <w:r w:rsidRPr="007447FB">
          <w:rPr>
            <w:rStyle w:val="Hyperlink"/>
            <w:noProof/>
          </w:rPr>
          <w:t>RATIONALE</w:t>
        </w:r>
        <w:r>
          <w:rPr>
            <w:noProof/>
            <w:webHidden/>
          </w:rPr>
          <w:tab/>
        </w:r>
        <w:r>
          <w:rPr>
            <w:noProof/>
            <w:webHidden/>
          </w:rPr>
          <w:fldChar w:fldCharType="begin"/>
        </w:r>
        <w:r>
          <w:rPr>
            <w:noProof/>
            <w:webHidden/>
          </w:rPr>
          <w:instrText xml:space="preserve"> PAGEREF _Toc57822833 \h </w:instrText>
        </w:r>
        <w:r>
          <w:rPr>
            <w:noProof/>
            <w:webHidden/>
          </w:rPr>
        </w:r>
        <w:r>
          <w:rPr>
            <w:noProof/>
            <w:webHidden/>
          </w:rPr>
          <w:fldChar w:fldCharType="separate"/>
        </w:r>
        <w:r>
          <w:rPr>
            <w:noProof/>
            <w:webHidden/>
          </w:rPr>
          <w:t>9</w:t>
        </w:r>
        <w:r>
          <w:rPr>
            <w:noProof/>
            <w:webHidden/>
          </w:rPr>
          <w:fldChar w:fldCharType="end"/>
        </w:r>
      </w:hyperlink>
    </w:p>
    <w:p w14:paraId="43F949A1" w14:textId="6084E870" w:rsidR="00DC63C6" w:rsidRDefault="00DC63C6">
      <w:pPr>
        <w:pStyle w:val="Sumrio1"/>
        <w:rPr>
          <w:rFonts w:cstheme="minorBidi"/>
          <w:b w:val="0"/>
          <w:bCs w:val="0"/>
          <w:noProof/>
          <w:sz w:val="22"/>
          <w:szCs w:val="22"/>
          <w:lang w:eastAsia="pt-BR"/>
        </w:rPr>
      </w:pPr>
      <w:hyperlink w:anchor="_Toc57822834" w:history="1">
        <w:r w:rsidRPr="007447FB">
          <w:rPr>
            <w:rStyle w:val="Hyperlink"/>
            <w:noProof/>
          </w:rPr>
          <w:t>6.</w:t>
        </w:r>
        <w:r>
          <w:rPr>
            <w:rFonts w:cstheme="minorBidi"/>
            <w:b w:val="0"/>
            <w:bCs w:val="0"/>
            <w:noProof/>
            <w:sz w:val="22"/>
            <w:szCs w:val="22"/>
            <w:lang w:eastAsia="pt-BR"/>
          </w:rPr>
          <w:tab/>
        </w:r>
        <w:r w:rsidRPr="007447FB">
          <w:rPr>
            <w:rStyle w:val="Hyperlink"/>
            <w:noProof/>
          </w:rPr>
          <w:t>PURPOSE</w:t>
        </w:r>
        <w:r>
          <w:rPr>
            <w:noProof/>
            <w:webHidden/>
          </w:rPr>
          <w:tab/>
        </w:r>
        <w:r>
          <w:rPr>
            <w:noProof/>
            <w:webHidden/>
          </w:rPr>
          <w:fldChar w:fldCharType="begin"/>
        </w:r>
        <w:r>
          <w:rPr>
            <w:noProof/>
            <w:webHidden/>
          </w:rPr>
          <w:instrText xml:space="preserve"> PAGEREF _Toc57822834 \h </w:instrText>
        </w:r>
        <w:r>
          <w:rPr>
            <w:noProof/>
            <w:webHidden/>
          </w:rPr>
        </w:r>
        <w:r>
          <w:rPr>
            <w:noProof/>
            <w:webHidden/>
          </w:rPr>
          <w:fldChar w:fldCharType="separate"/>
        </w:r>
        <w:r>
          <w:rPr>
            <w:noProof/>
            <w:webHidden/>
          </w:rPr>
          <w:t>9</w:t>
        </w:r>
        <w:r>
          <w:rPr>
            <w:noProof/>
            <w:webHidden/>
          </w:rPr>
          <w:fldChar w:fldCharType="end"/>
        </w:r>
      </w:hyperlink>
    </w:p>
    <w:p w14:paraId="4D8A75A9" w14:textId="17278219" w:rsidR="00DC63C6" w:rsidRDefault="00DC63C6">
      <w:pPr>
        <w:pStyle w:val="Sumrio1"/>
        <w:rPr>
          <w:rFonts w:cstheme="minorBidi"/>
          <w:b w:val="0"/>
          <w:bCs w:val="0"/>
          <w:noProof/>
          <w:sz w:val="22"/>
          <w:szCs w:val="22"/>
          <w:lang w:eastAsia="pt-BR"/>
        </w:rPr>
      </w:pPr>
      <w:hyperlink w:anchor="_Toc57822835" w:history="1">
        <w:r w:rsidRPr="007447FB">
          <w:rPr>
            <w:rStyle w:val="Hyperlink"/>
            <w:noProof/>
          </w:rPr>
          <w:t>7.</w:t>
        </w:r>
        <w:r>
          <w:rPr>
            <w:rFonts w:cstheme="minorBidi"/>
            <w:b w:val="0"/>
            <w:bCs w:val="0"/>
            <w:noProof/>
            <w:sz w:val="22"/>
            <w:szCs w:val="22"/>
            <w:lang w:eastAsia="pt-BR"/>
          </w:rPr>
          <w:tab/>
        </w:r>
        <w:r w:rsidRPr="007447FB">
          <w:rPr>
            <w:rStyle w:val="Hyperlink"/>
            <w:noProof/>
          </w:rPr>
          <w:t>CONTRACTUAL TERM</w:t>
        </w:r>
        <w:r>
          <w:rPr>
            <w:noProof/>
            <w:webHidden/>
          </w:rPr>
          <w:tab/>
        </w:r>
        <w:r>
          <w:rPr>
            <w:noProof/>
            <w:webHidden/>
          </w:rPr>
          <w:fldChar w:fldCharType="begin"/>
        </w:r>
        <w:r>
          <w:rPr>
            <w:noProof/>
            <w:webHidden/>
          </w:rPr>
          <w:instrText xml:space="preserve"> PAGEREF _Toc57822835 \h </w:instrText>
        </w:r>
        <w:r>
          <w:rPr>
            <w:noProof/>
            <w:webHidden/>
          </w:rPr>
        </w:r>
        <w:r>
          <w:rPr>
            <w:noProof/>
            <w:webHidden/>
          </w:rPr>
          <w:fldChar w:fldCharType="separate"/>
        </w:r>
        <w:r>
          <w:rPr>
            <w:noProof/>
            <w:webHidden/>
          </w:rPr>
          <w:t>9</w:t>
        </w:r>
        <w:r>
          <w:rPr>
            <w:noProof/>
            <w:webHidden/>
          </w:rPr>
          <w:fldChar w:fldCharType="end"/>
        </w:r>
      </w:hyperlink>
    </w:p>
    <w:p w14:paraId="53D0BBDF" w14:textId="7FA3A152" w:rsidR="00DC63C6" w:rsidRDefault="00DC63C6">
      <w:pPr>
        <w:pStyle w:val="Sumrio1"/>
        <w:rPr>
          <w:rFonts w:cstheme="minorBidi"/>
          <w:b w:val="0"/>
          <w:bCs w:val="0"/>
          <w:noProof/>
          <w:sz w:val="22"/>
          <w:szCs w:val="22"/>
          <w:lang w:eastAsia="pt-BR"/>
        </w:rPr>
      </w:pPr>
      <w:hyperlink w:anchor="_Toc57822836" w:history="1">
        <w:r w:rsidRPr="007447FB">
          <w:rPr>
            <w:rStyle w:val="Hyperlink"/>
            <w:noProof/>
          </w:rPr>
          <w:t>8.</w:t>
        </w:r>
        <w:r>
          <w:rPr>
            <w:rFonts w:cstheme="minorBidi"/>
            <w:b w:val="0"/>
            <w:bCs w:val="0"/>
            <w:noProof/>
            <w:sz w:val="22"/>
            <w:szCs w:val="22"/>
            <w:lang w:eastAsia="pt-BR"/>
          </w:rPr>
          <w:tab/>
        </w:r>
        <w:r w:rsidRPr="007447FB">
          <w:rPr>
            <w:rStyle w:val="Hyperlink"/>
            <w:noProof/>
          </w:rPr>
          <w:t>BUSINESS MODEL</w:t>
        </w:r>
        <w:r>
          <w:rPr>
            <w:noProof/>
            <w:webHidden/>
          </w:rPr>
          <w:tab/>
        </w:r>
        <w:r>
          <w:rPr>
            <w:noProof/>
            <w:webHidden/>
          </w:rPr>
          <w:fldChar w:fldCharType="begin"/>
        </w:r>
        <w:r>
          <w:rPr>
            <w:noProof/>
            <w:webHidden/>
          </w:rPr>
          <w:instrText xml:space="preserve"> PAGEREF _Toc57822836 \h </w:instrText>
        </w:r>
        <w:r>
          <w:rPr>
            <w:noProof/>
            <w:webHidden/>
          </w:rPr>
        </w:r>
        <w:r>
          <w:rPr>
            <w:noProof/>
            <w:webHidden/>
          </w:rPr>
          <w:fldChar w:fldCharType="separate"/>
        </w:r>
        <w:r>
          <w:rPr>
            <w:noProof/>
            <w:webHidden/>
          </w:rPr>
          <w:t>9</w:t>
        </w:r>
        <w:r>
          <w:rPr>
            <w:noProof/>
            <w:webHidden/>
          </w:rPr>
          <w:fldChar w:fldCharType="end"/>
        </w:r>
      </w:hyperlink>
    </w:p>
    <w:p w14:paraId="09C42DEF" w14:textId="475065DC" w:rsidR="00DC63C6" w:rsidRDefault="00DC63C6">
      <w:pPr>
        <w:pStyle w:val="Sumrio1"/>
        <w:rPr>
          <w:rFonts w:cstheme="minorBidi"/>
          <w:b w:val="0"/>
          <w:bCs w:val="0"/>
          <w:noProof/>
          <w:sz w:val="22"/>
          <w:szCs w:val="22"/>
          <w:lang w:eastAsia="pt-BR"/>
        </w:rPr>
      </w:pPr>
      <w:hyperlink w:anchor="_Toc57822837" w:history="1">
        <w:r w:rsidRPr="007447FB">
          <w:rPr>
            <w:rStyle w:val="Hyperlink"/>
            <w:noProof/>
          </w:rPr>
          <w:t>9.</w:t>
        </w:r>
        <w:r>
          <w:rPr>
            <w:rFonts w:cstheme="minorBidi"/>
            <w:b w:val="0"/>
            <w:bCs w:val="0"/>
            <w:noProof/>
            <w:sz w:val="22"/>
            <w:szCs w:val="22"/>
            <w:lang w:eastAsia="pt-BR"/>
          </w:rPr>
          <w:tab/>
        </w:r>
        <w:r w:rsidRPr="007447FB">
          <w:rPr>
            <w:rStyle w:val="Hyperlink"/>
            <w:noProof/>
          </w:rPr>
          <w:t>TRADING AGENT’S FEE (RAC)</w:t>
        </w:r>
        <w:r>
          <w:rPr>
            <w:noProof/>
            <w:webHidden/>
          </w:rPr>
          <w:tab/>
        </w:r>
        <w:r>
          <w:rPr>
            <w:noProof/>
            <w:webHidden/>
          </w:rPr>
          <w:fldChar w:fldCharType="begin"/>
        </w:r>
        <w:r>
          <w:rPr>
            <w:noProof/>
            <w:webHidden/>
          </w:rPr>
          <w:instrText xml:space="preserve"> PAGEREF _Toc57822837 \h </w:instrText>
        </w:r>
        <w:r>
          <w:rPr>
            <w:noProof/>
            <w:webHidden/>
          </w:rPr>
        </w:r>
        <w:r>
          <w:rPr>
            <w:noProof/>
            <w:webHidden/>
          </w:rPr>
          <w:fldChar w:fldCharType="separate"/>
        </w:r>
        <w:r>
          <w:rPr>
            <w:noProof/>
            <w:webHidden/>
          </w:rPr>
          <w:t>10</w:t>
        </w:r>
        <w:r>
          <w:rPr>
            <w:noProof/>
            <w:webHidden/>
          </w:rPr>
          <w:fldChar w:fldCharType="end"/>
        </w:r>
      </w:hyperlink>
    </w:p>
    <w:p w14:paraId="4622EE15" w14:textId="6F85F47C" w:rsidR="00DC63C6" w:rsidRDefault="00DC63C6">
      <w:pPr>
        <w:pStyle w:val="Sumrio1"/>
        <w:rPr>
          <w:rFonts w:cstheme="minorBidi"/>
          <w:b w:val="0"/>
          <w:bCs w:val="0"/>
          <w:noProof/>
          <w:sz w:val="22"/>
          <w:szCs w:val="22"/>
          <w:lang w:eastAsia="pt-BR"/>
        </w:rPr>
      </w:pPr>
      <w:hyperlink w:anchor="_Toc57822838" w:history="1">
        <w:r w:rsidRPr="007447FB">
          <w:rPr>
            <w:rStyle w:val="Hyperlink"/>
            <w:noProof/>
            <w:lang w:val="en-US"/>
          </w:rPr>
          <w:t>10.</w:t>
        </w:r>
        <w:r>
          <w:rPr>
            <w:rFonts w:cstheme="minorBidi"/>
            <w:b w:val="0"/>
            <w:bCs w:val="0"/>
            <w:noProof/>
            <w:sz w:val="22"/>
            <w:szCs w:val="22"/>
            <w:lang w:eastAsia="pt-BR"/>
          </w:rPr>
          <w:tab/>
        </w:r>
        <w:r w:rsidRPr="007447FB">
          <w:rPr>
            <w:rStyle w:val="Hyperlink"/>
            <w:noProof/>
            <w:lang w:val="en-US"/>
          </w:rPr>
          <w:t>LIFTING AND TRANSHIPMENT COST (CAT)</w:t>
        </w:r>
        <w:r>
          <w:rPr>
            <w:noProof/>
            <w:webHidden/>
          </w:rPr>
          <w:tab/>
        </w:r>
        <w:r>
          <w:rPr>
            <w:noProof/>
            <w:webHidden/>
          </w:rPr>
          <w:fldChar w:fldCharType="begin"/>
        </w:r>
        <w:r>
          <w:rPr>
            <w:noProof/>
            <w:webHidden/>
          </w:rPr>
          <w:instrText xml:space="preserve"> PAGEREF _Toc57822838 \h </w:instrText>
        </w:r>
        <w:r>
          <w:rPr>
            <w:noProof/>
            <w:webHidden/>
          </w:rPr>
        </w:r>
        <w:r>
          <w:rPr>
            <w:noProof/>
            <w:webHidden/>
          </w:rPr>
          <w:fldChar w:fldCharType="separate"/>
        </w:r>
        <w:r>
          <w:rPr>
            <w:noProof/>
            <w:webHidden/>
          </w:rPr>
          <w:t>11</w:t>
        </w:r>
        <w:r>
          <w:rPr>
            <w:noProof/>
            <w:webHidden/>
          </w:rPr>
          <w:fldChar w:fldCharType="end"/>
        </w:r>
      </w:hyperlink>
    </w:p>
    <w:p w14:paraId="451487AD" w14:textId="71F847F5" w:rsidR="00DC63C6" w:rsidRDefault="00DC63C6">
      <w:pPr>
        <w:pStyle w:val="Sumrio1"/>
        <w:rPr>
          <w:rFonts w:cstheme="minorBidi"/>
          <w:b w:val="0"/>
          <w:bCs w:val="0"/>
          <w:noProof/>
          <w:sz w:val="22"/>
          <w:szCs w:val="22"/>
          <w:lang w:eastAsia="pt-BR"/>
        </w:rPr>
      </w:pPr>
      <w:hyperlink w:anchor="_Toc57822839" w:history="1">
        <w:r w:rsidRPr="007447FB">
          <w:rPr>
            <w:rStyle w:val="Hyperlink"/>
            <w:noProof/>
            <w:lang w:val="en-US"/>
          </w:rPr>
          <w:t>11.</w:t>
        </w:r>
        <w:r>
          <w:rPr>
            <w:rFonts w:cstheme="minorBidi"/>
            <w:b w:val="0"/>
            <w:bCs w:val="0"/>
            <w:noProof/>
            <w:sz w:val="22"/>
            <w:szCs w:val="22"/>
            <w:lang w:eastAsia="pt-BR"/>
          </w:rPr>
          <w:tab/>
        </w:r>
        <w:r w:rsidRPr="007447FB">
          <w:rPr>
            <w:rStyle w:val="Hyperlink"/>
            <w:noProof/>
            <w:lang w:val="en-US"/>
          </w:rPr>
          <w:t>INSURANCE, INDEPENDENT INSPECTION AND PRICE PROTECTION (SIP)</w:t>
        </w:r>
        <w:r>
          <w:rPr>
            <w:noProof/>
            <w:webHidden/>
          </w:rPr>
          <w:tab/>
        </w:r>
        <w:r>
          <w:rPr>
            <w:noProof/>
            <w:webHidden/>
          </w:rPr>
          <w:fldChar w:fldCharType="begin"/>
        </w:r>
        <w:r>
          <w:rPr>
            <w:noProof/>
            <w:webHidden/>
          </w:rPr>
          <w:instrText xml:space="preserve"> PAGEREF _Toc57822839 \h </w:instrText>
        </w:r>
        <w:r>
          <w:rPr>
            <w:noProof/>
            <w:webHidden/>
          </w:rPr>
        </w:r>
        <w:r>
          <w:rPr>
            <w:noProof/>
            <w:webHidden/>
          </w:rPr>
          <w:fldChar w:fldCharType="separate"/>
        </w:r>
        <w:r>
          <w:rPr>
            <w:noProof/>
            <w:webHidden/>
          </w:rPr>
          <w:t>11</w:t>
        </w:r>
        <w:r>
          <w:rPr>
            <w:noProof/>
            <w:webHidden/>
          </w:rPr>
          <w:fldChar w:fldCharType="end"/>
        </w:r>
      </w:hyperlink>
    </w:p>
    <w:p w14:paraId="3FA5CED7" w14:textId="63077B6D" w:rsidR="00DC63C6" w:rsidRDefault="00DC63C6">
      <w:pPr>
        <w:pStyle w:val="Sumrio1"/>
        <w:rPr>
          <w:rFonts w:cstheme="minorBidi"/>
          <w:b w:val="0"/>
          <w:bCs w:val="0"/>
          <w:noProof/>
          <w:sz w:val="22"/>
          <w:szCs w:val="22"/>
          <w:lang w:eastAsia="pt-BR"/>
        </w:rPr>
      </w:pPr>
      <w:hyperlink w:anchor="_Toc57822840" w:history="1">
        <w:r w:rsidRPr="007447FB">
          <w:rPr>
            <w:rStyle w:val="Hyperlink"/>
            <w:noProof/>
            <w:lang w:val="en-US"/>
          </w:rPr>
          <w:t>12.</w:t>
        </w:r>
        <w:r>
          <w:rPr>
            <w:rFonts w:cstheme="minorBidi"/>
            <w:b w:val="0"/>
            <w:bCs w:val="0"/>
            <w:noProof/>
            <w:sz w:val="22"/>
            <w:szCs w:val="22"/>
            <w:lang w:eastAsia="pt-BR"/>
          </w:rPr>
          <w:tab/>
        </w:r>
        <w:r w:rsidRPr="007447FB">
          <w:rPr>
            <w:rStyle w:val="Hyperlink"/>
            <w:noProof/>
            <w:lang w:val="en-US"/>
          </w:rPr>
          <w:t>CALCULATION OF THE PRICE FOR CONDITIONAL SALE OF FEDERAL UNION CRUDE OIL TO TRADING AGENT</w:t>
        </w:r>
        <w:r>
          <w:rPr>
            <w:noProof/>
            <w:webHidden/>
          </w:rPr>
          <w:tab/>
        </w:r>
        <w:r>
          <w:rPr>
            <w:noProof/>
            <w:webHidden/>
          </w:rPr>
          <w:fldChar w:fldCharType="begin"/>
        </w:r>
        <w:r>
          <w:rPr>
            <w:noProof/>
            <w:webHidden/>
          </w:rPr>
          <w:instrText xml:space="preserve"> PAGEREF _Toc57822840 \h </w:instrText>
        </w:r>
        <w:r>
          <w:rPr>
            <w:noProof/>
            <w:webHidden/>
          </w:rPr>
        </w:r>
        <w:r>
          <w:rPr>
            <w:noProof/>
            <w:webHidden/>
          </w:rPr>
          <w:fldChar w:fldCharType="separate"/>
        </w:r>
        <w:r>
          <w:rPr>
            <w:noProof/>
            <w:webHidden/>
          </w:rPr>
          <w:t>11</w:t>
        </w:r>
        <w:r>
          <w:rPr>
            <w:noProof/>
            <w:webHidden/>
          </w:rPr>
          <w:fldChar w:fldCharType="end"/>
        </w:r>
      </w:hyperlink>
    </w:p>
    <w:p w14:paraId="56FCE386" w14:textId="1FB80D51" w:rsidR="00DC63C6" w:rsidRDefault="00DC63C6">
      <w:pPr>
        <w:pStyle w:val="Sumrio1"/>
        <w:rPr>
          <w:rFonts w:cstheme="minorBidi"/>
          <w:b w:val="0"/>
          <w:bCs w:val="0"/>
          <w:noProof/>
          <w:sz w:val="22"/>
          <w:szCs w:val="22"/>
          <w:lang w:eastAsia="pt-BR"/>
        </w:rPr>
      </w:pPr>
      <w:hyperlink w:anchor="_Toc57822841" w:history="1">
        <w:r w:rsidRPr="007447FB">
          <w:rPr>
            <w:rStyle w:val="Hyperlink"/>
            <w:noProof/>
            <w:lang w:val="en-US"/>
          </w:rPr>
          <w:t>13.</w:t>
        </w:r>
        <w:r>
          <w:rPr>
            <w:rFonts w:cstheme="minorBidi"/>
            <w:b w:val="0"/>
            <w:bCs w:val="0"/>
            <w:noProof/>
            <w:sz w:val="22"/>
            <w:szCs w:val="22"/>
            <w:lang w:eastAsia="pt-BR"/>
          </w:rPr>
          <w:tab/>
        </w:r>
        <w:r w:rsidRPr="007447FB">
          <w:rPr>
            <w:rStyle w:val="Hyperlink"/>
            <w:noProof/>
            <w:lang w:val="en-US"/>
          </w:rPr>
          <w:t>MINIMUM LIMIT OF THE SALE PRICE FOR FEDERAL UNION CRUDE OIL</w:t>
        </w:r>
        <w:r>
          <w:rPr>
            <w:noProof/>
            <w:webHidden/>
          </w:rPr>
          <w:tab/>
        </w:r>
        <w:r>
          <w:rPr>
            <w:noProof/>
            <w:webHidden/>
          </w:rPr>
          <w:fldChar w:fldCharType="begin"/>
        </w:r>
        <w:r>
          <w:rPr>
            <w:noProof/>
            <w:webHidden/>
          </w:rPr>
          <w:instrText xml:space="preserve"> PAGEREF _Toc57822841 \h </w:instrText>
        </w:r>
        <w:r>
          <w:rPr>
            <w:noProof/>
            <w:webHidden/>
          </w:rPr>
        </w:r>
        <w:r>
          <w:rPr>
            <w:noProof/>
            <w:webHidden/>
          </w:rPr>
          <w:fldChar w:fldCharType="separate"/>
        </w:r>
        <w:r>
          <w:rPr>
            <w:noProof/>
            <w:webHidden/>
          </w:rPr>
          <w:t>18</w:t>
        </w:r>
        <w:r>
          <w:rPr>
            <w:noProof/>
            <w:webHidden/>
          </w:rPr>
          <w:fldChar w:fldCharType="end"/>
        </w:r>
      </w:hyperlink>
    </w:p>
    <w:p w14:paraId="3EB16837" w14:textId="4C5593D8" w:rsidR="00DC63C6" w:rsidRDefault="00DC63C6">
      <w:pPr>
        <w:pStyle w:val="Sumrio1"/>
        <w:rPr>
          <w:rFonts w:cstheme="minorBidi"/>
          <w:b w:val="0"/>
          <w:bCs w:val="0"/>
          <w:noProof/>
          <w:sz w:val="22"/>
          <w:szCs w:val="22"/>
          <w:lang w:eastAsia="pt-BR"/>
        </w:rPr>
      </w:pPr>
      <w:hyperlink w:anchor="_Toc57822842" w:history="1">
        <w:r w:rsidRPr="007447FB">
          <w:rPr>
            <w:rStyle w:val="Hyperlink"/>
            <w:noProof/>
            <w:lang w:val="en-US"/>
          </w:rPr>
          <w:t>14.</w:t>
        </w:r>
        <w:r>
          <w:rPr>
            <w:rFonts w:cstheme="minorBidi"/>
            <w:b w:val="0"/>
            <w:bCs w:val="0"/>
            <w:noProof/>
            <w:sz w:val="22"/>
            <w:szCs w:val="22"/>
            <w:lang w:eastAsia="pt-BR"/>
          </w:rPr>
          <w:tab/>
        </w:r>
        <w:r w:rsidRPr="007447FB">
          <w:rPr>
            <w:rStyle w:val="Hyperlink"/>
            <w:noProof/>
            <w:lang w:val="en-US"/>
          </w:rPr>
          <w:t>EXPENSES DIRECTLY RELATED TO TRADING</w:t>
        </w:r>
        <w:r>
          <w:rPr>
            <w:noProof/>
            <w:webHidden/>
          </w:rPr>
          <w:tab/>
        </w:r>
        <w:r>
          <w:rPr>
            <w:noProof/>
            <w:webHidden/>
          </w:rPr>
          <w:fldChar w:fldCharType="begin"/>
        </w:r>
        <w:r>
          <w:rPr>
            <w:noProof/>
            <w:webHidden/>
          </w:rPr>
          <w:instrText xml:space="preserve"> PAGEREF _Toc57822842 \h </w:instrText>
        </w:r>
        <w:r>
          <w:rPr>
            <w:noProof/>
            <w:webHidden/>
          </w:rPr>
        </w:r>
        <w:r>
          <w:rPr>
            <w:noProof/>
            <w:webHidden/>
          </w:rPr>
          <w:fldChar w:fldCharType="separate"/>
        </w:r>
        <w:r>
          <w:rPr>
            <w:noProof/>
            <w:webHidden/>
          </w:rPr>
          <w:t>18</w:t>
        </w:r>
        <w:r>
          <w:rPr>
            <w:noProof/>
            <w:webHidden/>
          </w:rPr>
          <w:fldChar w:fldCharType="end"/>
        </w:r>
      </w:hyperlink>
    </w:p>
    <w:p w14:paraId="36F7EC55" w14:textId="4B303C28" w:rsidR="00DC63C6" w:rsidRDefault="00DC63C6">
      <w:pPr>
        <w:pStyle w:val="Sumrio1"/>
        <w:rPr>
          <w:rFonts w:cstheme="minorBidi"/>
          <w:b w:val="0"/>
          <w:bCs w:val="0"/>
          <w:noProof/>
          <w:sz w:val="22"/>
          <w:szCs w:val="22"/>
          <w:lang w:eastAsia="pt-BR"/>
        </w:rPr>
      </w:pPr>
      <w:hyperlink w:anchor="_Toc57822843" w:history="1">
        <w:r w:rsidRPr="007447FB">
          <w:rPr>
            <w:rStyle w:val="Hyperlink"/>
            <w:noProof/>
          </w:rPr>
          <w:t>15.</w:t>
        </w:r>
        <w:r>
          <w:rPr>
            <w:rFonts w:cstheme="minorBidi"/>
            <w:b w:val="0"/>
            <w:bCs w:val="0"/>
            <w:noProof/>
            <w:sz w:val="22"/>
            <w:szCs w:val="22"/>
            <w:lang w:eastAsia="pt-BR"/>
          </w:rPr>
          <w:tab/>
        </w:r>
        <w:r w:rsidRPr="007447FB">
          <w:rPr>
            <w:rStyle w:val="Hyperlink"/>
            <w:noProof/>
          </w:rPr>
          <w:t>SCHEDULING OF CARGOES</w:t>
        </w:r>
        <w:r>
          <w:rPr>
            <w:noProof/>
            <w:webHidden/>
          </w:rPr>
          <w:tab/>
        </w:r>
        <w:r>
          <w:rPr>
            <w:noProof/>
            <w:webHidden/>
          </w:rPr>
          <w:fldChar w:fldCharType="begin"/>
        </w:r>
        <w:r>
          <w:rPr>
            <w:noProof/>
            <w:webHidden/>
          </w:rPr>
          <w:instrText xml:space="preserve"> PAGEREF _Toc57822843 \h </w:instrText>
        </w:r>
        <w:r>
          <w:rPr>
            <w:noProof/>
            <w:webHidden/>
          </w:rPr>
        </w:r>
        <w:r>
          <w:rPr>
            <w:noProof/>
            <w:webHidden/>
          </w:rPr>
          <w:fldChar w:fldCharType="separate"/>
        </w:r>
        <w:r>
          <w:rPr>
            <w:noProof/>
            <w:webHidden/>
          </w:rPr>
          <w:t>20</w:t>
        </w:r>
        <w:r>
          <w:rPr>
            <w:noProof/>
            <w:webHidden/>
          </w:rPr>
          <w:fldChar w:fldCharType="end"/>
        </w:r>
      </w:hyperlink>
    </w:p>
    <w:p w14:paraId="6032575D" w14:textId="5D6016BB" w:rsidR="00DC63C6" w:rsidRDefault="00DC63C6">
      <w:pPr>
        <w:pStyle w:val="Sumrio1"/>
        <w:rPr>
          <w:rFonts w:cstheme="minorBidi"/>
          <w:b w:val="0"/>
          <w:bCs w:val="0"/>
          <w:noProof/>
          <w:sz w:val="22"/>
          <w:szCs w:val="22"/>
          <w:lang w:eastAsia="pt-BR"/>
        </w:rPr>
      </w:pPr>
      <w:hyperlink w:anchor="_Toc57822844" w:history="1">
        <w:r w:rsidRPr="007447FB">
          <w:rPr>
            <w:rStyle w:val="Hyperlink"/>
            <w:noProof/>
            <w:lang w:val="en-US"/>
          </w:rPr>
          <w:t>16.</w:t>
        </w:r>
        <w:r>
          <w:rPr>
            <w:rFonts w:cstheme="minorBidi"/>
            <w:b w:val="0"/>
            <w:bCs w:val="0"/>
            <w:noProof/>
            <w:sz w:val="22"/>
            <w:szCs w:val="22"/>
            <w:lang w:eastAsia="pt-BR"/>
          </w:rPr>
          <w:tab/>
        </w:r>
        <w:r w:rsidRPr="007447FB">
          <w:rPr>
            <w:rStyle w:val="Hyperlink"/>
            <w:noProof/>
            <w:lang w:val="en-US"/>
          </w:rPr>
          <w:t>REQUIREMENTS AND PROCEDURES FOR NOMINATION OF THE SHUTTLE TANKER</w:t>
        </w:r>
        <w:r>
          <w:rPr>
            <w:noProof/>
            <w:webHidden/>
          </w:rPr>
          <w:tab/>
        </w:r>
        <w:r>
          <w:rPr>
            <w:noProof/>
            <w:webHidden/>
          </w:rPr>
          <w:fldChar w:fldCharType="begin"/>
        </w:r>
        <w:r>
          <w:rPr>
            <w:noProof/>
            <w:webHidden/>
          </w:rPr>
          <w:instrText xml:space="preserve"> PAGEREF _Toc57822844 \h </w:instrText>
        </w:r>
        <w:r>
          <w:rPr>
            <w:noProof/>
            <w:webHidden/>
          </w:rPr>
        </w:r>
        <w:r>
          <w:rPr>
            <w:noProof/>
            <w:webHidden/>
          </w:rPr>
          <w:fldChar w:fldCharType="separate"/>
        </w:r>
        <w:r>
          <w:rPr>
            <w:noProof/>
            <w:webHidden/>
          </w:rPr>
          <w:t>21</w:t>
        </w:r>
        <w:r>
          <w:rPr>
            <w:noProof/>
            <w:webHidden/>
          </w:rPr>
          <w:fldChar w:fldCharType="end"/>
        </w:r>
      </w:hyperlink>
    </w:p>
    <w:p w14:paraId="064E6680" w14:textId="204B30F7" w:rsidR="00DC63C6" w:rsidRDefault="00DC63C6">
      <w:pPr>
        <w:pStyle w:val="Sumrio1"/>
        <w:rPr>
          <w:rFonts w:cstheme="minorBidi"/>
          <w:b w:val="0"/>
          <w:bCs w:val="0"/>
          <w:noProof/>
          <w:sz w:val="22"/>
          <w:szCs w:val="22"/>
          <w:lang w:eastAsia="pt-BR"/>
        </w:rPr>
      </w:pPr>
      <w:hyperlink w:anchor="_Toc57822845" w:history="1">
        <w:r w:rsidRPr="007447FB">
          <w:rPr>
            <w:rStyle w:val="Hyperlink"/>
            <w:noProof/>
            <w:lang w:val="en-US"/>
          </w:rPr>
          <w:t>17.</w:t>
        </w:r>
        <w:r>
          <w:rPr>
            <w:rFonts w:cstheme="minorBidi"/>
            <w:b w:val="0"/>
            <w:bCs w:val="0"/>
            <w:noProof/>
            <w:sz w:val="22"/>
            <w:szCs w:val="22"/>
            <w:lang w:eastAsia="pt-BR"/>
          </w:rPr>
          <w:tab/>
        </w:r>
        <w:r w:rsidRPr="007447FB">
          <w:rPr>
            <w:rStyle w:val="Hyperlink"/>
            <w:noProof/>
            <w:lang w:val="en-US"/>
          </w:rPr>
          <w:t>FAILURE TO LIFT</w:t>
        </w:r>
        <w:r>
          <w:rPr>
            <w:noProof/>
            <w:webHidden/>
          </w:rPr>
          <w:tab/>
        </w:r>
        <w:r>
          <w:rPr>
            <w:noProof/>
            <w:webHidden/>
          </w:rPr>
          <w:fldChar w:fldCharType="begin"/>
        </w:r>
        <w:r>
          <w:rPr>
            <w:noProof/>
            <w:webHidden/>
          </w:rPr>
          <w:instrText xml:space="preserve"> PAGEREF _Toc57822845 \h </w:instrText>
        </w:r>
        <w:r>
          <w:rPr>
            <w:noProof/>
            <w:webHidden/>
          </w:rPr>
        </w:r>
        <w:r>
          <w:rPr>
            <w:noProof/>
            <w:webHidden/>
          </w:rPr>
          <w:fldChar w:fldCharType="separate"/>
        </w:r>
        <w:r>
          <w:rPr>
            <w:noProof/>
            <w:webHidden/>
          </w:rPr>
          <w:t>24</w:t>
        </w:r>
        <w:r>
          <w:rPr>
            <w:noProof/>
            <w:webHidden/>
          </w:rPr>
          <w:fldChar w:fldCharType="end"/>
        </w:r>
      </w:hyperlink>
    </w:p>
    <w:p w14:paraId="08BEFC91" w14:textId="77BFA9AE" w:rsidR="00DC63C6" w:rsidRDefault="00DC63C6">
      <w:pPr>
        <w:pStyle w:val="Sumrio1"/>
        <w:rPr>
          <w:rFonts w:cstheme="minorBidi"/>
          <w:b w:val="0"/>
          <w:bCs w:val="0"/>
          <w:noProof/>
          <w:sz w:val="22"/>
          <w:szCs w:val="22"/>
          <w:lang w:eastAsia="pt-BR"/>
        </w:rPr>
      </w:pPr>
      <w:hyperlink w:anchor="_Toc57822846" w:history="1">
        <w:r w:rsidRPr="007447FB">
          <w:rPr>
            <w:rStyle w:val="Hyperlink"/>
            <w:noProof/>
          </w:rPr>
          <w:t>18.</w:t>
        </w:r>
        <w:r>
          <w:rPr>
            <w:rFonts w:cstheme="minorBidi"/>
            <w:b w:val="0"/>
            <w:bCs w:val="0"/>
            <w:noProof/>
            <w:sz w:val="22"/>
            <w:szCs w:val="22"/>
            <w:lang w:eastAsia="pt-BR"/>
          </w:rPr>
          <w:tab/>
        </w:r>
        <w:r w:rsidRPr="007447FB">
          <w:rPr>
            <w:rStyle w:val="Hyperlink"/>
            <w:noProof/>
          </w:rPr>
          <w:t>REQUIRED DOCUMENTATION</w:t>
        </w:r>
        <w:r>
          <w:rPr>
            <w:noProof/>
            <w:webHidden/>
          </w:rPr>
          <w:tab/>
        </w:r>
        <w:r>
          <w:rPr>
            <w:noProof/>
            <w:webHidden/>
          </w:rPr>
          <w:fldChar w:fldCharType="begin"/>
        </w:r>
        <w:r>
          <w:rPr>
            <w:noProof/>
            <w:webHidden/>
          </w:rPr>
          <w:instrText xml:space="preserve"> PAGEREF _Toc57822846 \h </w:instrText>
        </w:r>
        <w:r>
          <w:rPr>
            <w:noProof/>
            <w:webHidden/>
          </w:rPr>
        </w:r>
        <w:r>
          <w:rPr>
            <w:noProof/>
            <w:webHidden/>
          </w:rPr>
          <w:fldChar w:fldCharType="separate"/>
        </w:r>
        <w:r>
          <w:rPr>
            <w:noProof/>
            <w:webHidden/>
          </w:rPr>
          <w:t>25</w:t>
        </w:r>
        <w:r>
          <w:rPr>
            <w:noProof/>
            <w:webHidden/>
          </w:rPr>
          <w:fldChar w:fldCharType="end"/>
        </w:r>
      </w:hyperlink>
    </w:p>
    <w:p w14:paraId="21EC05C4" w14:textId="47ED022E" w:rsidR="00DC63C6" w:rsidRDefault="00DC63C6">
      <w:pPr>
        <w:pStyle w:val="Sumrio1"/>
        <w:rPr>
          <w:rFonts w:cstheme="minorBidi"/>
          <w:b w:val="0"/>
          <w:bCs w:val="0"/>
          <w:noProof/>
          <w:sz w:val="22"/>
          <w:szCs w:val="22"/>
          <w:lang w:eastAsia="pt-BR"/>
        </w:rPr>
      </w:pPr>
      <w:hyperlink w:anchor="_Toc57822847" w:history="1">
        <w:r w:rsidRPr="007447FB">
          <w:rPr>
            <w:rStyle w:val="Hyperlink"/>
            <w:noProof/>
          </w:rPr>
          <w:t>19.</w:t>
        </w:r>
        <w:r>
          <w:rPr>
            <w:rFonts w:cstheme="minorBidi"/>
            <w:b w:val="0"/>
            <w:bCs w:val="0"/>
            <w:noProof/>
            <w:sz w:val="22"/>
            <w:szCs w:val="22"/>
            <w:lang w:eastAsia="pt-BR"/>
          </w:rPr>
          <w:tab/>
        </w:r>
        <w:r w:rsidRPr="007447FB">
          <w:rPr>
            <w:rStyle w:val="Hyperlink"/>
            <w:noProof/>
          </w:rPr>
          <w:t>LAYTIME AND DEMURRAGE</w:t>
        </w:r>
        <w:r>
          <w:rPr>
            <w:noProof/>
            <w:webHidden/>
          </w:rPr>
          <w:tab/>
        </w:r>
        <w:r>
          <w:rPr>
            <w:noProof/>
            <w:webHidden/>
          </w:rPr>
          <w:fldChar w:fldCharType="begin"/>
        </w:r>
        <w:r>
          <w:rPr>
            <w:noProof/>
            <w:webHidden/>
          </w:rPr>
          <w:instrText xml:space="preserve"> PAGEREF _Toc57822847 \h </w:instrText>
        </w:r>
        <w:r>
          <w:rPr>
            <w:noProof/>
            <w:webHidden/>
          </w:rPr>
        </w:r>
        <w:r>
          <w:rPr>
            <w:noProof/>
            <w:webHidden/>
          </w:rPr>
          <w:fldChar w:fldCharType="separate"/>
        </w:r>
        <w:r>
          <w:rPr>
            <w:noProof/>
            <w:webHidden/>
          </w:rPr>
          <w:t>25</w:t>
        </w:r>
        <w:r>
          <w:rPr>
            <w:noProof/>
            <w:webHidden/>
          </w:rPr>
          <w:fldChar w:fldCharType="end"/>
        </w:r>
      </w:hyperlink>
    </w:p>
    <w:p w14:paraId="76A607CB" w14:textId="7B5D4733" w:rsidR="00DC63C6" w:rsidRDefault="00DC63C6">
      <w:pPr>
        <w:pStyle w:val="Sumrio1"/>
        <w:rPr>
          <w:rFonts w:cstheme="minorBidi"/>
          <w:b w:val="0"/>
          <w:bCs w:val="0"/>
          <w:noProof/>
          <w:sz w:val="22"/>
          <w:szCs w:val="22"/>
          <w:lang w:eastAsia="pt-BR"/>
        </w:rPr>
      </w:pPr>
      <w:hyperlink w:anchor="_Toc57822848" w:history="1">
        <w:r w:rsidRPr="007447FB">
          <w:rPr>
            <w:rStyle w:val="Hyperlink"/>
            <w:noProof/>
            <w:lang w:val="en-US"/>
          </w:rPr>
          <w:t>20.</w:t>
        </w:r>
        <w:r>
          <w:rPr>
            <w:rFonts w:cstheme="minorBidi"/>
            <w:b w:val="0"/>
            <w:bCs w:val="0"/>
            <w:noProof/>
            <w:sz w:val="22"/>
            <w:szCs w:val="22"/>
            <w:lang w:eastAsia="pt-BR"/>
          </w:rPr>
          <w:tab/>
        </w:r>
        <w:r w:rsidRPr="007447FB">
          <w:rPr>
            <w:rStyle w:val="Hyperlink"/>
            <w:noProof/>
            <w:lang w:val="en-US"/>
          </w:rPr>
          <w:t>INSPECTION, QUANTITY, QUALITY AND CLAIMS</w:t>
        </w:r>
        <w:r>
          <w:rPr>
            <w:noProof/>
            <w:webHidden/>
          </w:rPr>
          <w:tab/>
        </w:r>
        <w:r>
          <w:rPr>
            <w:noProof/>
            <w:webHidden/>
          </w:rPr>
          <w:fldChar w:fldCharType="begin"/>
        </w:r>
        <w:r>
          <w:rPr>
            <w:noProof/>
            <w:webHidden/>
          </w:rPr>
          <w:instrText xml:space="preserve"> PAGEREF _Toc57822848 \h </w:instrText>
        </w:r>
        <w:r>
          <w:rPr>
            <w:noProof/>
            <w:webHidden/>
          </w:rPr>
        </w:r>
        <w:r>
          <w:rPr>
            <w:noProof/>
            <w:webHidden/>
          </w:rPr>
          <w:fldChar w:fldCharType="separate"/>
        </w:r>
        <w:r>
          <w:rPr>
            <w:noProof/>
            <w:webHidden/>
          </w:rPr>
          <w:t>27</w:t>
        </w:r>
        <w:r>
          <w:rPr>
            <w:noProof/>
            <w:webHidden/>
          </w:rPr>
          <w:fldChar w:fldCharType="end"/>
        </w:r>
      </w:hyperlink>
    </w:p>
    <w:p w14:paraId="5A85DD8C" w14:textId="4F383BA2" w:rsidR="00DC63C6" w:rsidRDefault="00DC63C6">
      <w:pPr>
        <w:pStyle w:val="Sumrio1"/>
        <w:rPr>
          <w:rFonts w:cstheme="minorBidi"/>
          <w:b w:val="0"/>
          <w:bCs w:val="0"/>
          <w:noProof/>
          <w:sz w:val="22"/>
          <w:szCs w:val="22"/>
          <w:lang w:eastAsia="pt-BR"/>
        </w:rPr>
      </w:pPr>
      <w:hyperlink w:anchor="_Toc57822849" w:history="1">
        <w:r w:rsidRPr="007447FB">
          <w:rPr>
            <w:rStyle w:val="Hyperlink"/>
            <w:noProof/>
          </w:rPr>
          <w:t>21.</w:t>
        </w:r>
        <w:r>
          <w:rPr>
            <w:rFonts w:cstheme="minorBidi"/>
            <w:b w:val="0"/>
            <w:bCs w:val="0"/>
            <w:noProof/>
            <w:sz w:val="22"/>
            <w:szCs w:val="22"/>
            <w:lang w:eastAsia="pt-BR"/>
          </w:rPr>
          <w:tab/>
        </w:r>
        <w:r w:rsidRPr="007447FB">
          <w:rPr>
            <w:rStyle w:val="Hyperlink"/>
            <w:noProof/>
          </w:rPr>
          <w:t>VOLUME TO BE TRADED</w:t>
        </w:r>
        <w:r>
          <w:rPr>
            <w:noProof/>
            <w:webHidden/>
          </w:rPr>
          <w:tab/>
        </w:r>
        <w:r>
          <w:rPr>
            <w:noProof/>
            <w:webHidden/>
          </w:rPr>
          <w:fldChar w:fldCharType="begin"/>
        </w:r>
        <w:r>
          <w:rPr>
            <w:noProof/>
            <w:webHidden/>
          </w:rPr>
          <w:instrText xml:space="preserve"> PAGEREF _Toc57822849 \h </w:instrText>
        </w:r>
        <w:r>
          <w:rPr>
            <w:noProof/>
            <w:webHidden/>
          </w:rPr>
        </w:r>
        <w:r>
          <w:rPr>
            <w:noProof/>
            <w:webHidden/>
          </w:rPr>
          <w:fldChar w:fldCharType="separate"/>
        </w:r>
        <w:r>
          <w:rPr>
            <w:noProof/>
            <w:webHidden/>
          </w:rPr>
          <w:t>30</w:t>
        </w:r>
        <w:r>
          <w:rPr>
            <w:noProof/>
            <w:webHidden/>
          </w:rPr>
          <w:fldChar w:fldCharType="end"/>
        </w:r>
      </w:hyperlink>
    </w:p>
    <w:p w14:paraId="5C9125CA" w14:textId="32B626F5" w:rsidR="00DC63C6" w:rsidRDefault="00DC63C6">
      <w:pPr>
        <w:pStyle w:val="Sumrio1"/>
        <w:rPr>
          <w:rFonts w:cstheme="minorBidi"/>
          <w:b w:val="0"/>
          <w:bCs w:val="0"/>
          <w:noProof/>
          <w:sz w:val="22"/>
          <w:szCs w:val="22"/>
          <w:lang w:eastAsia="pt-BR"/>
        </w:rPr>
      </w:pPr>
      <w:hyperlink w:anchor="_Toc57822850" w:history="1">
        <w:r w:rsidRPr="007447FB">
          <w:rPr>
            <w:rStyle w:val="Hyperlink"/>
            <w:noProof/>
          </w:rPr>
          <w:t>22.</w:t>
        </w:r>
        <w:r>
          <w:rPr>
            <w:rFonts w:cstheme="minorBidi"/>
            <w:b w:val="0"/>
            <w:bCs w:val="0"/>
            <w:noProof/>
            <w:sz w:val="22"/>
            <w:szCs w:val="22"/>
            <w:lang w:eastAsia="pt-BR"/>
          </w:rPr>
          <w:tab/>
        </w:r>
        <w:r w:rsidRPr="007447FB">
          <w:rPr>
            <w:rStyle w:val="Hyperlink"/>
            <w:noProof/>
          </w:rPr>
          <w:t>REQUIRED LOGISTICS</w:t>
        </w:r>
        <w:r>
          <w:rPr>
            <w:noProof/>
            <w:webHidden/>
          </w:rPr>
          <w:tab/>
        </w:r>
        <w:r>
          <w:rPr>
            <w:noProof/>
            <w:webHidden/>
          </w:rPr>
          <w:fldChar w:fldCharType="begin"/>
        </w:r>
        <w:r>
          <w:rPr>
            <w:noProof/>
            <w:webHidden/>
          </w:rPr>
          <w:instrText xml:space="preserve"> PAGEREF _Toc57822850 \h </w:instrText>
        </w:r>
        <w:r>
          <w:rPr>
            <w:noProof/>
            <w:webHidden/>
          </w:rPr>
        </w:r>
        <w:r>
          <w:rPr>
            <w:noProof/>
            <w:webHidden/>
          </w:rPr>
          <w:fldChar w:fldCharType="separate"/>
        </w:r>
        <w:r>
          <w:rPr>
            <w:noProof/>
            <w:webHidden/>
          </w:rPr>
          <w:t>31</w:t>
        </w:r>
        <w:r>
          <w:rPr>
            <w:noProof/>
            <w:webHidden/>
          </w:rPr>
          <w:fldChar w:fldCharType="end"/>
        </w:r>
      </w:hyperlink>
    </w:p>
    <w:p w14:paraId="47639FBB" w14:textId="148BA10E" w:rsidR="00DC63C6" w:rsidRDefault="00DC63C6">
      <w:pPr>
        <w:pStyle w:val="Sumrio1"/>
        <w:rPr>
          <w:rFonts w:cstheme="minorBidi"/>
          <w:b w:val="0"/>
          <w:bCs w:val="0"/>
          <w:noProof/>
          <w:sz w:val="22"/>
          <w:szCs w:val="22"/>
          <w:lang w:eastAsia="pt-BR"/>
        </w:rPr>
      </w:pPr>
      <w:hyperlink w:anchor="_Toc57822851" w:history="1">
        <w:r w:rsidRPr="007447FB">
          <w:rPr>
            <w:rStyle w:val="Hyperlink"/>
            <w:noProof/>
          </w:rPr>
          <w:t>23.</w:t>
        </w:r>
        <w:r>
          <w:rPr>
            <w:rFonts w:cstheme="minorBidi"/>
            <w:b w:val="0"/>
            <w:bCs w:val="0"/>
            <w:noProof/>
            <w:sz w:val="22"/>
            <w:szCs w:val="22"/>
            <w:lang w:eastAsia="pt-BR"/>
          </w:rPr>
          <w:tab/>
        </w:r>
        <w:r w:rsidRPr="007447FB">
          <w:rPr>
            <w:rStyle w:val="Hyperlink"/>
            <w:noProof/>
          </w:rPr>
          <w:t>MONITORING</w:t>
        </w:r>
        <w:r>
          <w:rPr>
            <w:noProof/>
            <w:webHidden/>
          </w:rPr>
          <w:tab/>
        </w:r>
        <w:r>
          <w:rPr>
            <w:noProof/>
            <w:webHidden/>
          </w:rPr>
          <w:fldChar w:fldCharType="begin"/>
        </w:r>
        <w:r>
          <w:rPr>
            <w:noProof/>
            <w:webHidden/>
          </w:rPr>
          <w:instrText xml:space="preserve"> PAGEREF _Toc57822851 \h </w:instrText>
        </w:r>
        <w:r>
          <w:rPr>
            <w:noProof/>
            <w:webHidden/>
          </w:rPr>
        </w:r>
        <w:r>
          <w:rPr>
            <w:noProof/>
            <w:webHidden/>
          </w:rPr>
          <w:fldChar w:fldCharType="separate"/>
        </w:r>
        <w:r>
          <w:rPr>
            <w:noProof/>
            <w:webHidden/>
          </w:rPr>
          <w:t>31</w:t>
        </w:r>
        <w:r>
          <w:rPr>
            <w:noProof/>
            <w:webHidden/>
          </w:rPr>
          <w:fldChar w:fldCharType="end"/>
        </w:r>
      </w:hyperlink>
    </w:p>
    <w:p w14:paraId="53F3B19C" w14:textId="42B4F10C" w:rsidR="00DC63C6" w:rsidRDefault="00DC63C6">
      <w:pPr>
        <w:pStyle w:val="Sumrio1"/>
        <w:rPr>
          <w:rFonts w:cstheme="minorBidi"/>
          <w:b w:val="0"/>
          <w:bCs w:val="0"/>
          <w:noProof/>
          <w:sz w:val="22"/>
          <w:szCs w:val="22"/>
          <w:lang w:eastAsia="pt-BR"/>
        </w:rPr>
      </w:pPr>
      <w:hyperlink w:anchor="_Toc57822852" w:history="1">
        <w:r w:rsidRPr="007447FB">
          <w:rPr>
            <w:rStyle w:val="Hyperlink"/>
            <w:noProof/>
          </w:rPr>
          <w:t>24.</w:t>
        </w:r>
        <w:r>
          <w:rPr>
            <w:rFonts w:cstheme="minorBidi"/>
            <w:b w:val="0"/>
            <w:bCs w:val="0"/>
            <w:noProof/>
            <w:sz w:val="22"/>
            <w:szCs w:val="22"/>
            <w:lang w:eastAsia="pt-BR"/>
          </w:rPr>
          <w:tab/>
        </w:r>
        <w:r w:rsidRPr="007447FB">
          <w:rPr>
            <w:rStyle w:val="Hyperlink"/>
            <w:noProof/>
          </w:rPr>
          <w:t>AUDIT</w:t>
        </w:r>
        <w:r>
          <w:rPr>
            <w:noProof/>
            <w:webHidden/>
          </w:rPr>
          <w:tab/>
        </w:r>
        <w:r>
          <w:rPr>
            <w:noProof/>
            <w:webHidden/>
          </w:rPr>
          <w:fldChar w:fldCharType="begin"/>
        </w:r>
        <w:r>
          <w:rPr>
            <w:noProof/>
            <w:webHidden/>
          </w:rPr>
          <w:instrText xml:space="preserve"> PAGEREF _Toc57822852 \h </w:instrText>
        </w:r>
        <w:r>
          <w:rPr>
            <w:noProof/>
            <w:webHidden/>
          </w:rPr>
        </w:r>
        <w:r>
          <w:rPr>
            <w:noProof/>
            <w:webHidden/>
          </w:rPr>
          <w:fldChar w:fldCharType="separate"/>
        </w:r>
        <w:r>
          <w:rPr>
            <w:noProof/>
            <w:webHidden/>
          </w:rPr>
          <w:t>32</w:t>
        </w:r>
        <w:r>
          <w:rPr>
            <w:noProof/>
            <w:webHidden/>
          </w:rPr>
          <w:fldChar w:fldCharType="end"/>
        </w:r>
      </w:hyperlink>
    </w:p>
    <w:p w14:paraId="46F17DFF" w14:textId="16C5D1B0" w:rsidR="00DC63C6" w:rsidRDefault="00DC63C6">
      <w:pPr>
        <w:pStyle w:val="Sumrio1"/>
        <w:rPr>
          <w:rFonts w:cstheme="minorBidi"/>
          <w:b w:val="0"/>
          <w:bCs w:val="0"/>
          <w:noProof/>
          <w:sz w:val="22"/>
          <w:szCs w:val="22"/>
          <w:lang w:eastAsia="pt-BR"/>
        </w:rPr>
      </w:pPr>
      <w:hyperlink w:anchor="_Toc57822853" w:history="1">
        <w:r w:rsidRPr="007447FB">
          <w:rPr>
            <w:rStyle w:val="Hyperlink"/>
            <w:noProof/>
            <w:lang w:val="en-US"/>
          </w:rPr>
          <w:t>25.</w:t>
        </w:r>
        <w:r>
          <w:rPr>
            <w:rFonts w:cstheme="minorBidi"/>
            <w:b w:val="0"/>
            <w:bCs w:val="0"/>
            <w:noProof/>
            <w:sz w:val="22"/>
            <w:szCs w:val="22"/>
            <w:lang w:eastAsia="pt-BR"/>
          </w:rPr>
          <w:tab/>
        </w:r>
        <w:r w:rsidRPr="007447FB">
          <w:rPr>
            <w:rStyle w:val="Hyperlink"/>
            <w:noProof/>
            <w:lang w:val="en-US"/>
          </w:rPr>
          <w:t>PAYMENT OF THE FEDERAL UNION'S REVENUE</w:t>
        </w:r>
        <w:r>
          <w:rPr>
            <w:noProof/>
            <w:webHidden/>
          </w:rPr>
          <w:tab/>
        </w:r>
        <w:r>
          <w:rPr>
            <w:noProof/>
            <w:webHidden/>
          </w:rPr>
          <w:fldChar w:fldCharType="begin"/>
        </w:r>
        <w:r>
          <w:rPr>
            <w:noProof/>
            <w:webHidden/>
          </w:rPr>
          <w:instrText xml:space="preserve"> PAGEREF _Toc57822853 \h </w:instrText>
        </w:r>
        <w:r>
          <w:rPr>
            <w:noProof/>
            <w:webHidden/>
          </w:rPr>
        </w:r>
        <w:r>
          <w:rPr>
            <w:noProof/>
            <w:webHidden/>
          </w:rPr>
          <w:fldChar w:fldCharType="separate"/>
        </w:r>
        <w:r>
          <w:rPr>
            <w:noProof/>
            <w:webHidden/>
          </w:rPr>
          <w:t>32</w:t>
        </w:r>
        <w:r>
          <w:rPr>
            <w:noProof/>
            <w:webHidden/>
          </w:rPr>
          <w:fldChar w:fldCharType="end"/>
        </w:r>
      </w:hyperlink>
    </w:p>
    <w:p w14:paraId="397B6EB0" w14:textId="658DB7F5" w:rsidR="00DC63C6" w:rsidRDefault="00DC63C6">
      <w:pPr>
        <w:pStyle w:val="Sumrio1"/>
        <w:rPr>
          <w:rFonts w:cstheme="minorBidi"/>
          <w:b w:val="0"/>
          <w:bCs w:val="0"/>
          <w:noProof/>
          <w:sz w:val="22"/>
          <w:szCs w:val="22"/>
          <w:lang w:eastAsia="pt-BR"/>
        </w:rPr>
      </w:pPr>
      <w:hyperlink w:anchor="_Toc57822854" w:history="1">
        <w:r w:rsidRPr="007447FB">
          <w:rPr>
            <w:rStyle w:val="Hyperlink"/>
            <w:noProof/>
            <w:lang w:val="en-US"/>
          </w:rPr>
          <w:t>26.</w:t>
        </w:r>
        <w:r>
          <w:rPr>
            <w:rFonts w:cstheme="minorBidi"/>
            <w:b w:val="0"/>
            <w:bCs w:val="0"/>
            <w:noProof/>
            <w:sz w:val="22"/>
            <w:szCs w:val="22"/>
            <w:lang w:eastAsia="pt-BR"/>
          </w:rPr>
          <w:tab/>
        </w:r>
        <w:r w:rsidRPr="007447FB">
          <w:rPr>
            <w:rStyle w:val="Hyperlink"/>
            <w:noProof/>
            <w:lang w:val="en-US"/>
          </w:rPr>
          <w:t>CRITERIA FOR DETERMINATION OF THE WINNER OF THE BIDDING PROCESS</w:t>
        </w:r>
        <w:r>
          <w:rPr>
            <w:noProof/>
            <w:webHidden/>
          </w:rPr>
          <w:tab/>
        </w:r>
        <w:r>
          <w:rPr>
            <w:noProof/>
            <w:webHidden/>
          </w:rPr>
          <w:fldChar w:fldCharType="begin"/>
        </w:r>
        <w:r>
          <w:rPr>
            <w:noProof/>
            <w:webHidden/>
          </w:rPr>
          <w:instrText xml:space="preserve"> PAGEREF _Toc57822854 \h </w:instrText>
        </w:r>
        <w:r>
          <w:rPr>
            <w:noProof/>
            <w:webHidden/>
          </w:rPr>
        </w:r>
        <w:r>
          <w:rPr>
            <w:noProof/>
            <w:webHidden/>
          </w:rPr>
          <w:fldChar w:fldCharType="separate"/>
        </w:r>
        <w:r>
          <w:rPr>
            <w:noProof/>
            <w:webHidden/>
          </w:rPr>
          <w:t>34</w:t>
        </w:r>
        <w:r>
          <w:rPr>
            <w:noProof/>
            <w:webHidden/>
          </w:rPr>
          <w:fldChar w:fldCharType="end"/>
        </w:r>
      </w:hyperlink>
    </w:p>
    <w:p w14:paraId="4F52219D" w14:textId="074DA675" w:rsidR="00DC63C6" w:rsidRDefault="00DC63C6">
      <w:pPr>
        <w:pStyle w:val="Sumrio1"/>
        <w:rPr>
          <w:rFonts w:cstheme="minorBidi"/>
          <w:b w:val="0"/>
          <w:bCs w:val="0"/>
          <w:noProof/>
          <w:sz w:val="22"/>
          <w:szCs w:val="22"/>
          <w:lang w:eastAsia="pt-BR"/>
        </w:rPr>
      </w:pPr>
      <w:hyperlink w:anchor="_Toc57822855" w:history="1">
        <w:r w:rsidRPr="007447FB">
          <w:rPr>
            <w:rStyle w:val="Hyperlink"/>
            <w:noProof/>
          </w:rPr>
          <w:t>27.</w:t>
        </w:r>
        <w:r>
          <w:rPr>
            <w:rFonts w:cstheme="minorBidi"/>
            <w:b w:val="0"/>
            <w:bCs w:val="0"/>
            <w:noProof/>
            <w:sz w:val="22"/>
            <w:szCs w:val="22"/>
            <w:lang w:eastAsia="pt-BR"/>
          </w:rPr>
          <w:tab/>
        </w:r>
        <w:r w:rsidRPr="007447FB">
          <w:rPr>
            <w:rStyle w:val="Hyperlink"/>
            <w:noProof/>
          </w:rPr>
          <w:t>VALUE OF THE AGREEMENT</w:t>
        </w:r>
        <w:r>
          <w:rPr>
            <w:noProof/>
            <w:webHidden/>
          </w:rPr>
          <w:tab/>
        </w:r>
        <w:r>
          <w:rPr>
            <w:noProof/>
            <w:webHidden/>
          </w:rPr>
          <w:fldChar w:fldCharType="begin"/>
        </w:r>
        <w:r>
          <w:rPr>
            <w:noProof/>
            <w:webHidden/>
          </w:rPr>
          <w:instrText xml:space="preserve"> PAGEREF _Toc57822855 \h </w:instrText>
        </w:r>
        <w:r>
          <w:rPr>
            <w:noProof/>
            <w:webHidden/>
          </w:rPr>
        </w:r>
        <w:r>
          <w:rPr>
            <w:noProof/>
            <w:webHidden/>
          </w:rPr>
          <w:fldChar w:fldCharType="separate"/>
        </w:r>
        <w:r>
          <w:rPr>
            <w:noProof/>
            <w:webHidden/>
          </w:rPr>
          <w:t>35</w:t>
        </w:r>
        <w:r>
          <w:rPr>
            <w:noProof/>
            <w:webHidden/>
          </w:rPr>
          <w:fldChar w:fldCharType="end"/>
        </w:r>
      </w:hyperlink>
    </w:p>
    <w:p w14:paraId="1CE06F69" w14:textId="61DAD96F" w:rsidR="00DC63C6" w:rsidRDefault="00DC63C6">
      <w:pPr>
        <w:pStyle w:val="Sumrio1"/>
        <w:rPr>
          <w:rFonts w:cstheme="minorBidi"/>
          <w:b w:val="0"/>
          <w:bCs w:val="0"/>
          <w:noProof/>
          <w:sz w:val="22"/>
          <w:szCs w:val="22"/>
          <w:lang w:eastAsia="pt-BR"/>
        </w:rPr>
      </w:pPr>
      <w:hyperlink w:anchor="_Toc57822856" w:history="1">
        <w:r w:rsidRPr="007447FB">
          <w:rPr>
            <w:rStyle w:val="Hyperlink"/>
            <w:noProof/>
          </w:rPr>
          <w:t>28.</w:t>
        </w:r>
        <w:r>
          <w:rPr>
            <w:rFonts w:cstheme="minorBidi"/>
            <w:b w:val="0"/>
            <w:bCs w:val="0"/>
            <w:noProof/>
            <w:sz w:val="22"/>
            <w:szCs w:val="22"/>
            <w:lang w:eastAsia="pt-BR"/>
          </w:rPr>
          <w:tab/>
        </w:r>
        <w:r w:rsidRPr="007447FB">
          <w:rPr>
            <w:rStyle w:val="Hyperlink"/>
            <w:noProof/>
          </w:rPr>
          <w:t>SCHEDULE OF THE TRADING PROCESS</w:t>
        </w:r>
        <w:r>
          <w:rPr>
            <w:noProof/>
            <w:webHidden/>
          </w:rPr>
          <w:tab/>
        </w:r>
        <w:r>
          <w:rPr>
            <w:noProof/>
            <w:webHidden/>
          </w:rPr>
          <w:fldChar w:fldCharType="begin"/>
        </w:r>
        <w:r>
          <w:rPr>
            <w:noProof/>
            <w:webHidden/>
          </w:rPr>
          <w:instrText xml:space="preserve"> PAGEREF _Toc57822856 \h </w:instrText>
        </w:r>
        <w:r>
          <w:rPr>
            <w:noProof/>
            <w:webHidden/>
          </w:rPr>
        </w:r>
        <w:r>
          <w:rPr>
            <w:noProof/>
            <w:webHidden/>
          </w:rPr>
          <w:fldChar w:fldCharType="separate"/>
        </w:r>
        <w:r>
          <w:rPr>
            <w:noProof/>
            <w:webHidden/>
          </w:rPr>
          <w:t>35</w:t>
        </w:r>
        <w:r>
          <w:rPr>
            <w:noProof/>
            <w:webHidden/>
          </w:rPr>
          <w:fldChar w:fldCharType="end"/>
        </w:r>
      </w:hyperlink>
    </w:p>
    <w:p w14:paraId="691ECDC8" w14:textId="3ABC787B" w:rsidR="00DC63C6" w:rsidRDefault="00DC63C6">
      <w:pPr>
        <w:pStyle w:val="Sumrio1"/>
        <w:rPr>
          <w:rFonts w:cstheme="minorBidi"/>
          <w:b w:val="0"/>
          <w:bCs w:val="0"/>
          <w:noProof/>
          <w:sz w:val="22"/>
          <w:szCs w:val="22"/>
          <w:lang w:eastAsia="pt-BR"/>
        </w:rPr>
      </w:pPr>
      <w:hyperlink w:anchor="_Toc57822857" w:history="1">
        <w:r w:rsidRPr="007447FB">
          <w:rPr>
            <w:rStyle w:val="Hyperlink"/>
            <w:noProof/>
            <w:lang w:val="en-US"/>
          </w:rPr>
          <w:t>29.</w:t>
        </w:r>
        <w:r>
          <w:rPr>
            <w:rFonts w:cstheme="minorBidi"/>
            <w:b w:val="0"/>
            <w:bCs w:val="0"/>
            <w:noProof/>
            <w:sz w:val="22"/>
            <w:szCs w:val="22"/>
            <w:lang w:eastAsia="pt-BR"/>
          </w:rPr>
          <w:tab/>
        </w:r>
        <w:r w:rsidRPr="007447FB">
          <w:rPr>
            <w:rStyle w:val="Hyperlink"/>
            <w:noProof/>
            <w:lang w:val="en-US"/>
          </w:rPr>
          <w:t>QUALIFICATION OF THE BIDDER APPLYING FOR TRADING AGENT</w:t>
        </w:r>
        <w:r>
          <w:rPr>
            <w:noProof/>
            <w:webHidden/>
          </w:rPr>
          <w:tab/>
        </w:r>
        <w:r>
          <w:rPr>
            <w:noProof/>
            <w:webHidden/>
          </w:rPr>
          <w:fldChar w:fldCharType="begin"/>
        </w:r>
        <w:r>
          <w:rPr>
            <w:noProof/>
            <w:webHidden/>
          </w:rPr>
          <w:instrText xml:space="preserve"> PAGEREF _Toc57822857 \h </w:instrText>
        </w:r>
        <w:r>
          <w:rPr>
            <w:noProof/>
            <w:webHidden/>
          </w:rPr>
        </w:r>
        <w:r>
          <w:rPr>
            <w:noProof/>
            <w:webHidden/>
          </w:rPr>
          <w:fldChar w:fldCharType="separate"/>
        </w:r>
        <w:r>
          <w:rPr>
            <w:noProof/>
            <w:webHidden/>
          </w:rPr>
          <w:t>35</w:t>
        </w:r>
        <w:r>
          <w:rPr>
            <w:noProof/>
            <w:webHidden/>
          </w:rPr>
          <w:fldChar w:fldCharType="end"/>
        </w:r>
      </w:hyperlink>
    </w:p>
    <w:p w14:paraId="5DC96C2A" w14:textId="07BDF3FB" w:rsidR="00DC63C6" w:rsidRDefault="00DC63C6">
      <w:pPr>
        <w:pStyle w:val="Sumrio1"/>
        <w:rPr>
          <w:rFonts w:cstheme="minorBidi"/>
          <w:b w:val="0"/>
          <w:bCs w:val="0"/>
          <w:noProof/>
          <w:sz w:val="22"/>
          <w:szCs w:val="22"/>
          <w:lang w:eastAsia="pt-BR"/>
        </w:rPr>
      </w:pPr>
      <w:hyperlink w:anchor="_Toc57822858" w:history="1">
        <w:r w:rsidRPr="007447FB">
          <w:rPr>
            <w:rStyle w:val="Hyperlink"/>
            <w:noProof/>
          </w:rPr>
          <w:t>30.</w:t>
        </w:r>
        <w:r>
          <w:rPr>
            <w:rFonts w:cstheme="minorBidi"/>
            <w:b w:val="0"/>
            <w:bCs w:val="0"/>
            <w:noProof/>
            <w:sz w:val="22"/>
            <w:szCs w:val="22"/>
            <w:lang w:eastAsia="pt-BR"/>
          </w:rPr>
          <w:tab/>
        </w:r>
        <w:r w:rsidRPr="007447FB">
          <w:rPr>
            <w:rStyle w:val="Hyperlink"/>
            <w:noProof/>
          </w:rPr>
          <w:t>NOTICES</w:t>
        </w:r>
        <w:r>
          <w:rPr>
            <w:noProof/>
            <w:webHidden/>
          </w:rPr>
          <w:tab/>
        </w:r>
        <w:r>
          <w:rPr>
            <w:noProof/>
            <w:webHidden/>
          </w:rPr>
          <w:fldChar w:fldCharType="begin"/>
        </w:r>
        <w:r>
          <w:rPr>
            <w:noProof/>
            <w:webHidden/>
          </w:rPr>
          <w:instrText xml:space="preserve"> PAGEREF _Toc57822858 \h </w:instrText>
        </w:r>
        <w:r>
          <w:rPr>
            <w:noProof/>
            <w:webHidden/>
          </w:rPr>
        </w:r>
        <w:r>
          <w:rPr>
            <w:noProof/>
            <w:webHidden/>
          </w:rPr>
          <w:fldChar w:fldCharType="separate"/>
        </w:r>
        <w:r>
          <w:rPr>
            <w:noProof/>
            <w:webHidden/>
          </w:rPr>
          <w:t>37</w:t>
        </w:r>
        <w:r>
          <w:rPr>
            <w:noProof/>
            <w:webHidden/>
          </w:rPr>
          <w:fldChar w:fldCharType="end"/>
        </w:r>
      </w:hyperlink>
    </w:p>
    <w:p w14:paraId="1347606D" w14:textId="36AB05FF" w:rsidR="00DC63C6" w:rsidRDefault="00DC63C6">
      <w:pPr>
        <w:pStyle w:val="Sumrio1"/>
        <w:rPr>
          <w:rFonts w:cstheme="minorBidi"/>
          <w:b w:val="0"/>
          <w:bCs w:val="0"/>
          <w:noProof/>
          <w:sz w:val="22"/>
          <w:szCs w:val="22"/>
          <w:lang w:eastAsia="pt-BR"/>
        </w:rPr>
      </w:pPr>
      <w:hyperlink w:anchor="_Toc57822859" w:history="1">
        <w:r w:rsidRPr="007447FB">
          <w:rPr>
            <w:rStyle w:val="Hyperlink"/>
            <w:noProof/>
          </w:rPr>
          <w:t>32.</w:t>
        </w:r>
        <w:r>
          <w:rPr>
            <w:rFonts w:cstheme="minorBidi"/>
            <w:b w:val="0"/>
            <w:bCs w:val="0"/>
            <w:noProof/>
            <w:sz w:val="22"/>
            <w:szCs w:val="22"/>
            <w:lang w:eastAsia="pt-BR"/>
          </w:rPr>
          <w:tab/>
        </w:r>
        <w:r w:rsidRPr="007447FB">
          <w:rPr>
            <w:rStyle w:val="Hyperlink"/>
            <w:noProof/>
            <w:lang w:val="en"/>
          </w:rPr>
          <w:t>PAYMENT GUARANTEE</w:t>
        </w:r>
        <w:r>
          <w:rPr>
            <w:noProof/>
            <w:webHidden/>
          </w:rPr>
          <w:tab/>
        </w:r>
        <w:r>
          <w:rPr>
            <w:noProof/>
            <w:webHidden/>
          </w:rPr>
          <w:fldChar w:fldCharType="begin"/>
        </w:r>
        <w:r>
          <w:rPr>
            <w:noProof/>
            <w:webHidden/>
          </w:rPr>
          <w:instrText xml:space="preserve"> PAGEREF _Toc57822859 \h </w:instrText>
        </w:r>
        <w:r>
          <w:rPr>
            <w:noProof/>
            <w:webHidden/>
          </w:rPr>
        </w:r>
        <w:r>
          <w:rPr>
            <w:noProof/>
            <w:webHidden/>
          </w:rPr>
          <w:fldChar w:fldCharType="separate"/>
        </w:r>
        <w:r>
          <w:rPr>
            <w:noProof/>
            <w:webHidden/>
          </w:rPr>
          <w:t>38</w:t>
        </w:r>
        <w:r>
          <w:rPr>
            <w:noProof/>
            <w:webHidden/>
          </w:rPr>
          <w:fldChar w:fldCharType="end"/>
        </w:r>
      </w:hyperlink>
    </w:p>
    <w:p w14:paraId="344AEEEB" w14:textId="2DC6B269" w:rsidR="00DC63C6" w:rsidRDefault="00DC63C6">
      <w:pPr>
        <w:pStyle w:val="Sumrio1"/>
        <w:rPr>
          <w:rFonts w:cstheme="minorBidi"/>
          <w:b w:val="0"/>
          <w:bCs w:val="0"/>
          <w:noProof/>
          <w:sz w:val="22"/>
          <w:szCs w:val="22"/>
          <w:lang w:eastAsia="pt-BR"/>
        </w:rPr>
      </w:pPr>
      <w:hyperlink w:anchor="_Toc57822860" w:history="1">
        <w:r w:rsidRPr="007447FB">
          <w:rPr>
            <w:rStyle w:val="Hyperlink"/>
            <w:noProof/>
            <w:lang w:val="en-US"/>
          </w:rPr>
          <w:t>33.</w:t>
        </w:r>
        <w:r>
          <w:rPr>
            <w:rFonts w:cstheme="minorBidi"/>
            <w:b w:val="0"/>
            <w:bCs w:val="0"/>
            <w:noProof/>
            <w:sz w:val="22"/>
            <w:szCs w:val="22"/>
            <w:lang w:eastAsia="pt-BR"/>
          </w:rPr>
          <w:tab/>
        </w:r>
        <w:r w:rsidRPr="007447FB">
          <w:rPr>
            <w:rStyle w:val="Hyperlink"/>
            <w:noProof/>
          </w:rPr>
          <w:t>RISK MATRIX</w:t>
        </w:r>
        <w:r>
          <w:rPr>
            <w:noProof/>
            <w:webHidden/>
          </w:rPr>
          <w:tab/>
        </w:r>
        <w:r>
          <w:rPr>
            <w:noProof/>
            <w:webHidden/>
          </w:rPr>
          <w:fldChar w:fldCharType="begin"/>
        </w:r>
        <w:r>
          <w:rPr>
            <w:noProof/>
            <w:webHidden/>
          </w:rPr>
          <w:instrText xml:space="preserve"> PAGEREF _Toc57822860 \h </w:instrText>
        </w:r>
        <w:r>
          <w:rPr>
            <w:noProof/>
            <w:webHidden/>
          </w:rPr>
        </w:r>
        <w:r>
          <w:rPr>
            <w:noProof/>
            <w:webHidden/>
          </w:rPr>
          <w:fldChar w:fldCharType="separate"/>
        </w:r>
        <w:r>
          <w:rPr>
            <w:noProof/>
            <w:webHidden/>
          </w:rPr>
          <w:t>38</w:t>
        </w:r>
        <w:r>
          <w:rPr>
            <w:noProof/>
            <w:webHidden/>
          </w:rPr>
          <w:fldChar w:fldCharType="end"/>
        </w:r>
      </w:hyperlink>
    </w:p>
    <w:p w14:paraId="39BC857D" w14:textId="1D34AA63" w:rsidR="00DC63C6" w:rsidRDefault="00DC63C6">
      <w:pPr>
        <w:pStyle w:val="Sumrio1"/>
        <w:rPr>
          <w:rFonts w:cstheme="minorBidi"/>
          <w:b w:val="0"/>
          <w:bCs w:val="0"/>
          <w:noProof/>
          <w:sz w:val="22"/>
          <w:szCs w:val="22"/>
          <w:lang w:eastAsia="pt-BR"/>
        </w:rPr>
      </w:pPr>
      <w:hyperlink w:anchor="_Toc57822861" w:history="1">
        <w:r w:rsidRPr="007447FB">
          <w:rPr>
            <w:rStyle w:val="Hyperlink"/>
            <w:noProof/>
            <w:lang w:val="en-US"/>
          </w:rPr>
          <w:t>34.</w:t>
        </w:r>
        <w:r>
          <w:rPr>
            <w:rFonts w:cstheme="minorBidi"/>
            <w:b w:val="0"/>
            <w:bCs w:val="0"/>
            <w:noProof/>
            <w:sz w:val="22"/>
            <w:szCs w:val="22"/>
            <w:lang w:eastAsia="pt-BR"/>
          </w:rPr>
          <w:tab/>
        </w:r>
        <w:r w:rsidRPr="007447FB">
          <w:rPr>
            <w:rStyle w:val="Hyperlink"/>
            <w:rFonts w:eastAsiaTheme="majorEastAsia"/>
            <w:noProof/>
          </w:rPr>
          <w:t>EXHIBITS</w:t>
        </w:r>
        <w:r>
          <w:rPr>
            <w:noProof/>
            <w:webHidden/>
          </w:rPr>
          <w:tab/>
        </w:r>
        <w:r>
          <w:rPr>
            <w:noProof/>
            <w:webHidden/>
          </w:rPr>
          <w:fldChar w:fldCharType="begin"/>
        </w:r>
        <w:r>
          <w:rPr>
            <w:noProof/>
            <w:webHidden/>
          </w:rPr>
          <w:instrText xml:space="preserve"> PAGEREF _Toc57822861 \h </w:instrText>
        </w:r>
        <w:r>
          <w:rPr>
            <w:noProof/>
            <w:webHidden/>
          </w:rPr>
        </w:r>
        <w:r>
          <w:rPr>
            <w:noProof/>
            <w:webHidden/>
          </w:rPr>
          <w:fldChar w:fldCharType="separate"/>
        </w:r>
        <w:r>
          <w:rPr>
            <w:noProof/>
            <w:webHidden/>
          </w:rPr>
          <w:t>41</w:t>
        </w:r>
        <w:r>
          <w:rPr>
            <w:noProof/>
            <w:webHidden/>
          </w:rPr>
          <w:fldChar w:fldCharType="end"/>
        </w:r>
      </w:hyperlink>
    </w:p>
    <w:p w14:paraId="33CC20EA" w14:textId="1059D744" w:rsidR="00691CFE" w:rsidRPr="009B4100" w:rsidRDefault="003F3831" w:rsidP="004717A4">
      <w:pPr>
        <w:pStyle w:val="PargrafodaLista"/>
        <w:tabs>
          <w:tab w:val="left" w:pos="0"/>
          <w:tab w:val="left" w:pos="851"/>
          <w:tab w:val="left" w:pos="993"/>
        </w:tabs>
        <w:spacing w:line="240" w:lineRule="auto"/>
        <w:ind w:left="0"/>
        <w:jc w:val="both"/>
        <w:outlineLvl w:val="0"/>
        <w:rPr>
          <w:rFonts w:cstheme="minorHAnsi"/>
          <w:b/>
        </w:rPr>
      </w:pPr>
      <w:r>
        <w:rPr>
          <w:rFonts w:cstheme="minorHAnsi"/>
          <w:bCs/>
        </w:rPr>
        <w:fldChar w:fldCharType="end"/>
      </w:r>
    </w:p>
    <w:p w14:paraId="39177412" w14:textId="77777777" w:rsidR="005F19E7" w:rsidRPr="009B4100" w:rsidRDefault="005F19E7" w:rsidP="004717A4">
      <w:pPr>
        <w:pStyle w:val="PargrafodaLista"/>
        <w:tabs>
          <w:tab w:val="left" w:pos="0"/>
          <w:tab w:val="left" w:pos="851"/>
          <w:tab w:val="left" w:pos="993"/>
        </w:tabs>
        <w:spacing w:line="240" w:lineRule="auto"/>
        <w:ind w:left="0"/>
        <w:jc w:val="both"/>
        <w:outlineLvl w:val="0"/>
        <w:rPr>
          <w:rFonts w:cstheme="minorHAnsi"/>
          <w:b/>
        </w:rPr>
      </w:pPr>
    </w:p>
    <w:p w14:paraId="2F9E4248" w14:textId="38509263" w:rsidR="005E211B" w:rsidRPr="005C0781" w:rsidRDefault="00352174" w:rsidP="005E211B">
      <w:pPr>
        <w:spacing w:after="0" w:line="240" w:lineRule="auto"/>
        <w:contextualSpacing/>
        <w:jc w:val="both"/>
        <w:rPr>
          <w:rFonts w:cstheme="minorHAnsi"/>
          <w:b/>
          <w:color w:val="C00000"/>
          <w:sz w:val="22"/>
          <w:szCs w:val="22"/>
          <w:lang w:val="en-US"/>
        </w:rPr>
      </w:pPr>
      <w:r w:rsidRPr="005E211B">
        <w:rPr>
          <w:rFonts w:cstheme="minorHAnsi"/>
          <w:b/>
          <w:bCs/>
          <w:lang w:val="en-US"/>
        </w:rPr>
        <w:br w:type="page"/>
      </w:r>
      <w:r w:rsidR="005E211B" w:rsidRPr="005C0781">
        <w:rPr>
          <w:rFonts w:cstheme="minorHAnsi"/>
          <w:b/>
          <w:color w:val="C00000"/>
          <w:sz w:val="22"/>
          <w:szCs w:val="22"/>
          <w:lang w:val="en"/>
        </w:rPr>
        <w:lastRenderedPageBreak/>
        <w:t>This document presents a free translation into English of the original document written in Portuguese. In the event of discrepancy, inconsistency or conflict between this document and the original document in Portuguese, the original document in Portuguese</w:t>
      </w:r>
      <w:r w:rsidR="005E211B" w:rsidRPr="005C0781">
        <w:rPr>
          <w:b/>
          <w:color w:val="C00000"/>
          <w:sz w:val="22"/>
          <w:szCs w:val="22"/>
          <w:lang w:val="en-US"/>
        </w:rPr>
        <w:t xml:space="preserve"> shall prevail over this translation.</w:t>
      </w:r>
    </w:p>
    <w:p w14:paraId="34AC86B1" w14:textId="6561868A" w:rsidR="005E211B" w:rsidRPr="005E211B" w:rsidRDefault="005E211B" w:rsidP="004717A4">
      <w:pPr>
        <w:pStyle w:val="PargrafodaLista"/>
        <w:tabs>
          <w:tab w:val="left" w:pos="0"/>
          <w:tab w:val="left" w:pos="851"/>
          <w:tab w:val="left" w:pos="993"/>
        </w:tabs>
        <w:spacing w:line="240" w:lineRule="auto"/>
        <w:ind w:left="0"/>
        <w:jc w:val="both"/>
        <w:outlineLvl w:val="0"/>
        <w:rPr>
          <w:rFonts w:cstheme="minorHAnsi"/>
          <w:b/>
          <w:bCs/>
          <w:lang w:val="en-US"/>
        </w:rPr>
      </w:pPr>
    </w:p>
    <w:p w14:paraId="6C1C077D" w14:textId="64AE5F8C" w:rsidR="00025617" w:rsidRPr="009B4100" w:rsidRDefault="009F23FD" w:rsidP="00BA141A">
      <w:pPr>
        <w:pStyle w:val="PargrafodaLista"/>
        <w:numPr>
          <w:ilvl w:val="0"/>
          <w:numId w:val="10"/>
        </w:numPr>
        <w:spacing w:after="0" w:line="240" w:lineRule="auto"/>
        <w:ind w:left="851" w:hanging="851"/>
        <w:outlineLvl w:val="0"/>
        <w:rPr>
          <w:b/>
        </w:rPr>
      </w:pPr>
      <w:bookmarkStart w:id="0" w:name="_Toc43494186"/>
      <w:bookmarkStart w:id="1" w:name="_Toc43494106"/>
      <w:bookmarkStart w:id="2" w:name="_Toc57822829"/>
      <w:bookmarkEnd w:id="0"/>
      <w:bookmarkEnd w:id="1"/>
      <w:r>
        <w:rPr>
          <w:b/>
          <w:bCs/>
        </w:rPr>
        <w:t>BASIC PROJECT</w:t>
      </w:r>
      <w:bookmarkEnd w:id="2"/>
    </w:p>
    <w:p w14:paraId="0A583C33" w14:textId="77777777" w:rsidR="00A0483D" w:rsidRPr="009B4100" w:rsidRDefault="00A0483D" w:rsidP="00BA141A">
      <w:pPr>
        <w:pStyle w:val="PargrafodaLista"/>
        <w:tabs>
          <w:tab w:val="left" w:pos="0"/>
          <w:tab w:val="left" w:pos="851"/>
          <w:tab w:val="left" w:pos="993"/>
        </w:tabs>
        <w:spacing w:after="0" w:line="240" w:lineRule="auto"/>
        <w:ind w:left="0"/>
        <w:jc w:val="both"/>
        <w:rPr>
          <w:rFonts w:cstheme="minorHAnsi"/>
        </w:rPr>
      </w:pPr>
    </w:p>
    <w:p w14:paraId="760A38AE" w14:textId="296A3B99" w:rsidR="00E67FEF" w:rsidRPr="00683444" w:rsidRDefault="00E67FEF" w:rsidP="00BA141A">
      <w:pPr>
        <w:pStyle w:val="PargrafodaLista"/>
        <w:tabs>
          <w:tab w:val="left" w:pos="0"/>
          <w:tab w:val="left" w:pos="851"/>
          <w:tab w:val="left" w:pos="993"/>
        </w:tabs>
        <w:spacing w:after="0" w:line="240" w:lineRule="auto"/>
        <w:ind w:left="0"/>
        <w:jc w:val="both"/>
        <w:rPr>
          <w:rFonts w:cstheme="minorHAnsi"/>
          <w:lang w:val="en-US"/>
        </w:rPr>
      </w:pPr>
      <w:r w:rsidRPr="00ED03C5">
        <w:rPr>
          <w:rFonts w:cstheme="minorHAnsi"/>
          <w:lang w:val="en-US"/>
        </w:rPr>
        <w:t xml:space="preserve">The purpose of this </w:t>
      </w:r>
      <w:r w:rsidR="009F23FD">
        <w:rPr>
          <w:rFonts w:cstheme="minorHAnsi"/>
          <w:lang w:val="en-US"/>
        </w:rPr>
        <w:t>Basic Project</w:t>
      </w:r>
      <w:r w:rsidRPr="00ED03C5">
        <w:rPr>
          <w:rFonts w:cstheme="minorHAnsi"/>
          <w:lang w:val="en-US"/>
        </w:rPr>
        <w:t xml:space="preserve"> is to present the technical requirements and the minimum requirements for carrying out the bidding process for the engagement of Trading Agent for </w:t>
      </w:r>
      <w:r w:rsidR="009F23FD">
        <w:rPr>
          <w:rFonts w:cstheme="minorHAnsi"/>
          <w:lang w:val="en-US"/>
        </w:rPr>
        <w:t>Federal Union</w:t>
      </w:r>
      <w:r w:rsidRPr="00ED03C5">
        <w:rPr>
          <w:rFonts w:cstheme="minorHAnsi"/>
          <w:lang w:val="en-US"/>
        </w:rPr>
        <w:t xml:space="preserve"> Crude Oil, acting through a specific business model called CONDITIONAL SALE, as per the terms of this instrument. The Crude Oil to be traded consists of the portion of the </w:t>
      </w:r>
      <w:r w:rsidR="009F23FD">
        <w:rPr>
          <w:rFonts w:cstheme="minorHAnsi"/>
          <w:lang w:val="en-US"/>
        </w:rPr>
        <w:t>Federal Union</w:t>
      </w:r>
      <w:r w:rsidRPr="00ED03C5">
        <w:rPr>
          <w:rFonts w:cstheme="minorHAnsi"/>
          <w:lang w:val="en-US"/>
        </w:rPr>
        <w:t xml:space="preserve"> from the</w:t>
      </w:r>
      <w:r w:rsidR="003D3CDD">
        <w:rPr>
          <w:rFonts w:cstheme="minorHAnsi"/>
          <w:lang w:val="en-US"/>
        </w:rPr>
        <w:t xml:space="preserve"> Unitized </w:t>
      </w:r>
      <w:r w:rsidRPr="00ED03C5">
        <w:rPr>
          <w:rFonts w:cstheme="minorHAnsi"/>
          <w:lang w:val="en-US"/>
        </w:rPr>
        <w:t xml:space="preserve">Area of </w:t>
      </w:r>
      <w:proofErr w:type="spellStart"/>
      <w:r w:rsidRPr="00ED03C5">
        <w:rPr>
          <w:rFonts w:cstheme="minorHAnsi"/>
          <w:lang w:val="en-US"/>
        </w:rPr>
        <w:t>Tupi</w:t>
      </w:r>
      <w:proofErr w:type="spellEnd"/>
      <w:r w:rsidRPr="00ED03C5">
        <w:rPr>
          <w:rFonts w:cstheme="minorHAnsi"/>
          <w:lang w:val="en-US"/>
        </w:rPr>
        <w:t xml:space="preserve">. </w:t>
      </w:r>
    </w:p>
    <w:p w14:paraId="012D6858" w14:textId="77777777" w:rsidR="00AB3246" w:rsidRPr="00683444" w:rsidRDefault="00AB3246" w:rsidP="00BA141A">
      <w:pPr>
        <w:pStyle w:val="PargrafodaLista"/>
        <w:tabs>
          <w:tab w:val="left" w:pos="0"/>
          <w:tab w:val="left" w:pos="851"/>
          <w:tab w:val="left" w:pos="993"/>
        </w:tabs>
        <w:spacing w:after="0" w:line="240" w:lineRule="auto"/>
        <w:ind w:left="0"/>
        <w:jc w:val="both"/>
        <w:rPr>
          <w:rFonts w:cstheme="minorHAnsi"/>
          <w:lang w:val="en-US"/>
        </w:rPr>
      </w:pPr>
    </w:p>
    <w:p w14:paraId="4608B8A2" w14:textId="77777777" w:rsidR="002E769C" w:rsidRPr="00683444" w:rsidRDefault="002E769C" w:rsidP="00BA141A">
      <w:pPr>
        <w:pStyle w:val="PargrafodaLista"/>
        <w:tabs>
          <w:tab w:val="left" w:pos="0"/>
          <w:tab w:val="left" w:pos="851"/>
          <w:tab w:val="left" w:pos="993"/>
        </w:tabs>
        <w:spacing w:after="0" w:line="240" w:lineRule="auto"/>
        <w:ind w:left="0"/>
        <w:jc w:val="both"/>
        <w:rPr>
          <w:rFonts w:cstheme="minorHAnsi"/>
          <w:lang w:val="en-US"/>
        </w:rPr>
      </w:pPr>
    </w:p>
    <w:p w14:paraId="579FEF53" w14:textId="77777777" w:rsidR="00E67FEF" w:rsidRPr="009B4100" w:rsidRDefault="0053526C" w:rsidP="00BA141A">
      <w:pPr>
        <w:pStyle w:val="PargrafodaLista"/>
        <w:numPr>
          <w:ilvl w:val="0"/>
          <w:numId w:val="10"/>
        </w:numPr>
        <w:spacing w:after="0" w:line="240" w:lineRule="auto"/>
        <w:ind w:left="851" w:hanging="851"/>
        <w:outlineLvl w:val="0"/>
        <w:rPr>
          <w:b/>
        </w:rPr>
      </w:pPr>
      <w:bookmarkStart w:id="3" w:name="_Toc57822830"/>
      <w:r>
        <w:rPr>
          <w:b/>
          <w:bCs/>
        </w:rPr>
        <w:t>INTRODUCTION</w:t>
      </w:r>
      <w:bookmarkEnd w:id="3"/>
      <w:r>
        <w:rPr>
          <w:b/>
          <w:bCs/>
        </w:rPr>
        <w:t xml:space="preserve"> </w:t>
      </w:r>
    </w:p>
    <w:p w14:paraId="2DAD2B9B" w14:textId="77777777" w:rsidR="00A0483D" w:rsidRPr="009B4100" w:rsidRDefault="00A0483D" w:rsidP="00BA141A">
      <w:pPr>
        <w:spacing w:after="0" w:line="240" w:lineRule="auto"/>
      </w:pPr>
    </w:p>
    <w:p w14:paraId="676E94BA" w14:textId="77777777" w:rsidR="00E67FEF" w:rsidRPr="00683444" w:rsidRDefault="00E67FEF" w:rsidP="00BA141A">
      <w:pPr>
        <w:pStyle w:val="PargrafodaLista"/>
        <w:numPr>
          <w:ilvl w:val="1"/>
          <w:numId w:val="10"/>
        </w:numPr>
        <w:tabs>
          <w:tab w:val="left" w:pos="0"/>
          <w:tab w:val="left" w:pos="851"/>
          <w:tab w:val="left" w:pos="993"/>
        </w:tabs>
        <w:spacing w:after="0" w:line="240" w:lineRule="auto"/>
        <w:ind w:left="851" w:hanging="851"/>
        <w:jc w:val="both"/>
        <w:rPr>
          <w:rFonts w:cstheme="minorHAnsi"/>
          <w:b/>
          <w:color w:val="000000"/>
          <w:lang w:val="en-US"/>
        </w:rPr>
      </w:pPr>
      <w:r w:rsidRPr="00ED03C5">
        <w:rPr>
          <w:rFonts w:cstheme="minorHAnsi"/>
          <w:b/>
          <w:bCs/>
          <w:lang w:val="en-US"/>
        </w:rPr>
        <w:t xml:space="preserve">Brief history of </w:t>
      </w:r>
      <w:proofErr w:type="spellStart"/>
      <w:r w:rsidRPr="00ED03C5">
        <w:rPr>
          <w:rFonts w:cstheme="minorHAnsi"/>
          <w:b/>
          <w:bCs/>
          <w:lang w:val="en-US"/>
        </w:rPr>
        <w:t>Pré</w:t>
      </w:r>
      <w:proofErr w:type="spellEnd"/>
      <w:r w:rsidRPr="00ED03C5">
        <w:rPr>
          <w:rFonts w:cstheme="minorHAnsi"/>
          <w:b/>
          <w:bCs/>
          <w:lang w:val="en-US"/>
        </w:rPr>
        <w:t xml:space="preserve">-Sal </w:t>
      </w:r>
      <w:proofErr w:type="spellStart"/>
      <w:r w:rsidRPr="00ED03C5">
        <w:rPr>
          <w:rFonts w:cstheme="minorHAnsi"/>
          <w:b/>
          <w:bCs/>
          <w:lang w:val="en-US"/>
        </w:rPr>
        <w:t>Petróleo</w:t>
      </w:r>
      <w:proofErr w:type="spellEnd"/>
      <w:r w:rsidRPr="00ED03C5">
        <w:rPr>
          <w:rFonts w:cstheme="minorHAnsi"/>
          <w:b/>
          <w:bCs/>
          <w:lang w:val="en-US"/>
        </w:rPr>
        <w:t xml:space="preserve"> </w:t>
      </w:r>
      <w:r w:rsidRPr="00ED03C5">
        <w:rPr>
          <w:rFonts w:cstheme="minorHAnsi"/>
          <w:b/>
          <w:bCs/>
          <w:color w:val="000000"/>
          <w:lang w:val="en-US"/>
        </w:rPr>
        <w:t>S.A. (PPSA)</w:t>
      </w:r>
    </w:p>
    <w:p w14:paraId="184C7EFC" w14:textId="6B7D1C6B" w:rsidR="00E67FEF" w:rsidRPr="00683444" w:rsidRDefault="00E67FEF" w:rsidP="00BA141A">
      <w:pPr>
        <w:pStyle w:val="PargrafodaLista"/>
        <w:numPr>
          <w:ilvl w:val="2"/>
          <w:numId w:val="10"/>
        </w:numPr>
        <w:tabs>
          <w:tab w:val="left" w:pos="851"/>
          <w:tab w:val="left" w:pos="993"/>
        </w:tabs>
        <w:spacing w:after="0" w:line="240" w:lineRule="auto"/>
        <w:ind w:left="851" w:hanging="851"/>
        <w:jc w:val="both"/>
        <w:rPr>
          <w:rFonts w:eastAsia="Calibri" w:cstheme="minorHAnsi"/>
          <w:lang w:val="en-US"/>
        </w:rPr>
      </w:pPr>
      <w:r w:rsidRPr="00ED03C5">
        <w:rPr>
          <w:rFonts w:cstheme="minorHAnsi"/>
          <w:lang w:val="en-US"/>
        </w:rPr>
        <w:t xml:space="preserve">Law 12,304/2010 authorized the Executive Branch to create </w:t>
      </w:r>
      <w:proofErr w:type="spellStart"/>
      <w:r w:rsidRPr="00ED03C5">
        <w:rPr>
          <w:rFonts w:cstheme="minorHAnsi"/>
          <w:lang w:val="en-US"/>
        </w:rPr>
        <w:t>Empresa</w:t>
      </w:r>
      <w:proofErr w:type="spellEnd"/>
      <w:r w:rsidRPr="00ED03C5">
        <w:rPr>
          <w:rFonts w:cstheme="minorHAnsi"/>
          <w:lang w:val="en-US"/>
        </w:rPr>
        <w:t xml:space="preserve"> </w:t>
      </w:r>
      <w:proofErr w:type="spellStart"/>
      <w:r w:rsidRPr="00ED03C5">
        <w:rPr>
          <w:rFonts w:cstheme="minorHAnsi"/>
          <w:lang w:val="en-US"/>
        </w:rPr>
        <w:t>Brasileira</w:t>
      </w:r>
      <w:proofErr w:type="spellEnd"/>
      <w:r w:rsidRPr="00ED03C5">
        <w:rPr>
          <w:rFonts w:cstheme="minorHAnsi"/>
          <w:lang w:val="en-US"/>
        </w:rPr>
        <w:t xml:space="preserve"> de </w:t>
      </w:r>
      <w:proofErr w:type="spellStart"/>
      <w:r w:rsidRPr="00ED03C5">
        <w:rPr>
          <w:rFonts w:cstheme="minorHAnsi"/>
          <w:lang w:val="en-US"/>
        </w:rPr>
        <w:t>Administração</w:t>
      </w:r>
      <w:proofErr w:type="spellEnd"/>
      <w:r w:rsidRPr="00ED03C5">
        <w:rPr>
          <w:rFonts w:cstheme="minorHAnsi"/>
          <w:lang w:val="en-US"/>
        </w:rPr>
        <w:t xml:space="preserve"> de </w:t>
      </w:r>
      <w:proofErr w:type="spellStart"/>
      <w:r w:rsidRPr="00ED03C5">
        <w:rPr>
          <w:rFonts w:cstheme="minorHAnsi"/>
          <w:lang w:val="en-US"/>
        </w:rPr>
        <w:t>Petróleo</w:t>
      </w:r>
      <w:proofErr w:type="spellEnd"/>
      <w:r w:rsidRPr="00ED03C5">
        <w:rPr>
          <w:rFonts w:cstheme="minorHAnsi"/>
          <w:lang w:val="en-US"/>
        </w:rPr>
        <w:t xml:space="preserve"> e </w:t>
      </w:r>
      <w:proofErr w:type="spellStart"/>
      <w:r w:rsidRPr="00ED03C5">
        <w:rPr>
          <w:rFonts w:cstheme="minorHAnsi"/>
          <w:lang w:val="en-US"/>
        </w:rPr>
        <w:t>Gás</w:t>
      </w:r>
      <w:proofErr w:type="spellEnd"/>
      <w:r w:rsidRPr="00ED03C5">
        <w:rPr>
          <w:rFonts w:cstheme="minorHAnsi"/>
          <w:lang w:val="en-US"/>
        </w:rPr>
        <w:t xml:space="preserve"> Natural S.A. - </w:t>
      </w:r>
      <w:proofErr w:type="spellStart"/>
      <w:r w:rsidRPr="00ED03C5">
        <w:rPr>
          <w:rFonts w:cstheme="minorHAnsi"/>
          <w:lang w:val="en-US"/>
        </w:rPr>
        <w:t>Pré</w:t>
      </w:r>
      <w:proofErr w:type="spellEnd"/>
      <w:r w:rsidRPr="00ED03C5">
        <w:rPr>
          <w:rFonts w:cstheme="minorHAnsi"/>
          <w:lang w:val="en-US"/>
        </w:rPr>
        <w:t xml:space="preserve">-Sal </w:t>
      </w:r>
      <w:proofErr w:type="spellStart"/>
      <w:r w:rsidRPr="00ED03C5">
        <w:rPr>
          <w:rFonts w:cstheme="minorHAnsi"/>
          <w:lang w:val="en-US"/>
        </w:rPr>
        <w:t>Petróleo</w:t>
      </w:r>
      <w:proofErr w:type="spellEnd"/>
      <w:r w:rsidRPr="00ED03C5">
        <w:rPr>
          <w:rFonts w:cstheme="minorHAnsi"/>
          <w:lang w:val="en-US"/>
        </w:rPr>
        <w:t xml:space="preserve"> S.A. (PPSA), having as one of its purposes the management of agreements for the sale of Oil, Natural Gas and other fluid hydrocarbons of the </w:t>
      </w:r>
      <w:r w:rsidR="009F23FD">
        <w:rPr>
          <w:rFonts w:cstheme="minorHAnsi"/>
          <w:lang w:val="en-US"/>
        </w:rPr>
        <w:t>Federal Union</w:t>
      </w:r>
      <w:r w:rsidRPr="00ED03C5">
        <w:rPr>
          <w:rFonts w:cstheme="minorHAnsi"/>
          <w:lang w:val="en-US"/>
        </w:rPr>
        <w:t>, according to the head provision of Article 2 of said Law.</w:t>
      </w:r>
    </w:p>
    <w:p w14:paraId="49B0541A" w14:textId="77777777" w:rsidR="001B1056" w:rsidRPr="00683444" w:rsidRDefault="001B1056" w:rsidP="00BA141A">
      <w:pPr>
        <w:pStyle w:val="PargrafodaLista"/>
        <w:tabs>
          <w:tab w:val="left" w:pos="851"/>
          <w:tab w:val="left" w:pos="993"/>
        </w:tabs>
        <w:spacing w:after="0" w:line="240" w:lineRule="auto"/>
        <w:ind w:left="851"/>
        <w:jc w:val="both"/>
        <w:rPr>
          <w:rFonts w:eastAsia="Calibri" w:cstheme="minorHAnsi"/>
          <w:lang w:val="en-US"/>
        </w:rPr>
      </w:pPr>
    </w:p>
    <w:p w14:paraId="0C973906" w14:textId="34B9D539" w:rsidR="00E67FEF" w:rsidRPr="00683444" w:rsidRDefault="00782717" w:rsidP="00BA141A">
      <w:pPr>
        <w:pStyle w:val="PargrafodaLista"/>
        <w:numPr>
          <w:ilvl w:val="2"/>
          <w:numId w:val="10"/>
        </w:numPr>
        <w:tabs>
          <w:tab w:val="left" w:pos="851"/>
          <w:tab w:val="left" w:pos="993"/>
        </w:tabs>
        <w:spacing w:after="0" w:line="240" w:lineRule="auto"/>
        <w:ind w:left="851" w:hanging="851"/>
        <w:jc w:val="both"/>
        <w:rPr>
          <w:rFonts w:eastAsia="Calibri" w:cstheme="minorHAnsi"/>
          <w:lang w:val="en-US"/>
        </w:rPr>
      </w:pPr>
      <w:r w:rsidRPr="00ED03C5">
        <w:rPr>
          <w:rFonts w:eastAsia="Calibri" w:cstheme="minorHAnsi"/>
          <w:lang w:val="en-US"/>
        </w:rPr>
        <w:t xml:space="preserve">Pursuant to Law 12,304/2010, PPSA is responsible for performing all the acts necessary for the management of agreements for the sale of Crude Oil, in particular: entering into agreements with trading agents, representing the </w:t>
      </w:r>
      <w:r w:rsidR="009F23FD">
        <w:rPr>
          <w:rFonts w:eastAsia="Calibri" w:cstheme="minorHAnsi"/>
          <w:lang w:val="en-US"/>
        </w:rPr>
        <w:t>Federal Union</w:t>
      </w:r>
      <w:r w:rsidRPr="00ED03C5">
        <w:rPr>
          <w:rFonts w:eastAsia="Calibri" w:cstheme="minorHAnsi"/>
          <w:lang w:val="en-US"/>
        </w:rPr>
        <w:t xml:space="preserve">; complying with and ensuring that the Trading Agents comply with the </w:t>
      </w:r>
      <w:r w:rsidR="009F23FD">
        <w:rPr>
          <w:rFonts w:eastAsia="Calibri" w:cstheme="minorHAnsi"/>
          <w:lang w:val="en-US"/>
        </w:rPr>
        <w:t>Federal Union</w:t>
      </w:r>
      <w:r w:rsidRPr="00ED03C5">
        <w:rPr>
          <w:rFonts w:eastAsia="Calibri" w:cstheme="minorHAnsi"/>
          <w:lang w:val="en-US"/>
        </w:rPr>
        <w:t xml:space="preserve"> Oil and Natural Gas Trading Policy; and monitoring and auditing the operations, costs and sales prices of Oil, Natural Gas and other fluid hydrocarbons.</w:t>
      </w:r>
    </w:p>
    <w:p w14:paraId="20734AE9" w14:textId="77777777" w:rsidR="001B1056" w:rsidRPr="00683444" w:rsidRDefault="001B1056" w:rsidP="00BA141A">
      <w:pPr>
        <w:tabs>
          <w:tab w:val="left" w:pos="851"/>
          <w:tab w:val="left" w:pos="993"/>
        </w:tabs>
        <w:spacing w:after="0" w:line="240" w:lineRule="auto"/>
        <w:jc w:val="both"/>
        <w:rPr>
          <w:rFonts w:eastAsia="Calibri" w:cstheme="minorHAnsi"/>
          <w:lang w:val="en-US"/>
        </w:rPr>
      </w:pPr>
    </w:p>
    <w:p w14:paraId="020D9B2C" w14:textId="5835ADB8" w:rsidR="00E67FEF" w:rsidRPr="00683444" w:rsidRDefault="00E67FEF" w:rsidP="00BA141A">
      <w:pPr>
        <w:pStyle w:val="PargrafodaLista"/>
        <w:numPr>
          <w:ilvl w:val="2"/>
          <w:numId w:val="10"/>
        </w:numPr>
        <w:tabs>
          <w:tab w:val="left" w:pos="851"/>
          <w:tab w:val="left" w:pos="993"/>
        </w:tabs>
        <w:spacing w:after="0" w:line="240" w:lineRule="auto"/>
        <w:ind w:left="851" w:hanging="851"/>
        <w:jc w:val="both"/>
        <w:rPr>
          <w:rFonts w:eastAsia="Calibri" w:cstheme="minorHAnsi"/>
          <w:lang w:val="en-US"/>
        </w:rPr>
      </w:pPr>
      <w:r w:rsidRPr="00ED03C5">
        <w:rPr>
          <w:rFonts w:eastAsia="Calibri" w:cstheme="minorHAnsi"/>
          <w:lang w:val="en-US"/>
        </w:rPr>
        <w:t xml:space="preserve">Additionally, the Resolution of the National Council for Energy Policy (CNPE) No. 15/2018, published in the Federal Official Gazette on November 7, 2018, reproduced in Exhibit I of this </w:t>
      </w:r>
      <w:r w:rsidR="009F23FD">
        <w:rPr>
          <w:rFonts w:eastAsia="Calibri" w:cstheme="minorHAnsi"/>
          <w:lang w:val="en-US"/>
        </w:rPr>
        <w:t>Basic Project</w:t>
      </w:r>
      <w:r w:rsidRPr="00ED03C5">
        <w:rPr>
          <w:rFonts w:eastAsia="Calibri" w:cstheme="minorHAnsi"/>
          <w:lang w:val="en-US"/>
        </w:rPr>
        <w:t>, established the Trading Policy, setting the guidelines to be followed.</w:t>
      </w:r>
    </w:p>
    <w:p w14:paraId="5F06A83F" w14:textId="77777777" w:rsidR="00E67FEF" w:rsidRPr="00683444" w:rsidRDefault="00E67FEF" w:rsidP="00BA141A">
      <w:pPr>
        <w:tabs>
          <w:tab w:val="left" w:pos="851"/>
          <w:tab w:val="left" w:pos="993"/>
        </w:tabs>
        <w:spacing w:after="0" w:line="240" w:lineRule="auto"/>
        <w:ind w:left="851" w:hanging="851"/>
        <w:jc w:val="both"/>
        <w:rPr>
          <w:rFonts w:eastAsia="Calibri" w:cstheme="minorHAnsi"/>
          <w:lang w:val="en-US"/>
        </w:rPr>
      </w:pPr>
    </w:p>
    <w:p w14:paraId="1D715ABF" w14:textId="6EE17A90" w:rsidR="00D87E83" w:rsidRPr="00683444" w:rsidRDefault="00890DA9" w:rsidP="006902A5">
      <w:pPr>
        <w:pStyle w:val="PargrafodaLista"/>
        <w:numPr>
          <w:ilvl w:val="2"/>
          <w:numId w:val="10"/>
        </w:numPr>
        <w:spacing w:after="0" w:line="240" w:lineRule="auto"/>
        <w:ind w:left="851" w:hanging="851"/>
        <w:jc w:val="both"/>
        <w:rPr>
          <w:rFonts w:cstheme="minorHAnsi"/>
          <w:lang w:val="en-US"/>
        </w:rPr>
      </w:pPr>
      <w:r w:rsidRPr="00ED03C5">
        <w:rPr>
          <w:rFonts w:cstheme="minorHAnsi"/>
          <w:lang w:val="en-US"/>
        </w:rPr>
        <w:t xml:space="preserve">The </w:t>
      </w:r>
      <w:r w:rsidR="009F23FD">
        <w:rPr>
          <w:rFonts w:cstheme="minorHAnsi"/>
          <w:lang w:val="en-US"/>
        </w:rPr>
        <w:t>Federal Union</w:t>
      </w:r>
      <w:r w:rsidRPr="00ED03C5">
        <w:rPr>
          <w:rFonts w:cstheme="minorHAnsi"/>
          <w:lang w:val="en-US"/>
        </w:rPr>
        <w:t xml:space="preserve">, represented by PPSA, is part of the </w:t>
      </w:r>
      <w:proofErr w:type="spellStart"/>
      <w:r w:rsidRPr="00ED03C5">
        <w:rPr>
          <w:rFonts w:cstheme="minorHAnsi"/>
          <w:lang w:val="en-US"/>
        </w:rPr>
        <w:t>Tupi</w:t>
      </w:r>
      <w:proofErr w:type="spellEnd"/>
      <w:r w:rsidRPr="00ED03C5">
        <w:rPr>
          <w:rFonts w:cstheme="minorHAnsi"/>
          <w:lang w:val="en-US"/>
        </w:rPr>
        <w:t xml:space="preserve"> Production Individualization Agreement (AIP), being entitled to the original acquisition of ownership of a portion of the Crude Oil produced in the </w:t>
      </w:r>
      <w:proofErr w:type="spellStart"/>
      <w:r w:rsidRPr="00ED03C5">
        <w:rPr>
          <w:rFonts w:cstheme="minorHAnsi"/>
          <w:lang w:val="en-US"/>
        </w:rPr>
        <w:t>Tupi</w:t>
      </w:r>
      <w:proofErr w:type="spellEnd"/>
      <w:r w:rsidR="003D3CDD">
        <w:rPr>
          <w:rFonts w:cstheme="minorHAnsi"/>
          <w:lang w:val="en-US"/>
        </w:rPr>
        <w:t xml:space="preserve"> Unitized </w:t>
      </w:r>
      <w:r w:rsidRPr="00ED03C5">
        <w:rPr>
          <w:rFonts w:cstheme="minorHAnsi"/>
          <w:lang w:val="en-US"/>
        </w:rPr>
        <w:t>Area; and</w:t>
      </w:r>
    </w:p>
    <w:p w14:paraId="20B32469" w14:textId="77777777" w:rsidR="00E50D12" w:rsidRPr="00683444" w:rsidRDefault="00E50D12" w:rsidP="006902A5">
      <w:pPr>
        <w:pStyle w:val="PargrafodaLista"/>
        <w:tabs>
          <w:tab w:val="left" w:pos="851"/>
          <w:tab w:val="left" w:pos="993"/>
        </w:tabs>
        <w:spacing w:after="0" w:line="240" w:lineRule="auto"/>
        <w:ind w:left="851" w:hanging="851"/>
        <w:jc w:val="both"/>
        <w:rPr>
          <w:rFonts w:eastAsia="Calibri" w:cstheme="minorHAnsi"/>
          <w:lang w:val="en-US"/>
        </w:rPr>
      </w:pPr>
    </w:p>
    <w:p w14:paraId="13888D84" w14:textId="5B27D6DA" w:rsidR="00E67FEF" w:rsidRPr="00683444" w:rsidRDefault="00C508B9" w:rsidP="006902A5">
      <w:pPr>
        <w:pStyle w:val="PargrafodaLista"/>
        <w:numPr>
          <w:ilvl w:val="2"/>
          <w:numId w:val="10"/>
        </w:numPr>
        <w:tabs>
          <w:tab w:val="left" w:pos="851"/>
        </w:tabs>
        <w:spacing w:after="0" w:line="240" w:lineRule="auto"/>
        <w:ind w:left="851" w:hanging="851"/>
        <w:jc w:val="both"/>
        <w:rPr>
          <w:rFonts w:eastAsia="Calibri" w:cstheme="minorHAnsi"/>
          <w:lang w:val="en-US"/>
        </w:rPr>
      </w:pPr>
      <w:r w:rsidRPr="00ED03C5">
        <w:rPr>
          <w:rFonts w:eastAsia="Calibri" w:cstheme="minorHAnsi"/>
          <w:lang w:val="en-US"/>
        </w:rPr>
        <w:t xml:space="preserve">§1 of Article 5 of the PPSA Articles of Incorporation, approved at the Special Shareholders’ Agreement (AGE) of March 6, 2020 defines, among other purposes, the maximization of the economic result of the trading of Oil, Natural Gas and other fluid hydrocarbons of the </w:t>
      </w:r>
      <w:r w:rsidR="009F23FD">
        <w:rPr>
          <w:rFonts w:eastAsia="Calibri" w:cstheme="minorHAnsi"/>
          <w:lang w:val="en-US"/>
        </w:rPr>
        <w:t>Federal Union</w:t>
      </w:r>
      <w:r w:rsidRPr="00ED03C5">
        <w:rPr>
          <w:rFonts w:eastAsia="Calibri" w:cstheme="minorHAnsi"/>
          <w:lang w:val="en-US"/>
        </w:rPr>
        <w:t>.</w:t>
      </w:r>
    </w:p>
    <w:p w14:paraId="78A9AB5C" w14:textId="77777777" w:rsidR="00154666" w:rsidRPr="00683444" w:rsidRDefault="00154666" w:rsidP="00BA141A">
      <w:pPr>
        <w:pStyle w:val="PargrafodaLista"/>
        <w:tabs>
          <w:tab w:val="left" w:pos="0"/>
          <w:tab w:val="left" w:pos="851"/>
          <w:tab w:val="left" w:pos="993"/>
        </w:tabs>
        <w:spacing w:after="0" w:line="240" w:lineRule="auto"/>
        <w:ind w:left="851" w:hanging="851"/>
        <w:jc w:val="both"/>
        <w:rPr>
          <w:rFonts w:eastAsia="Calibri" w:cstheme="minorHAnsi"/>
          <w:lang w:val="en-US"/>
        </w:rPr>
      </w:pPr>
    </w:p>
    <w:p w14:paraId="201FE149" w14:textId="77777777" w:rsidR="001B1056" w:rsidRPr="00683444" w:rsidRDefault="001B1056" w:rsidP="00BA141A">
      <w:pPr>
        <w:pStyle w:val="PargrafodaLista"/>
        <w:tabs>
          <w:tab w:val="left" w:pos="0"/>
          <w:tab w:val="left" w:pos="851"/>
          <w:tab w:val="left" w:pos="993"/>
        </w:tabs>
        <w:spacing w:after="0" w:line="240" w:lineRule="auto"/>
        <w:ind w:left="851" w:hanging="851"/>
        <w:jc w:val="both"/>
        <w:rPr>
          <w:rFonts w:eastAsia="Calibri" w:cstheme="minorHAnsi"/>
          <w:lang w:val="en-US"/>
        </w:rPr>
      </w:pPr>
    </w:p>
    <w:p w14:paraId="0212608D" w14:textId="77777777" w:rsidR="00A0483D" w:rsidRPr="009B4100" w:rsidRDefault="0053526C" w:rsidP="006902A5">
      <w:pPr>
        <w:pStyle w:val="PargrafodaLista"/>
        <w:numPr>
          <w:ilvl w:val="0"/>
          <w:numId w:val="10"/>
        </w:numPr>
        <w:tabs>
          <w:tab w:val="left" w:pos="851"/>
        </w:tabs>
        <w:spacing w:after="0" w:line="240" w:lineRule="auto"/>
        <w:ind w:left="851" w:hanging="851"/>
        <w:jc w:val="both"/>
        <w:outlineLvl w:val="0"/>
        <w:rPr>
          <w:rFonts w:cstheme="minorHAnsi"/>
          <w:b/>
        </w:rPr>
      </w:pPr>
      <w:bookmarkStart w:id="4" w:name="_Toc57822831"/>
      <w:r>
        <w:rPr>
          <w:rFonts w:cstheme="minorHAnsi"/>
          <w:b/>
          <w:bCs/>
        </w:rPr>
        <w:t>DEFINITIONS</w:t>
      </w:r>
      <w:bookmarkEnd w:id="4"/>
    </w:p>
    <w:p w14:paraId="160EA916" w14:textId="77777777" w:rsidR="00EB3D1B" w:rsidRPr="009B4100" w:rsidRDefault="00EB3D1B" w:rsidP="00BA141A">
      <w:pPr>
        <w:pStyle w:val="PargrafodaLista"/>
        <w:tabs>
          <w:tab w:val="left" w:pos="851"/>
        </w:tabs>
        <w:spacing w:after="0" w:line="240" w:lineRule="auto"/>
        <w:ind w:left="0"/>
        <w:jc w:val="both"/>
        <w:rPr>
          <w:rFonts w:cstheme="minorHAnsi"/>
        </w:rPr>
      </w:pPr>
    </w:p>
    <w:p w14:paraId="4B797CBF" w14:textId="64425640" w:rsidR="00B20FB8" w:rsidRPr="00683444" w:rsidRDefault="00B20FB8" w:rsidP="006902A5">
      <w:pPr>
        <w:pStyle w:val="PargrafodaLista"/>
        <w:numPr>
          <w:ilvl w:val="1"/>
          <w:numId w:val="10"/>
        </w:numPr>
        <w:tabs>
          <w:tab w:val="left" w:pos="851"/>
        </w:tabs>
        <w:spacing w:after="0" w:line="240" w:lineRule="auto"/>
        <w:ind w:left="851" w:hanging="851"/>
        <w:jc w:val="both"/>
        <w:rPr>
          <w:rFonts w:cstheme="minorHAnsi"/>
          <w:b/>
          <w:lang w:val="en-US"/>
        </w:rPr>
      </w:pPr>
      <w:r w:rsidRPr="00ED03C5">
        <w:rPr>
          <w:rFonts w:cstheme="minorHAnsi"/>
          <w:b/>
          <w:bCs/>
          <w:lang w:val="en-US"/>
        </w:rPr>
        <w:t xml:space="preserve">For the purposes of this </w:t>
      </w:r>
      <w:r w:rsidR="009F23FD">
        <w:rPr>
          <w:rFonts w:cstheme="minorHAnsi"/>
          <w:b/>
          <w:bCs/>
          <w:lang w:val="en-US"/>
        </w:rPr>
        <w:t>Basic Project</w:t>
      </w:r>
      <w:r w:rsidRPr="00ED03C5">
        <w:rPr>
          <w:rFonts w:cstheme="minorHAnsi"/>
          <w:b/>
          <w:bCs/>
          <w:lang w:val="en-US"/>
        </w:rPr>
        <w:t>, the following definitions of the Applicable Law apply:</w:t>
      </w:r>
    </w:p>
    <w:p w14:paraId="0EB38E5F" w14:textId="77777777" w:rsidR="00B20FB8" w:rsidRPr="00683444" w:rsidRDefault="00B20FB8" w:rsidP="00BA141A">
      <w:pPr>
        <w:tabs>
          <w:tab w:val="left" w:pos="709"/>
        </w:tabs>
        <w:spacing w:after="0" w:line="240" w:lineRule="auto"/>
        <w:contextualSpacing/>
        <w:jc w:val="both"/>
        <w:rPr>
          <w:rFonts w:cstheme="minorHAnsi"/>
          <w:b/>
          <w:lang w:val="en-US"/>
        </w:rPr>
      </w:pPr>
    </w:p>
    <w:p w14:paraId="196983F8" w14:textId="77777777" w:rsidR="00B20FB8" w:rsidRPr="009B4100" w:rsidRDefault="00B20FB8" w:rsidP="00BA141A">
      <w:pPr>
        <w:pStyle w:val="PargrafodaLista"/>
        <w:numPr>
          <w:ilvl w:val="2"/>
          <w:numId w:val="7"/>
        </w:numPr>
        <w:tabs>
          <w:tab w:val="left" w:pos="851"/>
        </w:tabs>
        <w:spacing w:after="0" w:line="240" w:lineRule="auto"/>
        <w:ind w:left="1276" w:hanging="425"/>
        <w:jc w:val="both"/>
        <w:rPr>
          <w:rFonts w:cstheme="minorHAnsi"/>
        </w:rPr>
      </w:pPr>
      <w:r w:rsidRPr="00ED03C5">
        <w:rPr>
          <w:rFonts w:cstheme="minorHAnsi"/>
          <w:lang w:val="en-US"/>
        </w:rPr>
        <w:t xml:space="preserve">    </w:t>
      </w:r>
      <w:r>
        <w:rPr>
          <w:rFonts w:cstheme="minorHAnsi"/>
        </w:rPr>
        <w:t xml:space="preserve">Law No. 9,478/1997: </w:t>
      </w:r>
    </w:p>
    <w:p w14:paraId="7FF87012" w14:textId="77777777" w:rsidR="00B20FB8" w:rsidRPr="009B4100" w:rsidRDefault="00B20FB8" w:rsidP="00BA141A">
      <w:pPr>
        <w:tabs>
          <w:tab w:val="left" w:pos="851"/>
        </w:tabs>
        <w:spacing w:after="0" w:line="240" w:lineRule="auto"/>
        <w:ind w:left="1276" w:hanging="425"/>
        <w:contextualSpacing/>
        <w:jc w:val="both"/>
        <w:rPr>
          <w:rFonts w:cstheme="minorHAnsi"/>
          <w:b/>
          <w:bCs/>
        </w:rPr>
      </w:pPr>
      <w:r>
        <w:rPr>
          <w:rFonts w:cstheme="minorHAnsi"/>
        </w:rPr>
        <w:tab/>
        <w:t xml:space="preserve">    </w:t>
      </w:r>
      <w:r>
        <w:rPr>
          <w:rFonts w:cstheme="minorHAnsi"/>
          <w:b/>
          <w:bCs/>
        </w:rPr>
        <w:t xml:space="preserve">Field, Natural </w:t>
      </w:r>
      <w:proofErr w:type="spellStart"/>
      <w:r>
        <w:rPr>
          <w:rFonts w:cstheme="minorHAnsi"/>
          <w:b/>
          <w:bCs/>
        </w:rPr>
        <w:t>Gas</w:t>
      </w:r>
      <w:proofErr w:type="spellEnd"/>
      <w:r>
        <w:rPr>
          <w:rFonts w:cstheme="minorHAnsi"/>
          <w:b/>
          <w:bCs/>
        </w:rPr>
        <w:t xml:space="preserve">, </w:t>
      </w:r>
      <w:proofErr w:type="spellStart"/>
      <w:r>
        <w:rPr>
          <w:rFonts w:cstheme="minorHAnsi"/>
          <w:b/>
          <w:bCs/>
        </w:rPr>
        <w:t>Oil</w:t>
      </w:r>
      <w:proofErr w:type="spellEnd"/>
    </w:p>
    <w:p w14:paraId="78F05E78" w14:textId="77777777" w:rsidR="00B20FB8" w:rsidRPr="009B4100" w:rsidRDefault="00B20FB8" w:rsidP="00BA141A">
      <w:pPr>
        <w:tabs>
          <w:tab w:val="left" w:pos="851"/>
        </w:tabs>
        <w:spacing w:after="0" w:line="240" w:lineRule="auto"/>
        <w:ind w:left="1276" w:hanging="425"/>
        <w:contextualSpacing/>
        <w:jc w:val="both"/>
        <w:rPr>
          <w:rFonts w:cstheme="minorHAnsi"/>
        </w:rPr>
      </w:pPr>
    </w:p>
    <w:p w14:paraId="38650C38" w14:textId="77777777" w:rsidR="00B20FB8" w:rsidRPr="009B4100" w:rsidRDefault="00B20FB8" w:rsidP="00BA141A">
      <w:pPr>
        <w:pStyle w:val="PargrafodaLista"/>
        <w:numPr>
          <w:ilvl w:val="2"/>
          <w:numId w:val="7"/>
        </w:numPr>
        <w:tabs>
          <w:tab w:val="left" w:pos="851"/>
        </w:tabs>
        <w:spacing w:after="0" w:line="240" w:lineRule="auto"/>
        <w:ind w:left="1276" w:hanging="425"/>
        <w:jc w:val="both"/>
        <w:rPr>
          <w:rFonts w:cstheme="minorHAnsi"/>
        </w:rPr>
      </w:pPr>
      <w:proofErr w:type="spellStart"/>
      <w:r>
        <w:rPr>
          <w:rFonts w:cstheme="minorHAnsi"/>
        </w:rPr>
        <w:t>Decree</w:t>
      </w:r>
      <w:proofErr w:type="spellEnd"/>
      <w:r>
        <w:rPr>
          <w:rFonts w:cstheme="minorHAnsi"/>
        </w:rPr>
        <w:t xml:space="preserve"> No. 2,705/1998:</w:t>
      </w:r>
    </w:p>
    <w:p w14:paraId="1792861B" w14:textId="77777777" w:rsidR="00B20FB8" w:rsidRPr="009B4100" w:rsidRDefault="00B20FB8" w:rsidP="00BA141A">
      <w:pPr>
        <w:tabs>
          <w:tab w:val="left" w:pos="851"/>
        </w:tabs>
        <w:spacing w:after="0" w:line="240" w:lineRule="auto"/>
        <w:ind w:left="1276" w:hanging="425"/>
        <w:contextualSpacing/>
        <w:jc w:val="both"/>
        <w:rPr>
          <w:rFonts w:cstheme="minorHAnsi"/>
          <w:b/>
        </w:rPr>
      </w:pPr>
      <w:r>
        <w:rPr>
          <w:rFonts w:cstheme="minorHAnsi"/>
        </w:rPr>
        <w:tab/>
        <w:t xml:space="preserve">     </w:t>
      </w:r>
      <w:proofErr w:type="spellStart"/>
      <w:r>
        <w:rPr>
          <w:rFonts w:cstheme="minorHAnsi"/>
          <w:b/>
          <w:bCs/>
        </w:rPr>
        <w:t>Reference</w:t>
      </w:r>
      <w:proofErr w:type="spellEnd"/>
      <w:r>
        <w:rPr>
          <w:rFonts w:cstheme="minorHAnsi"/>
          <w:b/>
          <w:bCs/>
        </w:rPr>
        <w:t xml:space="preserve"> </w:t>
      </w:r>
      <w:proofErr w:type="spellStart"/>
      <w:r>
        <w:rPr>
          <w:rFonts w:cstheme="minorHAnsi"/>
          <w:b/>
          <w:bCs/>
        </w:rPr>
        <w:t>Price</w:t>
      </w:r>
      <w:proofErr w:type="spellEnd"/>
    </w:p>
    <w:p w14:paraId="6B2F7167" w14:textId="77777777" w:rsidR="00B20FB8" w:rsidRPr="009B4100" w:rsidRDefault="00B20FB8" w:rsidP="00BA141A">
      <w:pPr>
        <w:tabs>
          <w:tab w:val="left" w:pos="851"/>
        </w:tabs>
        <w:spacing w:after="0" w:line="240" w:lineRule="auto"/>
        <w:ind w:left="1276" w:hanging="425"/>
        <w:contextualSpacing/>
        <w:jc w:val="both"/>
        <w:rPr>
          <w:rFonts w:cstheme="minorHAnsi"/>
          <w:b/>
          <w:bCs/>
        </w:rPr>
      </w:pPr>
    </w:p>
    <w:p w14:paraId="161E7415" w14:textId="77777777" w:rsidR="00B20FB8" w:rsidRPr="009B4100" w:rsidRDefault="00B20FB8" w:rsidP="00BA141A">
      <w:pPr>
        <w:pStyle w:val="PargrafodaLista"/>
        <w:numPr>
          <w:ilvl w:val="2"/>
          <w:numId w:val="7"/>
        </w:numPr>
        <w:tabs>
          <w:tab w:val="left" w:pos="851"/>
        </w:tabs>
        <w:spacing w:after="0" w:line="240" w:lineRule="auto"/>
        <w:ind w:left="1276" w:hanging="425"/>
        <w:jc w:val="both"/>
        <w:rPr>
          <w:rFonts w:cstheme="minorHAnsi"/>
        </w:rPr>
      </w:pPr>
      <w:r>
        <w:rPr>
          <w:rFonts w:cstheme="minorHAnsi"/>
        </w:rPr>
        <w:t>Law No. 12,351/2010:</w:t>
      </w:r>
    </w:p>
    <w:p w14:paraId="29580041" w14:textId="77777777" w:rsidR="00B20FB8" w:rsidRPr="009B4100" w:rsidRDefault="00B20FB8" w:rsidP="00BA141A">
      <w:pPr>
        <w:tabs>
          <w:tab w:val="left" w:pos="426"/>
          <w:tab w:val="left" w:pos="851"/>
        </w:tabs>
        <w:spacing w:after="0" w:line="240" w:lineRule="auto"/>
        <w:ind w:left="1276" w:hanging="425"/>
        <w:contextualSpacing/>
        <w:jc w:val="both"/>
        <w:rPr>
          <w:rFonts w:cstheme="minorHAnsi"/>
          <w:b/>
          <w:bCs/>
        </w:rPr>
      </w:pPr>
      <w:r>
        <w:rPr>
          <w:rFonts w:cstheme="minorHAnsi"/>
          <w:color w:val="000000"/>
        </w:rPr>
        <w:tab/>
        <w:t xml:space="preserve">    </w:t>
      </w:r>
      <w:proofErr w:type="spellStart"/>
      <w:r>
        <w:rPr>
          <w:rFonts w:cstheme="minorHAnsi"/>
          <w:b/>
          <w:bCs/>
          <w:color w:val="000000"/>
        </w:rPr>
        <w:t>Production</w:t>
      </w:r>
      <w:proofErr w:type="spellEnd"/>
      <w:r>
        <w:rPr>
          <w:rFonts w:cstheme="minorHAnsi"/>
          <w:b/>
          <w:bCs/>
          <w:color w:val="000000"/>
        </w:rPr>
        <w:t xml:space="preserve"> </w:t>
      </w:r>
      <w:proofErr w:type="spellStart"/>
      <w:r>
        <w:rPr>
          <w:rFonts w:cstheme="minorHAnsi"/>
          <w:b/>
          <w:bCs/>
          <w:color w:val="000000"/>
        </w:rPr>
        <w:t>Individualization</w:t>
      </w:r>
      <w:proofErr w:type="spellEnd"/>
      <w:r>
        <w:rPr>
          <w:rFonts w:cstheme="minorHAnsi"/>
          <w:b/>
          <w:bCs/>
          <w:color w:val="000000"/>
        </w:rPr>
        <w:t>,</w:t>
      </w:r>
      <w:r>
        <w:rPr>
          <w:rFonts w:cstheme="minorHAnsi"/>
          <w:b/>
          <w:bCs/>
        </w:rPr>
        <w:t xml:space="preserve"> </w:t>
      </w:r>
      <w:proofErr w:type="spellStart"/>
      <w:r>
        <w:rPr>
          <w:rFonts w:cstheme="minorHAnsi"/>
          <w:b/>
          <w:bCs/>
        </w:rPr>
        <w:t>Production</w:t>
      </w:r>
      <w:proofErr w:type="spellEnd"/>
      <w:r>
        <w:rPr>
          <w:rFonts w:cstheme="minorHAnsi"/>
          <w:b/>
          <w:bCs/>
        </w:rPr>
        <w:t xml:space="preserve"> </w:t>
      </w:r>
      <w:proofErr w:type="spellStart"/>
      <w:r>
        <w:rPr>
          <w:rFonts w:cstheme="minorHAnsi"/>
          <w:b/>
          <w:bCs/>
        </w:rPr>
        <w:t>Sharing</w:t>
      </w:r>
      <w:proofErr w:type="spellEnd"/>
    </w:p>
    <w:p w14:paraId="300E810D" w14:textId="77777777" w:rsidR="00B20FB8" w:rsidRPr="009B4100" w:rsidRDefault="00B20FB8" w:rsidP="00BA141A">
      <w:pPr>
        <w:tabs>
          <w:tab w:val="left" w:pos="426"/>
          <w:tab w:val="left" w:pos="851"/>
        </w:tabs>
        <w:spacing w:after="0" w:line="240" w:lineRule="auto"/>
        <w:ind w:left="1276" w:hanging="425"/>
        <w:contextualSpacing/>
        <w:jc w:val="both"/>
        <w:rPr>
          <w:rFonts w:cstheme="minorHAnsi"/>
          <w:b/>
          <w:bCs/>
        </w:rPr>
      </w:pPr>
    </w:p>
    <w:p w14:paraId="3779957B" w14:textId="77777777" w:rsidR="00B20FB8" w:rsidRPr="00683444" w:rsidRDefault="00B20FB8" w:rsidP="00BA141A">
      <w:pPr>
        <w:pStyle w:val="PargrafodaLista"/>
        <w:numPr>
          <w:ilvl w:val="2"/>
          <w:numId w:val="7"/>
        </w:numPr>
        <w:tabs>
          <w:tab w:val="left" w:pos="851"/>
        </w:tabs>
        <w:spacing w:after="0" w:line="240" w:lineRule="auto"/>
        <w:ind w:left="1276" w:hanging="425"/>
        <w:jc w:val="both"/>
        <w:rPr>
          <w:rFonts w:cstheme="minorHAnsi"/>
          <w:lang w:val="en-US"/>
        </w:rPr>
      </w:pPr>
      <w:r w:rsidRPr="00ED03C5">
        <w:rPr>
          <w:rFonts w:cstheme="minorHAnsi"/>
          <w:lang w:val="en-US"/>
        </w:rPr>
        <w:t>Production Sharing Agreements entered into in Brazil:</w:t>
      </w:r>
    </w:p>
    <w:p w14:paraId="4E686DA5" w14:textId="77777777" w:rsidR="00AA6B48" w:rsidRDefault="00B20FB8" w:rsidP="00BA141A">
      <w:pPr>
        <w:pStyle w:val="PargrafodaLista"/>
        <w:tabs>
          <w:tab w:val="left" w:pos="1134"/>
        </w:tabs>
        <w:spacing w:after="0" w:line="240" w:lineRule="auto"/>
        <w:ind w:left="1134"/>
        <w:jc w:val="both"/>
        <w:rPr>
          <w:rFonts w:cstheme="minorHAnsi"/>
          <w:b/>
          <w:bCs/>
        </w:rPr>
      </w:pPr>
      <w:r w:rsidRPr="00ED03C5">
        <w:rPr>
          <w:rFonts w:cstheme="minorHAnsi"/>
          <w:lang w:val="en-US"/>
        </w:rPr>
        <w:tab/>
        <w:t xml:space="preserve">     </w:t>
      </w:r>
      <w:proofErr w:type="spellStart"/>
      <w:r>
        <w:rPr>
          <w:rFonts w:cstheme="minorHAnsi"/>
          <w:b/>
          <w:bCs/>
        </w:rPr>
        <w:t>Production</w:t>
      </w:r>
      <w:proofErr w:type="spellEnd"/>
      <w:r>
        <w:rPr>
          <w:rFonts w:cstheme="minorHAnsi"/>
          <w:b/>
          <w:bCs/>
        </w:rPr>
        <w:t xml:space="preserve"> </w:t>
      </w:r>
      <w:proofErr w:type="spellStart"/>
      <w:r>
        <w:rPr>
          <w:rFonts w:cstheme="minorHAnsi"/>
          <w:b/>
          <w:bCs/>
        </w:rPr>
        <w:t>Individualization</w:t>
      </w:r>
      <w:proofErr w:type="spellEnd"/>
      <w:r>
        <w:rPr>
          <w:rFonts w:cstheme="minorHAnsi"/>
          <w:b/>
          <w:bCs/>
        </w:rPr>
        <w:t xml:space="preserve"> </w:t>
      </w:r>
      <w:proofErr w:type="spellStart"/>
      <w:r>
        <w:rPr>
          <w:rFonts w:cstheme="minorHAnsi"/>
          <w:b/>
          <w:bCs/>
        </w:rPr>
        <w:t>Agreement</w:t>
      </w:r>
      <w:proofErr w:type="spellEnd"/>
      <w:r>
        <w:rPr>
          <w:rFonts w:cstheme="minorHAnsi"/>
          <w:b/>
          <w:bCs/>
        </w:rPr>
        <w:t xml:space="preserve">, </w:t>
      </w:r>
      <w:proofErr w:type="spellStart"/>
      <w:r>
        <w:rPr>
          <w:rFonts w:cstheme="minorHAnsi"/>
          <w:b/>
          <w:bCs/>
        </w:rPr>
        <w:t>Applicable</w:t>
      </w:r>
      <w:proofErr w:type="spellEnd"/>
      <w:r>
        <w:rPr>
          <w:rFonts w:cstheme="minorHAnsi"/>
          <w:b/>
          <w:bCs/>
        </w:rPr>
        <w:t xml:space="preserve"> Law</w:t>
      </w:r>
    </w:p>
    <w:p w14:paraId="1743243E" w14:textId="77777777" w:rsidR="00683444" w:rsidRDefault="00683444" w:rsidP="00BA141A">
      <w:pPr>
        <w:pStyle w:val="PargrafodaLista"/>
        <w:tabs>
          <w:tab w:val="left" w:pos="1134"/>
        </w:tabs>
        <w:spacing w:after="0" w:line="240" w:lineRule="auto"/>
        <w:ind w:left="1134"/>
        <w:jc w:val="both"/>
        <w:rPr>
          <w:rFonts w:cstheme="minorHAnsi"/>
          <w:b/>
          <w:bCs/>
        </w:rPr>
      </w:pPr>
    </w:p>
    <w:p w14:paraId="05D21513" w14:textId="77777777" w:rsidR="00683444" w:rsidRPr="00683444" w:rsidRDefault="00683444" w:rsidP="00683444">
      <w:pPr>
        <w:pStyle w:val="PargrafodaLista"/>
        <w:numPr>
          <w:ilvl w:val="2"/>
          <w:numId w:val="7"/>
        </w:numPr>
        <w:tabs>
          <w:tab w:val="left" w:pos="851"/>
        </w:tabs>
        <w:spacing w:after="0" w:line="240" w:lineRule="auto"/>
        <w:ind w:left="1276" w:hanging="425"/>
        <w:jc w:val="both"/>
        <w:rPr>
          <w:rFonts w:cstheme="minorHAnsi"/>
          <w:lang w:val="en-US"/>
        </w:rPr>
      </w:pPr>
      <w:r>
        <w:rPr>
          <w:rFonts w:cstheme="minorHAnsi"/>
        </w:rPr>
        <w:t xml:space="preserve">ANP </w:t>
      </w:r>
      <w:proofErr w:type="spellStart"/>
      <w:r>
        <w:rPr>
          <w:rFonts w:cstheme="minorHAnsi"/>
        </w:rPr>
        <w:t>Resolution</w:t>
      </w:r>
      <w:proofErr w:type="spellEnd"/>
      <w:r>
        <w:rPr>
          <w:rFonts w:cstheme="minorHAnsi"/>
        </w:rPr>
        <w:t xml:space="preserve"> No. 25/2013:</w:t>
      </w:r>
    </w:p>
    <w:p w14:paraId="677F365E" w14:textId="77777777" w:rsidR="00683444" w:rsidRDefault="00683444" w:rsidP="00683444">
      <w:pPr>
        <w:pStyle w:val="PargrafodaLista"/>
        <w:tabs>
          <w:tab w:val="left" w:pos="1134"/>
        </w:tabs>
        <w:spacing w:after="0" w:line="240" w:lineRule="auto"/>
        <w:ind w:left="1276"/>
        <w:jc w:val="both"/>
        <w:rPr>
          <w:rFonts w:cstheme="minorHAnsi"/>
          <w:b/>
          <w:bCs/>
        </w:rPr>
      </w:pPr>
      <w:r>
        <w:rPr>
          <w:rFonts w:cstheme="minorHAnsi"/>
          <w:b/>
          <w:bCs/>
        </w:rPr>
        <w:t xml:space="preserve">  </w:t>
      </w:r>
      <w:proofErr w:type="spellStart"/>
      <w:r>
        <w:rPr>
          <w:rFonts w:cstheme="minorHAnsi"/>
          <w:b/>
          <w:bCs/>
        </w:rPr>
        <w:t>Shared</w:t>
      </w:r>
      <w:proofErr w:type="spellEnd"/>
      <w:r>
        <w:rPr>
          <w:rFonts w:cstheme="minorHAnsi"/>
          <w:b/>
          <w:bCs/>
        </w:rPr>
        <w:t xml:space="preserve"> </w:t>
      </w:r>
      <w:proofErr w:type="spellStart"/>
      <w:r>
        <w:rPr>
          <w:rFonts w:cstheme="minorHAnsi"/>
          <w:b/>
          <w:bCs/>
        </w:rPr>
        <w:t>Deposit</w:t>
      </w:r>
      <w:proofErr w:type="spellEnd"/>
    </w:p>
    <w:p w14:paraId="1655A465" w14:textId="77777777" w:rsidR="00683444" w:rsidRPr="00683444" w:rsidRDefault="00683444" w:rsidP="00BA141A">
      <w:pPr>
        <w:pStyle w:val="PargrafodaLista"/>
        <w:tabs>
          <w:tab w:val="left" w:pos="1134"/>
        </w:tabs>
        <w:spacing w:after="0" w:line="240" w:lineRule="auto"/>
        <w:ind w:left="1134"/>
        <w:jc w:val="both"/>
        <w:rPr>
          <w:rFonts w:cstheme="minorHAnsi"/>
          <w:b/>
          <w:lang w:val="en-US"/>
        </w:rPr>
      </w:pPr>
    </w:p>
    <w:p w14:paraId="6E906DE9" w14:textId="77777777" w:rsidR="00717D2E" w:rsidRPr="00683444" w:rsidRDefault="00717D2E" w:rsidP="00BA141A">
      <w:pPr>
        <w:tabs>
          <w:tab w:val="left" w:pos="851"/>
        </w:tabs>
        <w:spacing w:after="0" w:line="240" w:lineRule="auto"/>
        <w:contextualSpacing/>
        <w:jc w:val="both"/>
        <w:rPr>
          <w:rFonts w:cstheme="minorHAnsi"/>
          <w:lang w:val="en-US"/>
        </w:rPr>
      </w:pPr>
    </w:p>
    <w:p w14:paraId="35D57ED4" w14:textId="77777777" w:rsidR="00B20FB8" w:rsidRPr="00683444" w:rsidRDefault="00B20FB8" w:rsidP="006902A5">
      <w:pPr>
        <w:pStyle w:val="PargrafodaLista"/>
        <w:numPr>
          <w:ilvl w:val="1"/>
          <w:numId w:val="10"/>
        </w:numPr>
        <w:spacing w:after="0" w:line="240" w:lineRule="auto"/>
        <w:ind w:left="851" w:hanging="851"/>
        <w:jc w:val="both"/>
        <w:rPr>
          <w:b/>
          <w:lang w:val="en-US"/>
        </w:rPr>
      </w:pPr>
      <w:r w:rsidRPr="00ED03C5">
        <w:rPr>
          <w:b/>
          <w:bCs/>
          <w:lang w:val="en-US"/>
        </w:rPr>
        <w:t>In addition to these, the following terms are defined:</w:t>
      </w:r>
    </w:p>
    <w:p w14:paraId="26F55330" w14:textId="77777777" w:rsidR="00862245" w:rsidRPr="00683444" w:rsidRDefault="00862245" w:rsidP="00BA141A">
      <w:pPr>
        <w:spacing w:after="0" w:line="240" w:lineRule="auto"/>
        <w:contextualSpacing/>
        <w:jc w:val="both"/>
        <w:rPr>
          <w:rFonts w:cstheme="minorHAnsi"/>
          <w:lang w:val="en-US"/>
        </w:rPr>
      </w:pPr>
    </w:p>
    <w:p w14:paraId="2C851189" w14:textId="77777777" w:rsidR="00862245" w:rsidRPr="00683444" w:rsidRDefault="00862245" w:rsidP="00BA141A">
      <w:pPr>
        <w:spacing w:after="0" w:line="240" w:lineRule="auto"/>
        <w:contextualSpacing/>
        <w:jc w:val="both"/>
        <w:rPr>
          <w:rFonts w:cstheme="minorHAnsi"/>
          <w:lang w:val="en-US"/>
        </w:rPr>
      </w:pPr>
      <w:r w:rsidRPr="00ED03C5">
        <w:rPr>
          <w:rFonts w:cstheme="minorHAnsi"/>
          <w:b/>
          <w:bCs/>
          <w:lang w:val="en-US"/>
        </w:rPr>
        <w:t>"Business day":</w:t>
      </w:r>
      <w:r w:rsidRPr="00ED03C5">
        <w:rPr>
          <w:rFonts w:cstheme="minorHAnsi"/>
          <w:lang w:val="en-US"/>
        </w:rPr>
        <w:t xml:space="preserve"> Day when the banks of the city of Rio de Janeiro (Brazil) are open for business.</w:t>
      </w:r>
    </w:p>
    <w:p w14:paraId="66098003" w14:textId="77777777" w:rsidR="00910C9B" w:rsidRDefault="00910C9B" w:rsidP="00BA141A">
      <w:pPr>
        <w:spacing w:after="0" w:line="240" w:lineRule="auto"/>
        <w:contextualSpacing/>
        <w:jc w:val="both"/>
        <w:rPr>
          <w:rFonts w:cstheme="minorHAnsi"/>
          <w:b/>
          <w:bCs/>
          <w:lang w:val="en-US"/>
        </w:rPr>
      </w:pPr>
    </w:p>
    <w:p w14:paraId="07FE77FC" w14:textId="54413E8D" w:rsidR="00862245" w:rsidRPr="00683444" w:rsidRDefault="00862245" w:rsidP="00BA141A">
      <w:pPr>
        <w:spacing w:after="0" w:line="240" w:lineRule="auto"/>
        <w:contextualSpacing/>
        <w:jc w:val="both"/>
        <w:rPr>
          <w:rFonts w:cstheme="minorHAnsi"/>
          <w:i/>
          <w:lang w:val="en-US"/>
        </w:rPr>
      </w:pPr>
      <w:r w:rsidRPr="00ED03C5">
        <w:rPr>
          <w:rFonts w:cstheme="minorHAnsi"/>
          <w:b/>
          <w:bCs/>
          <w:lang w:val="en-US"/>
        </w:rPr>
        <w:t>"Dated Brent"</w:t>
      </w:r>
      <w:r w:rsidRPr="00ED03C5">
        <w:rPr>
          <w:rFonts w:cstheme="minorHAnsi"/>
          <w:lang w:val="en-US"/>
        </w:rPr>
        <w:t xml:space="preserve"> means the value of the Brent dated as published in Platts Crude Oil </w:t>
      </w:r>
      <w:proofErr w:type="spellStart"/>
      <w:r w:rsidRPr="00ED03C5">
        <w:rPr>
          <w:rFonts w:cstheme="minorHAnsi"/>
          <w:lang w:val="en-US"/>
        </w:rPr>
        <w:t>Marketwire</w:t>
      </w:r>
      <w:proofErr w:type="spellEnd"/>
    </w:p>
    <w:p w14:paraId="0AA9E7F8" w14:textId="77777777" w:rsidR="00910C9B" w:rsidRDefault="00910C9B" w:rsidP="00BA141A">
      <w:pPr>
        <w:spacing w:after="0" w:line="240" w:lineRule="auto"/>
        <w:contextualSpacing/>
        <w:jc w:val="both"/>
        <w:rPr>
          <w:rFonts w:cstheme="minorHAnsi"/>
          <w:b/>
          <w:bCs/>
          <w:lang w:val="en-US"/>
        </w:rPr>
      </w:pPr>
    </w:p>
    <w:p w14:paraId="7CF33B93" w14:textId="1580D64C" w:rsidR="00862245" w:rsidRPr="00683444" w:rsidRDefault="00862245" w:rsidP="00BA141A">
      <w:pPr>
        <w:spacing w:after="0" w:line="240" w:lineRule="auto"/>
        <w:contextualSpacing/>
        <w:jc w:val="both"/>
        <w:rPr>
          <w:rFonts w:cstheme="minorHAnsi"/>
          <w:lang w:val="en-US"/>
        </w:rPr>
      </w:pPr>
      <w:r w:rsidRPr="00ED03C5">
        <w:rPr>
          <w:rFonts w:cstheme="minorHAnsi"/>
          <w:b/>
          <w:bCs/>
          <w:lang w:val="en-US"/>
        </w:rPr>
        <w:t>“Basic Sediments and Water”</w:t>
      </w:r>
      <w:r w:rsidRPr="00ED03C5">
        <w:rPr>
          <w:rFonts w:cstheme="minorHAnsi"/>
          <w:lang w:val="en-US"/>
        </w:rPr>
        <w:t xml:space="preserve"> or </w:t>
      </w:r>
      <w:r w:rsidRPr="00ED03C5">
        <w:rPr>
          <w:rFonts w:cstheme="minorHAnsi"/>
          <w:b/>
          <w:bCs/>
          <w:lang w:val="en-US"/>
        </w:rPr>
        <w:t>“BS&amp;W”</w:t>
      </w:r>
      <w:r w:rsidRPr="00ED03C5">
        <w:rPr>
          <w:rFonts w:cstheme="minorHAnsi"/>
          <w:lang w:val="en-US"/>
        </w:rPr>
        <w:t>: sediments and water suspended in Crude Oil.</w:t>
      </w:r>
    </w:p>
    <w:p w14:paraId="6306BD07" w14:textId="77777777" w:rsidR="00235C66" w:rsidRDefault="00235C66" w:rsidP="00BA141A">
      <w:pPr>
        <w:spacing w:after="0" w:line="240" w:lineRule="auto"/>
        <w:contextualSpacing/>
        <w:jc w:val="both"/>
        <w:rPr>
          <w:rFonts w:cstheme="minorHAnsi"/>
          <w:b/>
          <w:bCs/>
          <w:lang w:val="en-US"/>
        </w:rPr>
      </w:pPr>
    </w:p>
    <w:p w14:paraId="1A41751C" w14:textId="054C813D" w:rsidR="00862245" w:rsidRPr="00683444" w:rsidRDefault="00862245" w:rsidP="00BA141A">
      <w:pPr>
        <w:spacing w:after="0" w:line="240" w:lineRule="auto"/>
        <w:contextualSpacing/>
        <w:jc w:val="both"/>
        <w:rPr>
          <w:rFonts w:cstheme="minorHAnsi"/>
          <w:lang w:val="en-US"/>
        </w:rPr>
      </w:pPr>
      <w:r w:rsidRPr="00ED03C5">
        <w:rPr>
          <w:rFonts w:cstheme="minorHAnsi"/>
          <w:b/>
          <w:bCs/>
          <w:lang w:val="en-US"/>
        </w:rPr>
        <w:t>“Buyer”</w:t>
      </w:r>
      <w:r w:rsidRPr="00ED03C5">
        <w:rPr>
          <w:rFonts w:cstheme="minorHAnsi"/>
          <w:lang w:val="en-US"/>
        </w:rPr>
        <w:t xml:space="preserve">: final buyer of the </w:t>
      </w:r>
      <w:r>
        <w:rPr>
          <w:rFonts w:cstheme="minorHAnsi"/>
          <w:lang w:val="en-US"/>
        </w:rPr>
        <w:t>Federal Union</w:t>
      </w:r>
      <w:r w:rsidRPr="00ED03C5">
        <w:rPr>
          <w:rFonts w:cstheme="minorHAnsi"/>
          <w:lang w:val="en-US"/>
        </w:rPr>
        <w:t xml:space="preserve"> Crude Oil, with which the Trading Agent or company from the same Economic Group will enter into a Crude Oil sales agreement.</w:t>
      </w:r>
    </w:p>
    <w:p w14:paraId="3CE00B9C" w14:textId="77777777" w:rsidR="00235C66" w:rsidRDefault="00235C66" w:rsidP="00BA141A">
      <w:pPr>
        <w:spacing w:after="0" w:line="240" w:lineRule="auto"/>
        <w:contextualSpacing/>
        <w:jc w:val="both"/>
        <w:rPr>
          <w:rFonts w:cstheme="minorHAnsi"/>
          <w:b/>
          <w:bCs/>
          <w:lang w:val="en-US"/>
        </w:rPr>
      </w:pPr>
    </w:p>
    <w:p w14:paraId="5C366CA4" w14:textId="148E9468" w:rsidR="00862245" w:rsidRPr="00683444" w:rsidRDefault="00862245" w:rsidP="00BA141A">
      <w:pPr>
        <w:spacing w:after="0" w:line="240" w:lineRule="auto"/>
        <w:contextualSpacing/>
        <w:jc w:val="both"/>
        <w:rPr>
          <w:rFonts w:cstheme="minorHAnsi"/>
          <w:lang w:val="en-US"/>
        </w:rPr>
      </w:pPr>
      <w:r w:rsidRPr="00ED03C5">
        <w:rPr>
          <w:rFonts w:cstheme="minorHAnsi"/>
          <w:b/>
          <w:bCs/>
          <w:lang w:val="en-US"/>
        </w:rPr>
        <w:t>“Cargo”</w:t>
      </w:r>
      <w:r w:rsidRPr="00ED03C5">
        <w:rPr>
          <w:rFonts w:cstheme="minorHAnsi"/>
          <w:lang w:val="en-US"/>
        </w:rPr>
        <w:t xml:space="preserve">: specified amount of </w:t>
      </w:r>
      <w:r>
        <w:rPr>
          <w:rFonts w:cstheme="minorHAnsi"/>
          <w:lang w:val="en-US"/>
        </w:rPr>
        <w:t>Federal Union</w:t>
      </w:r>
      <w:r w:rsidRPr="00ED03C5">
        <w:rPr>
          <w:rFonts w:cstheme="minorHAnsi"/>
          <w:lang w:val="en-US"/>
        </w:rPr>
        <w:t xml:space="preserve"> Crude Oil to be traded by the Trading Agent, according to the </w:t>
      </w:r>
      <w:r>
        <w:rPr>
          <w:rFonts w:cstheme="minorHAnsi"/>
          <w:lang w:val="en-US"/>
        </w:rPr>
        <w:t>Final Lifting Schedule</w:t>
      </w:r>
      <w:r w:rsidRPr="00ED03C5">
        <w:rPr>
          <w:rFonts w:cstheme="minorHAnsi"/>
          <w:lang w:val="en-US"/>
        </w:rPr>
        <w:t>.</w:t>
      </w:r>
    </w:p>
    <w:p w14:paraId="3FB9961A" w14:textId="77777777" w:rsidR="00235C66" w:rsidRDefault="00235C66" w:rsidP="00BA141A">
      <w:pPr>
        <w:spacing w:after="0" w:line="240" w:lineRule="auto"/>
        <w:contextualSpacing/>
        <w:jc w:val="both"/>
        <w:rPr>
          <w:rFonts w:cstheme="minorHAnsi"/>
          <w:b/>
          <w:bCs/>
          <w:lang w:val="en-US"/>
        </w:rPr>
      </w:pPr>
    </w:p>
    <w:p w14:paraId="2EF2B5A2" w14:textId="7A2A317E" w:rsidR="00862245" w:rsidRPr="00683444" w:rsidRDefault="00862245" w:rsidP="00BA141A">
      <w:pPr>
        <w:spacing w:after="0" w:line="240" w:lineRule="auto"/>
        <w:contextualSpacing/>
        <w:jc w:val="both"/>
        <w:rPr>
          <w:rFonts w:cstheme="minorHAnsi"/>
          <w:lang w:val="en-US"/>
        </w:rPr>
      </w:pPr>
      <w:r w:rsidRPr="00ED03C5">
        <w:rPr>
          <w:rFonts w:cstheme="minorHAnsi"/>
          <w:b/>
          <w:bCs/>
          <w:lang w:val="en-US"/>
        </w:rPr>
        <w:t>“Claim”:</w:t>
      </w:r>
      <w:r w:rsidRPr="00ED03C5">
        <w:rPr>
          <w:rFonts w:cstheme="minorHAnsi"/>
          <w:lang w:val="en-US"/>
        </w:rPr>
        <w:t xml:space="preserve"> Claim by one of the Parties for compensation for losses or costs arising from Demurrage, quantity or quality of Oil.</w:t>
      </w:r>
    </w:p>
    <w:p w14:paraId="60050D55" w14:textId="77777777" w:rsidR="00235C66" w:rsidRDefault="00235C66" w:rsidP="00BA141A">
      <w:pPr>
        <w:spacing w:after="0" w:line="240" w:lineRule="auto"/>
        <w:contextualSpacing/>
        <w:jc w:val="both"/>
        <w:rPr>
          <w:rFonts w:cstheme="minorHAnsi"/>
          <w:b/>
          <w:bCs/>
          <w:lang w:val="en-US"/>
        </w:rPr>
      </w:pPr>
    </w:p>
    <w:p w14:paraId="302ECA77" w14:textId="4DC02981" w:rsidR="00862245" w:rsidRPr="00683444" w:rsidRDefault="00862245" w:rsidP="00BA141A">
      <w:pPr>
        <w:spacing w:after="0" w:line="240" w:lineRule="auto"/>
        <w:contextualSpacing/>
        <w:jc w:val="both"/>
        <w:rPr>
          <w:rFonts w:cstheme="minorHAnsi"/>
          <w:lang w:val="en-US"/>
        </w:rPr>
      </w:pPr>
      <w:r w:rsidRPr="00ED03C5">
        <w:rPr>
          <w:rFonts w:cstheme="minorHAnsi"/>
          <w:b/>
          <w:bCs/>
          <w:lang w:val="en-US"/>
        </w:rPr>
        <w:t>“Consortium Member”</w:t>
      </w:r>
      <w:r w:rsidRPr="00ED03C5">
        <w:rPr>
          <w:rFonts w:cstheme="minorHAnsi"/>
          <w:lang w:val="en-US"/>
        </w:rPr>
        <w:t xml:space="preserve">: any member of the </w:t>
      </w:r>
      <w:proofErr w:type="spellStart"/>
      <w:r w:rsidRPr="00ED03C5">
        <w:rPr>
          <w:rFonts w:cstheme="minorHAnsi"/>
          <w:lang w:val="en-US"/>
        </w:rPr>
        <w:t>Tupi</w:t>
      </w:r>
      <w:proofErr w:type="spellEnd"/>
      <w:r>
        <w:rPr>
          <w:rFonts w:cstheme="minorHAnsi"/>
          <w:lang w:val="en-US"/>
        </w:rPr>
        <w:t xml:space="preserve"> Unitized </w:t>
      </w:r>
      <w:r w:rsidRPr="00ED03C5">
        <w:rPr>
          <w:rFonts w:cstheme="minorHAnsi"/>
          <w:lang w:val="en-US"/>
        </w:rPr>
        <w:t>Area consortium.</w:t>
      </w:r>
    </w:p>
    <w:p w14:paraId="1347C080" w14:textId="77777777" w:rsidR="00235C66" w:rsidRDefault="00235C66" w:rsidP="00BA141A">
      <w:pPr>
        <w:spacing w:after="0" w:line="240" w:lineRule="auto"/>
        <w:contextualSpacing/>
        <w:jc w:val="both"/>
        <w:rPr>
          <w:rFonts w:cstheme="minorHAnsi"/>
          <w:b/>
          <w:bCs/>
          <w:lang w:val="en-US"/>
        </w:rPr>
      </w:pPr>
    </w:p>
    <w:p w14:paraId="0E19FD11" w14:textId="3CDD5D0E" w:rsidR="00862245" w:rsidRPr="00683444" w:rsidRDefault="00862245" w:rsidP="00BA141A">
      <w:pPr>
        <w:spacing w:after="0" w:line="240" w:lineRule="auto"/>
        <w:contextualSpacing/>
        <w:jc w:val="both"/>
        <w:rPr>
          <w:rFonts w:cstheme="minorHAnsi"/>
          <w:lang w:val="en-US"/>
        </w:rPr>
      </w:pPr>
      <w:r w:rsidRPr="00ED03C5">
        <w:rPr>
          <w:rFonts w:cstheme="minorHAnsi"/>
          <w:b/>
          <w:bCs/>
          <w:lang w:val="en-US"/>
        </w:rPr>
        <w:t>“Day”:</w:t>
      </w:r>
      <w:r w:rsidRPr="00ED03C5">
        <w:rPr>
          <w:rFonts w:cstheme="minorHAnsi"/>
          <w:lang w:val="en-US"/>
        </w:rPr>
        <w:t xml:space="preserve"> calendar day, unless specifically defined otherwise in the body of the agreement.</w:t>
      </w:r>
    </w:p>
    <w:p w14:paraId="0C7F4E4A" w14:textId="77777777" w:rsidR="00235C66" w:rsidRDefault="00235C66" w:rsidP="00BA141A">
      <w:pPr>
        <w:spacing w:after="0" w:line="240" w:lineRule="auto"/>
        <w:contextualSpacing/>
        <w:jc w:val="both"/>
        <w:rPr>
          <w:rFonts w:cstheme="minorHAnsi"/>
          <w:b/>
          <w:bCs/>
          <w:lang w:val="en-US"/>
        </w:rPr>
      </w:pPr>
    </w:p>
    <w:p w14:paraId="160E33BE" w14:textId="42B09CE1" w:rsidR="00862245" w:rsidRPr="00683444" w:rsidRDefault="00862245" w:rsidP="00BA141A">
      <w:pPr>
        <w:spacing w:after="0" w:line="240" w:lineRule="auto"/>
        <w:contextualSpacing/>
        <w:jc w:val="both"/>
        <w:rPr>
          <w:rFonts w:cstheme="minorHAnsi"/>
          <w:lang w:val="en-US"/>
        </w:rPr>
      </w:pPr>
      <w:r w:rsidRPr="00ED03C5">
        <w:rPr>
          <w:rFonts w:cstheme="minorHAnsi"/>
          <w:b/>
          <w:bCs/>
          <w:lang w:val="en-US"/>
        </w:rPr>
        <w:t>“Default in Loading”:</w:t>
      </w:r>
      <w:r w:rsidRPr="00ED03C5">
        <w:rPr>
          <w:rFonts w:cstheme="minorHAnsi"/>
          <w:lang w:val="en-US"/>
        </w:rPr>
        <w:t xml:space="preserve"> a condition in which the Trading Agent fails to</w:t>
      </w:r>
      <w:r>
        <w:rPr>
          <w:rFonts w:cstheme="minorHAnsi"/>
          <w:lang w:val="en-US"/>
        </w:rPr>
        <w:t xml:space="preserve"> nominate </w:t>
      </w:r>
      <w:r w:rsidRPr="00ED03C5">
        <w:rPr>
          <w:rFonts w:cstheme="minorHAnsi"/>
          <w:lang w:val="en-US"/>
        </w:rPr>
        <w:t xml:space="preserve">Shuttle Tankers, or does not present the Shuttle Tanker NOR within the appointed VPR, or refuses the lifting of scheduled Cargo, leading PPSA to take measures to mitigate any losses to the </w:t>
      </w:r>
      <w:r>
        <w:rPr>
          <w:rFonts w:cstheme="minorHAnsi"/>
          <w:lang w:val="en-US"/>
        </w:rPr>
        <w:t>Federal Union</w:t>
      </w:r>
      <w:r w:rsidRPr="00ED03C5">
        <w:rPr>
          <w:rFonts w:cstheme="minorHAnsi"/>
          <w:lang w:val="en-US"/>
        </w:rPr>
        <w:t>.</w:t>
      </w:r>
    </w:p>
    <w:p w14:paraId="4EDB35D0" w14:textId="77777777" w:rsidR="00F45B41" w:rsidRDefault="00F45B41" w:rsidP="00BA141A">
      <w:pPr>
        <w:spacing w:after="0" w:line="240" w:lineRule="auto"/>
        <w:contextualSpacing/>
        <w:jc w:val="both"/>
        <w:rPr>
          <w:rFonts w:cstheme="minorHAnsi"/>
          <w:b/>
          <w:bCs/>
          <w:lang w:val="en-US"/>
        </w:rPr>
      </w:pPr>
    </w:p>
    <w:p w14:paraId="39E3CD33" w14:textId="1D89E9CE" w:rsidR="00862245" w:rsidRPr="00683444" w:rsidRDefault="00862245" w:rsidP="00BA141A">
      <w:pPr>
        <w:spacing w:after="0" w:line="240" w:lineRule="auto"/>
        <w:contextualSpacing/>
        <w:jc w:val="both"/>
        <w:rPr>
          <w:rFonts w:cstheme="minorHAnsi"/>
          <w:lang w:val="en-US"/>
        </w:rPr>
      </w:pPr>
      <w:r w:rsidRPr="00ED03C5">
        <w:rPr>
          <w:rFonts w:cstheme="minorHAnsi"/>
          <w:b/>
          <w:bCs/>
          <w:lang w:val="en-US"/>
        </w:rPr>
        <w:t>“Demurrage”:</w:t>
      </w:r>
      <w:r w:rsidRPr="00ED03C5">
        <w:rPr>
          <w:rFonts w:cstheme="minorHAnsi"/>
          <w:lang w:val="en-US"/>
        </w:rPr>
        <w:t xml:space="preserve"> penalty paid by the Trading Agent when it exceeds the contractually agreed deadline for loading.</w:t>
      </w:r>
    </w:p>
    <w:p w14:paraId="4EF8C4DF" w14:textId="77777777" w:rsidR="00F45B41" w:rsidRDefault="00F45B41" w:rsidP="00BA141A">
      <w:pPr>
        <w:spacing w:after="0" w:line="240" w:lineRule="auto"/>
        <w:contextualSpacing/>
        <w:jc w:val="both"/>
        <w:rPr>
          <w:rFonts w:cstheme="minorHAnsi"/>
          <w:b/>
          <w:bCs/>
          <w:lang w:val="en-US"/>
        </w:rPr>
      </w:pPr>
    </w:p>
    <w:p w14:paraId="7343FACF" w14:textId="4AAC4C52" w:rsidR="00862245" w:rsidRPr="00683444" w:rsidRDefault="00862245" w:rsidP="00BA141A">
      <w:pPr>
        <w:spacing w:after="0" w:line="240" w:lineRule="auto"/>
        <w:contextualSpacing/>
        <w:jc w:val="both"/>
        <w:rPr>
          <w:rFonts w:cstheme="minorHAnsi"/>
          <w:lang w:val="en-US"/>
        </w:rPr>
      </w:pPr>
      <w:r w:rsidRPr="00ED03C5">
        <w:rPr>
          <w:rFonts w:cstheme="minorHAnsi"/>
          <w:b/>
          <w:bCs/>
          <w:lang w:val="en-US"/>
        </w:rPr>
        <w:t>“DPST”:</w:t>
      </w:r>
      <w:r w:rsidRPr="00ED03C5">
        <w:rPr>
          <w:rFonts w:cstheme="minorHAnsi"/>
          <w:lang w:val="en-US"/>
        </w:rPr>
        <w:t xml:space="preserve"> Dynamic Positioning Shuttle Tanker.</w:t>
      </w:r>
    </w:p>
    <w:p w14:paraId="41FCD3A1" w14:textId="77777777" w:rsidR="00F45B41" w:rsidRDefault="00F45B41" w:rsidP="00BA141A">
      <w:pPr>
        <w:spacing w:after="0" w:line="240" w:lineRule="auto"/>
        <w:contextualSpacing/>
        <w:jc w:val="both"/>
        <w:rPr>
          <w:rFonts w:cstheme="minorHAnsi"/>
          <w:b/>
          <w:bCs/>
          <w:lang w:val="en-US"/>
        </w:rPr>
      </w:pPr>
    </w:p>
    <w:p w14:paraId="11F9DCE0" w14:textId="38A58C1C" w:rsidR="00862245" w:rsidRPr="00683444" w:rsidRDefault="00862245" w:rsidP="00BA141A">
      <w:pPr>
        <w:spacing w:after="0" w:line="240" w:lineRule="auto"/>
        <w:contextualSpacing/>
        <w:jc w:val="both"/>
        <w:rPr>
          <w:rFonts w:cstheme="minorHAnsi"/>
          <w:lang w:val="en-US"/>
        </w:rPr>
      </w:pPr>
      <w:r w:rsidRPr="00ED03C5">
        <w:rPr>
          <w:rFonts w:cstheme="minorHAnsi"/>
          <w:b/>
          <w:bCs/>
          <w:lang w:val="en-US"/>
        </w:rPr>
        <w:t>“Economic Group”:</w:t>
      </w:r>
      <w:r w:rsidRPr="00ED03C5">
        <w:rPr>
          <w:rFonts w:cstheme="minorHAnsi"/>
          <w:lang w:val="en-US"/>
        </w:rPr>
        <w:t xml:space="preserve"> in relation to the Trading Agent, its parent companies, subsidiaries, and companies under common control.</w:t>
      </w:r>
    </w:p>
    <w:p w14:paraId="5B1D6BF8" w14:textId="77777777" w:rsidR="00F45B41" w:rsidRDefault="00F45B41" w:rsidP="009C17B6">
      <w:pPr>
        <w:spacing w:after="0" w:line="240" w:lineRule="auto"/>
        <w:contextualSpacing/>
        <w:jc w:val="both"/>
        <w:rPr>
          <w:rFonts w:cstheme="minorHAnsi"/>
          <w:b/>
          <w:bCs/>
          <w:lang w:val="en-US"/>
        </w:rPr>
      </w:pPr>
    </w:p>
    <w:p w14:paraId="399B32A6" w14:textId="1B4FAFF1" w:rsidR="00862245" w:rsidRPr="00683444" w:rsidRDefault="00862245" w:rsidP="009C17B6">
      <w:pPr>
        <w:spacing w:after="0" w:line="240" w:lineRule="auto"/>
        <w:contextualSpacing/>
        <w:jc w:val="both"/>
        <w:rPr>
          <w:rFonts w:eastAsia="Times New Roman" w:cstheme="minorHAnsi"/>
          <w:color w:val="000000"/>
          <w:lang w:val="en-US"/>
        </w:rPr>
      </w:pPr>
      <w:r w:rsidRPr="00ED03C5">
        <w:rPr>
          <w:rFonts w:cstheme="minorHAnsi"/>
          <w:b/>
          <w:bCs/>
          <w:lang w:val="en-US"/>
        </w:rPr>
        <w:t>“Estimated Time of Arrival”</w:t>
      </w:r>
      <w:r w:rsidRPr="00ED03C5">
        <w:rPr>
          <w:rFonts w:cstheme="minorHAnsi"/>
          <w:lang w:val="en-US"/>
        </w:rPr>
        <w:t xml:space="preserve"> or</w:t>
      </w:r>
      <w:r w:rsidRPr="00ED03C5">
        <w:rPr>
          <w:rFonts w:cstheme="minorHAnsi"/>
          <w:b/>
          <w:bCs/>
          <w:lang w:val="en-US"/>
        </w:rPr>
        <w:t xml:space="preserve"> “ETA</w:t>
      </w:r>
      <w:r w:rsidRPr="00ED03C5">
        <w:rPr>
          <w:rFonts w:cstheme="minorHAnsi"/>
          <w:lang w:val="en-US"/>
        </w:rPr>
        <w:t xml:space="preserve">”: estimated date and time of arrival (local time) of the Shuttle Tanker to the specific FPSO location designated for the </w:t>
      </w:r>
      <w:proofErr w:type="spellStart"/>
      <w:r>
        <w:rPr>
          <w:rFonts w:cstheme="minorHAnsi"/>
          <w:lang w:val="en-US"/>
        </w:rPr>
        <w:t>transhipment</w:t>
      </w:r>
      <w:proofErr w:type="spellEnd"/>
      <w:r w:rsidRPr="00ED03C5">
        <w:rPr>
          <w:rFonts w:cstheme="minorHAnsi"/>
          <w:lang w:val="en-US"/>
        </w:rPr>
        <w:t xml:space="preserve"> of liquid hydrocarbons under the respective FPSO Regulation.</w:t>
      </w:r>
    </w:p>
    <w:p w14:paraId="002219C9" w14:textId="77777777" w:rsidR="00F45B41" w:rsidRDefault="00F45B41" w:rsidP="00BA141A">
      <w:pPr>
        <w:spacing w:after="0" w:line="240" w:lineRule="auto"/>
        <w:contextualSpacing/>
        <w:jc w:val="both"/>
        <w:rPr>
          <w:rFonts w:cstheme="minorHAnsi"/>
          <w:b/>
          <w:bCs/>
          <w:lang w:val="en-US"/>
        </w:rPr>
      </w:pPr>
    </w:p>
    <w:p w14:paraId="11F2E9C4" w14:textId="12C3E482" w:rsidR="00862245" w:rsidRPr="00683444" w:rsidRDefault="00862245" w:rsidP="00BA141A">
      <w:pPr>
        <w:spacing w:after="0" w:line="240" w:lineRule="auto"/>
        <w:contextualSpacing/>
        <w:jc w:val="both"/>
        <w:rPr>
          <w:rFonts w:cstheme="minorHAnsi"/>
          <w:lang w:val="en-US"/>
        </w:rPr>
      </w:pPr>
      <w:r w:rsidRPr="00ED03C5">
        <w:rPr>
          <w:rFonts w:cstheme="minorHAnsi"/>
          <w:b/>
          <w:bCs/>
          <w:lang w:val="en-US"/>
        </w:rPr>
        <w:t>“Expenses Directly Related to Trading”</w:t>
      </w:r>
      <w:r w:rsidRPr="00ED03C5">
        <w:rPr>
          <w:rFonts w:cstheme="minorHAnsi"/>
          <w:lang w:val="en-US"/>
        </w:rPr>
        <w:t xml:space="preserve">: expenses that can be deducted from the revenue referred to in item III of the head provision of article 49 of Law No. 12,351/2010, listed in item </w:t>
      </w:r>
      <w:r>
        <w:fldChar w:fldCharType="begin"/>
      </w:r>
      <w:r w:rsidRPr="00ED03C5">
        <w:rPr>
          <w:lang w:val="en-US"/>
        </w:rPr>
        <w:instrText xml:space="preserve"> REF _Ref51165876 \r \h  \* MERGEFORMAT </w:instrText>
      </w:r>
      <w:r>
        <w:fldChar w:fldCharType="separate"/>
      </w:r>
      <w:r w:rsidRPr="00ED03C5">
        <w:rPr>
          <w:rFonts w:cstheme="minorHAnsi"/>
          <w:lang w:val="en-US"/>
        </w:rPr>
        <w:t>14</w:t>
      </w:r>
      <w:r>
        <w:fldChar w:fldCharType="end"/>
      </w:r>
      <w:r w:rsidRPr="00ED03C5">
        <w:rPr>
          <w:rFonts w:cstheme="minorHAnsi"/>
          <w:lang w:val="en-US"/>
        </w:rPr>
        <w:t>.</w:t>
      </w:r>
    </w:p>
    <w:p w14:paraId="418AF687" w14:textId="77777777" w:rsidR="00F45B41" w:rsidRDefault="00F45B41" w:rsidP="00BA141A">
      <w:pPr>
        <w:spacing w:after="0" w:line="240" w:lineRule="auto"/>
        <w:contextualSpacing/>
        <w:jc w:val="both"/>
        <w:rPr>
          <w:rFonts w:cstheme="minorHAnsi"/>
          <w:b/>
          <w:bCs/>
          <w:lang w:val="en-US"/>
        </w:rPr>
      </w:pPr>
    </w:p>
    <w:p w14:paraId="2EFEC76A" w14:textId="3743DD3B" w:rsidR="00862245" w:rsidRPr="00683444" w:rsidRDefault="00862245" w:rsidP="00BA141A">
      <w:pPr>
        <w:spacing w:after="0" w:line="240" w:lineRule="auto"/>
        <w:contextualSpacing/>
        <w:jc w:val="both"/>
        <w:rPr>
          <w:rFonts w:cstheme="minorHAnsi"/>
          <w:lang w:val="en-US"/>
        </w:rPr>
      </w:pPr>
      <w:r w:rsidRPr="00ED03C5">
        <w:rPr>
          <w:rFonts w:cstheme="minorHAnsi"/>
          <w:b/>
          <w:bCs/>
          <w:lang w:val="en-US"/>
        </w:rPr>
        <w:t>“</w:t>
      </w:r>
      <w:r>
        <w:rPr>
          <w:rFonts w:cstheme="minorHAnsi"/>
          <w:b/>
          <w:bCs/>
          <w:lang w:val="en-US"/>
        </w:rPr>
        <w:t>Federal Union</w:t>
      </w:r>
      <w:r w:rsidRPr="00ED03C5">
        <w:rPr>
          <w:rFonts w:cstheme="minorHAnsi"/>
          <w:b/>
          <w:bCs/>
          <w:lang w:val="en-US"/>
        </w:rPr>
        <w:t xml:space="preserve"> Crude Oil”:</w:t>
      </w:r>
      <w:r w:rsidRPr="00ED03C5">
        <w:rPr>
          <w:rFonts w:cstheme="minorHAnsi"/>
          <w:lang w:val="en-US"/>
        </w:rPr>
        <w:t xml:space="preserve"> portion of the Crude Oil produced under the Production Sharing Agreement or Production Individualization Agreement that is intended to the </w:t>
      </w:r>
      <w:r>
        <w:rPr>
          <w:rFonts w:cstheme="minorHAnsi"/>
          <w:lang w:val="en-US"/>
        </w:rPr>
        <w:t>Federal Union</w:t>
      </w:r>
      <w:r w:rsidRPr="00ED03C5">
        <w:rPr>
          <w:rFonts w:cstheme="minorHAnsi"/>
          <w:lang w:val="en-US"/>
        </w:rPr>
        <w:t>, under the terms of the aforementioned instruments.</w:t>
      </w:r>
    </w:p>
    <w:p w14:paraId="7759F478" w14:textId="77777777" w:rsidR="00F45B41" w:rsidRDefault="00F45B41" w:rsidP="00BA141A">
      <w:pPr>
        <w:spacing w:after="0" w:line="240" w:lineRule="auto"/>
        <w:contextualSpacing/>
        <w:jc w:val="both"/>
        <w:rPr>
          <w:rFonts w:cstheme="minorHAnsi"/>
          <w:b/>
          <w:bCs/>
          <w:lang w:val="en-US"/>
        </w:rPr>
      </w:pPr>
    </w:p>
    <w:p w14:paraId="7F3504B9" w14:textId="0B2075F5" w:rsidR="00862245" w:rsidRPr="00683444" w:rsidRDefault="00862245" w:rsidP="00BA141A">
      <w:pPr>
        <w:spacing w:after="0" w:line="240" w:lineRule="auto"/>
        <w:contextualSpacing/>
        <w:jc w:val="both"/>
        <w:rPr>
          <w:rFonts w:cstheme="minorHAnsi"/>
          <w:lang w:val="en-US"/>
        </w:rPr>
      </w:pPr>
      <w:r w:rsidRPr="00ED03C5">
        <w:rPr>
          <w:rFonts w:cstheme="minorHAnsi"/>
          <w:b/>
          <w:bCs/>
          <w:lang w:val="en-US"/>
        </w:rPr>
        <w:t>“</w:t>
      </w:r>
      <w:r>
        <w:rPr>
          <w:rFonts w:cstheme="minorHAnsi"/>
          <w:b/>
          <w:bCs/>
          <w:lang w:val="en-US"/>
        </w:rPr>
        <w:t>Federal Union</w:t>
      </w:r>
      <w:r w:rsidRPr="00ED03C5">
        <w:rPr>
          <w:rFonts w:cstheme="minorHAnsi"/>
          <w:b/>
          <w:bCs/>
          <w:lang w:val="en-US"/>
        </w:rPr>
        <w:t xml:space="preserve"> Payment Form”</w:t>
      </w:r>
      <w:r w:rsidRPr="00ED03C5">
        <w:rPr>
          <w:rFonts w:cstheme="minorHAnsi"/>
          <w:lang w:val="en-US"/>
        </w:rPr>
        <w:t xml:space="preserve"> or </w:t>
      </w:r>
      <w:r w:rsidRPr="00ED03C5">
        <w:rPr>
          <w:rFonts w:cstheme="minorHAnsi"/>
          <w:b/>
          <w:bCs/>
          <w:lang w:val="en-US"/>
        </w:rPr>
        <w:t>“GRU”:</w:t>
      </w:r>
      <w:r w:rsidRPr="00ED03C5">
        <w:rPr>
          <w:rFonts w:cstheme="minorHAnsi"/>
          <w:lang w:val="en-US"/>
        </w:rPr>
        <w:t xml:space="preserve"> standardized payment form, for the payment of amounts to the Treasury Single Account.</w:t>
      </w:r>
    </w:p>
    <w:p w14:paraId="370EE27A" w14:textId="77777777" w:rsidR="00F45B41" w:rsidRDefault="00F45B41" w:rsidP="00BA141A">
      <w:pPr>
        <w:spacing w:after="0" w:line="240" w:lineRule="auto"/>
        <w:contextualSpacing/>
        <w:jc w:val="both"/>
        <w:rPr>
          <w:rFonts w:cstheme="minorHAnsi"/>
          <w:b/>
          <w:bCs/>
          <w:lang w:val="en-US"/>
        </w:rPr>
      </w:pPr>
    </w:p>
    <w:p w14:paraId="30031788" w14:textId="51048FD6" w:rsidR="00862245" w:rsidRPr="00683444" w:rsidRDefault="00862245" w:rsidP="00BA141A">
      <w:pPr>
        <w:spacing w:after="0" w:line="240" w:lineRule="auto"/>
        <w:contextualSpacing/>
        <w:jc w:val="both"/>
        <w:rPr>
          <w:rFonts w:cstheme="minorHAnsi"/>
          <w:lang w:val="en-US"/>
        </w:rPr>
      </w:pPr>
      <w:r w:rsidRPr="00ED03C5">
        <w:rPr>
          <w:rFonts w:cstheme="minorHAnsi"/>
          <w:b/>
          <w:bCs/>
          <w:lang w:val="en-US"/>
        </w:rPr>
        <w:t>“</w:t>
      </w:r>
      <w:r>
        <w:rPr>
          <w:rFonts w:cstheme="minorHAnsi"/>
          <w:b/>
          <w:bCs/>
          <w:lang w:val="en-US"/>
        </w:rPr>
        <w:t>Final Lifting Schedule</w:t>
      </w:r>
      <w:r w:rsidRPr="00ED03C5">
        <w:rPr>
          <w:rFonts w:cstheme="minorHAnsi"/>
          <w:b/>
          <w:bCs/>
          <w:lang w:val="en-US"/>
        </w:rPr>
        <w:t>”:</w:t>
      </w:r>
      <w:r w:rsidRPr="00ED03C5">
        <w:rPr>
          <w:rFonts w:cstheme="minorHAnsi"/>
          <w:lang w:val="en-US"/>
        </w:rPr>
        <w:t xml:space="preserve"> final shipment schedule on the FPSO, issued by the Production Operator, containing the date and volume to be loaded.</w:t>
      </w:r>
    </w:p>
    <w:p w14:paraId="6B4DD32D" w14:textId="77777777" w:rsidR="00F45B41" w:rsidRDefault="00F45B41" w:rsidP="00BA141A">
      <w:pPr>
        <w:spacing w:after="0" w:line="240" w:lineRule="auto"/>
        <w:contextualSpacing/>
        <w:jc w:val="both"/>
        <w:rPr>
          <w:rFonts w:cstheme="minorHAnsi"/>
          <w:b/>
          <w:bCs/>
          <w:lang w:val="en-US"/>
        </w:rPr>
      </w:pPr>
    </w:p>
    <w:p w14:paraId="01AA8CA9" w14:textId="51134513" w:rsidR="00862245" w:rsidRPr="00683444" w:rsidRDefault="00862245" w:rsidP="00BA141A">
      <w:pPr>
        <w:spacing w:after="0" w:line="240" w:lineRule="auto"/>
        <w:contextualSpacing/>
        <w:jc w:val="both"/>
        <w:rPr>
          <w:rFonts w:cstheme="minorHAnsi"/>
          <w:lang w:val="en-US"/>
        </w:rPr>
      </w:pPr>
      <w:r w:rsidRPr="00ED03C5">
        <w:rPr>
          <w:rFonts w:cstheme="minorHAnsi"/>
          <w:b/>
          <w:bCs/>
          <w:lang w:val="en-US"/>
        </w:rPr>
        <w:t>“FOB FPSO”</w:t>
      </w:r>
      <w:r w:rsidRPr="00ED03C5">
        <w:rPr>
          <w:rFonts w:cstheme="minorHAnsi"/>
          <w:lang w:val="en-US"/>
        </w:rPr>
        <w:t xml:space="preserve">: FOB sale modality loading </w:t>
      </w:r>
      <w:r>
        <w:rPr>
          <w:rFonts w:cstheme="minorHAnsi"/>
          <w:lang w:val="en-US"/>
        </w:rPr>
        <w:t>at</w:t>
      </w:r>
      <w:r w:rsidRPr="00ED03C5">
        <w:rPr>
          <w:rFonts w:cstheme="minorHAnsi"/>
          <w:lang w:val="en-US"/>
        </w:rPr>
        <w:t xml:space="preserve"> the FPSO.</w:t>
      </w:r>
    </w:p>
    <w:p w14:paraId="7CD1B887" w14:textId="77777777" w:rsidR="00F45B41" w:rsidRDefault="00F45B41" w:rsidP="00BA141A">
      <w:pPr>
        <w:spacing w:after="0" w:line="240" w:lineRule="auto"/>
        <w:contextualSpacing/>
        <w:jc w:val="both"/>
        <w:rPr>
          <w:rFonts w:cstheme="minorHAnsi"/>
          <w:b/>
          <w:bCs/>
          <w:lang w:val="en-US"/>
        </w:rPr>
      </w:pPr>
    </w:p>
    <w:p w14:paraId="06E2D11E" w14:textId="23AB470E" w:rsidR="00862245" w:rsidRPr="00683444" w:rsidRDefault="00862245" w:rsidP="00BA141A">
      <w:pPr>
        <w:spacing w:after="0" w:line="240" w:lineRule="auto"/>
        <w:contextualSpacing/>
        <w:jc w:val="both"/>
        <w:rPr>
          <w:rFonts w:cstheme="minorHAnsi"/>
          <w:b/>
          <w:bCs/>
          <w:lang w:val="en-US"/>
        </w:rPr>
      </w:pPr>
      <w:r w:rsidRPr="00ED03C5">
        <w:rPr>
          <w:rFonts w:cstheme="minorHAnsi"/>
          <w:b/>
          <w:bCs/>
          <w:lang w:val="en-US"/>
        </w:rPr>
        <w:t xml:space="preserve">“FOB </w:t>
      </w:r>
      <w:proofErr w:type="spellStart"/>
      <w:r>
        <w:rPr>
          <w:rFonts w:cstheme="minorHAnsi"/>
          <w:b/>
          <w:bCs/>
          <w:lang w:val="en-US"/>
        </w:rPr>
        <w:t>Transhipment</w:t>
      </w:r>
      <w:proofErr w:type="spellEnd"/>
      <w:r w:rsidRPr="00ED03C5">
        <w:rPr>
          <w:rFonts w:cstheme="minorHAnsi"/>
          <w:b/>
          <w:bCs/>
          <w:lang w:val="en-US"/>
        </w:rPr>
        <w:t>”</w:t>
      </w:r>
      <w:r w:rsidRPr="00ED03C5">
        <w:rPr>
          <w:rFonts w:cstheme="minorHAnsi"/>
          <w:lang w:val="en-US"/>
        </w:rPr>
        <w:t xml:space="preserve">: FOB sale modality with loading from the </w:t>
      </w:r>
      <w:proofErr w:type="spellStart"/>
      <w:r>
        <w:rPr>
          <w:rFonts w:cstheme="minorHAnsi"/>
          <w:lang w:val="en-US"/>
        </w:rPr>
        <w:t>transhipment</w:t>
      </w:r>
      <w:proofErr w:type="spellEnd"/>
      <w:r w:rsidRPr="00ED03C5">
        <w:rPr>
          <w:rFonts w:cstheme="minorHAnsi"/>
          <w:lang w:val="en-US"/>
        </w:rPr>
        <w:t>.</w:t>
      </w:r>
    </w:p>
    <w:p w14:paraId="00BFDCFB" w14:textId="77777777" w:rsidR="00F45B41" w:rsidRPr="008E6818" w:rsidRDefault="00F45B41" w:rsidP="00BA141A">
      <w:pPr>
        <w:spacing w:after="0" w:line="240" w:lineRule="auto"/>
        <w:contextualSpacing/>
        <w:jc w:val="both"/>
        <w:rPr>
          <w:rFonts w:cstheme="minorHAnsi"/>
          <w:b/>
          <w:bCs/>
          <w:lang w:val="en-US"/>
        </w:rPr>
      </w:pPr>
    </w:p>
    <w:p w14:paraId="467D1556" w14:textId="14A10815" w:rsidR="00862245" w:rsidRPr="009B4100" w:rsidRDefault="00862245" w:rsidP="00BA141A">
      <w:pPr>
        <w:spacing w:after="0" w:line="240" w:lineRule="auto"/>
        <w:contextualSpacing/>
        <w:jc w:val="both"/>
        <w:rPr>
          <w:rFonts w:cstheme="minorHAnsi"/>
        </w:rPr>
      </w:pPr>
      <w:r w:rsidRPr="00683444">
        <w:rPr>
          <w:rFonts w:cstheme="minorHAnsi"/>
          <w:b/>
          <w:bCs/>
        </w:rPr>
        <w:t>“FPSO CAR”:</w:t>
      </w:r>
      <w:r w:rsidRPr="00683444">
        <w:rPr>
          <w:rFonts w:cstheme="minorHAnsi"/>
        </w:rPr>
        <w:t xml:space="preserve"> FPSO Cidade de Angra dos Reis.</w:t>
      </w:r>
    </w:p>
    <w:p w14:paraId="566AF966" w14:textId="77777777" w:rsidR="00F45B41" w:rsidRPr="008E6818" w:rsidRDefault="00F45B41" w:rsidP="00BA141A">
      <w:pPr>
        <w:spacing w:after="0" w:line="240" w:lineRule="auto"/>
        <w:contextualSpacing/>
        <w:jc w:val="both"/>
        <w:rPr>
          <w:rFonts w:cstheme="minorHAnsi"/>
          <w:b/>
          <w:bCs/>
        </w:rPr>
      </w:pPr>
    </w:p>
    <w:p w14:paraId="47A85FDF" w14:textId="5B8D4A5F" w:rsidR="00862245" w:rsidRPr="00683444" w:rsidRDefault="00862245" w:rsidP="00BA141A">
      <w:pPr>
        <w:spacing w:after="0" w:line="240" w:lineRule="auto"/>
        <w:contextualSpacing/>
        <w:jc w:val="both"/>
        <w:rPr>
          <w:rFonts w:cstheme="minorHAnsi"/>
          <w:lang w:val="en-US"/>
        </w:rPr>
      </w:pPr>
      <w:r w:rsidRPr="00ED03C5">
        <w:rPr>
          <w:rFonts w:cstheme="minorHAnsi"/>
          <w:b/>
          <w:bCs/>
          <w:lang w:val="en-US"/>
        </w:rPr>
        <w:t>“FPSO Regulation”</w:t>
      </w:r>
      <w:r w:rsidRPr="00ED03C5">
        <w:rPr>
          <w:rFonts w:cstheme="minorHAnsi"/>
          <w:lang w:val="en-US"/>
        </w:rPr>
        <w:t xml:space="preserve"> or </w:t>
      </w:r>
      <w:r w:rsidRPr="00ED03C5">
        <w:rPr>
          <w:rFonts w:cstheme="minorHAnsi"/>
          <w:b/>
          <w:bCs/>
          <w:lang w:val="en-US"/>
        </w:rPr>
        <w:t>“Terminal Loading Manual”:</w:t>
      </w:r>
      <w:r w:rsidRPr="00ED03C5">
        <w:rPr>
          <w:rFonts w:cstheme="minorHAnsi"/>
          <w:lang w:val="en-US"/>
        </w:rPr>
        <w:t xml:space="preserve"> set of rules and procedures related to the operation of the FPSO(s), which sets the terms and conditions for the use of facilities and the provision of services specified therein.</w:t>
      </w:r>
    </w:p>
    <w:p w14:paraId="3FE39438" w14:textId="77777777" w:rsidR="00F45B41" w:rsidRDefault="00F45B41" w:rsidP="00BA141A">
      <w:pPr>
        <w:spacing w:after="0" w:line="240" w:lineRule="auto"/>
        <w:contextualSpacing/>
        <w:jc w:val="both"/>
        <w:rPr>
          <w:rFonts w:cstheme="minorHAnsi"/>
          <w:b/>
          <w:bCs/>
          <w:lang w:val="en-US"/>
        </w:rPr>
      </w:pPr>
    </w:p>
    <w:p w14:paraId="2172BE30" w14:textId="60EEB005" w:rsidR="00862245" w:rsidRPr="00683444" w:rsidRDefault="00862245" w:rsidP="00BA141A">
      <w:pPr>
        <w:spacing w:after="0" w:line="240" w:lineRule="auto"/>
        <w:contextualSpacing/>
        <w:jc w:val="both"/>
        <w:rPr>
          <w:rFonts w:cstheme="minorHAnsi"/>
          <w:lang w:val="en-US"/>
        </w:rPr>
      </w:pPr>
      <w:r w:rsidRPr="00ED03C5">
        <w:rPr>
          <w:rFonts w:cstheme="minorHAnsi"/>
          <w:b/>
          <w:bCs/>
          <w:lang w:val="en-US"/>
        </w:rPr>
        <w:t>“FPSO”:</w:t>
      </w:r>
      <w:r w:rsidRPr="00ED03C5">
        <w:rPr>
          <w:rFonts w:cstheme="minorHAnsi"/>
          <w:lang w:val="en-US"/>
        </w:rPr>
        <w:t xml:space="preserve"> Floating Production Storage and Offloading Unit, a floating platform for production, storage and offloading, with all the facilities and services necessary to collect, process, measure, store and transfer liquid hydrocarbons to a Shuttle Tanker.</w:t>
      </w:r>
    </w:p>
    <w:p w14:paraId="353CFC5D" w14:textId="77777777" w:rsidR="00F45B41" w:rsidRDefault="00F45B41" w:rsidP="00BA141A">
      <w:pPr>
        <w:spacing w:after="0" w:line="240" w:lineRule="auto"/>
        <w:contextualSpacing/>
        <w:jc w:val="both"/>
        <w:rPr>
          <w:rFonts w:cstheme="minorHAnsi"/>
          <w:b/>
          <w:bCs/>
          <w:lang w:val="en-US"/>
        </w:rPr>
      </w:pPr>
    </w:p>
    <w:p w14:paraId="49F6F88D" w14:textId="18BA1179" w:rsidR="00862245" w:rsidRPr="00683444" w:rsidRDefault="00862245" w:rsidP="00BA141A">
      <w:pPr>
        <w:spacing w:after="0" w:line="240" w:lineRule="auto"/>
        <w:contextualSpacing/>
        <w:jc w:val="both"/>
        <w:rPr>
          <w:rFonts w:cstheme="minorHAnsi"/>
          <w:lang w:val="en-US"/>
        </w:rPr>
      </w:pPr>
      <w:r w:rsidRPr="00ED03C5">
        <w:rPr>
          <w:rFonts w:cstheme="minorHAnsi"/>
          <w:b/>
          <w:bCs/>
          <w:lang w:val="en-US"/>
        </w:rPr>
        <w:t>“Free on Board”</w:t>
      </w:r>
      <w:r w:rsidRPr="00ED03C5">
        <w:rPr>
          <w:rFonts w:cstheme="minorHAnsi"/>
          <w:lang w:val="en-US"/>
        </w:rPr>
        <w:t xml:space="preserve"> or </w:t>
      </w:r>
      <w:r w:rsidRPr="00ED03C5">
        <w:rPr>
          <w:rFonts w:cstheme="minorHAnsi"/>
          <w:b/>
          <w:bCs/>
          <w:lang w:val="en-US"/>
        </w:rPr>
        <w:t>“FOB”</w:t>
      </w:r>
      <w:r w:rsidRPr="00ED03C5">
        <w:rPr>
          <w:rFonts w:cstheme="minorHAnsi"/>
          <w:lang w:val="en-US"/>
        </w:rPr>
        <w:t>: meaning attributed by INCOTERMS 2010.</w:t>
      </w:r>
    </w:p>
    <w:p w14:paraId="4510E7E2" w14:textId="77777777" w:rsidR="00F45B41" w:rsidRDefault="00F45B41" w:rsidP="00BA141A">
      <w:pPr>
        <w:spacing w:after="0" w:line="240" w:lineRule="auto"/>
        <w:contextualSpacing/>
        <w:jc w:val="both"/>
        <w:rPr>
          <w:rFonts w:cstheme="minorHAnsi"/>
          <w:b/>
          <w:bCs/>
          <w:lang w:val="en-US"/>
        </w:rPr>
      </w:pPr>
    </w:p>
    <w:p w14:paraId="22AA0D25" w14:textId="7FAA5878" w:rsidR="00862245" w:rsidRPr="00683444" w:rsidRDefault="00862245" w:rsidP="00BA141A">
      <w:pPr>
        <w:spacing w:after="0" w:line="240" w:lineRule="auto"/>
        <w:contextualSpacing/>
        <w:jc w:val="both"/>
        <w:rPr>
          <w:rFonts w:cstheme="minorHAnsi"/>
          <w:lang w:val="en-US"/>
        </w:rPr>
      </w:pPr>
      <w:r w:rsidRPr="00ED03C5">
        <w:rPr>
          <w:rFonts w:cstheme="minorHAnsi"/>
          <w:b/>
          <w:bCs/>
          <w:lang w:val="en-US"/>
        </w:rPr>
        <w:t>“Government Procurement”:</w:t>
      </w:r>
      <w:r w:rsidRPr="00ED03C5">
        <w:rPr>
          <w:rFonts w:cstheme="minorHAnsi"/>
          <w:lang w:val="en-US"/>
        </w:rPr>
        <w:t xml:space="preserve"> bidding procedure carried out by PPSA to engage the Trading Agent.</w:t>
      </w:r>
    </w:p>
    <w:p w14:paraId="7799CF6D" w14:textId="77777777" w:rsidR="00F45B41" w:rsidRDefault="00F45B41" w:rsidP="00BA141A">
      <w:pPr>
        <w:spacing w:after="0" w:line="240" w:lineRule="auto"/>
        <w:contextualSpacing/>
        <w:jc w:val="both"/>
        <w:rPr>
          <w:rFonts w:cstheme="minorHAnsi"/>
          <w:b/>
          <w:bCs/>
          <w:lang w:val="en-US"/>
        </w:rPr>
      </w:pPr>
    </w:p>
    <w:p w14:paraId="70C708B3" w14:textId="57147E2A" w:rsidR="00862245" w:rsidRDefault="00862245" w:rsidP="00BA141A">
      <w:pPr>
        <w:spacing w:after="0" w:line="240" w:lineRule="auto"/>
        <w:contextualSpacing/>
        <w:jc w:val="both"/>
        <w:rPr>
          <w:rFonts w:cstheme="minorHAnsi"/>
          <w:lang w:val="en-US"/>
        </w:rPr>
      </w:pPr>
      <w:r w:rsidRPr="00ED03C5">
        <w:rPr>
          <w:rFonts w:cstheme="minorHAnsi"/>
          <w:b/>
          <w:bCs/>
          <w:lang w:val="en-US"/>
        </w:rPr>
        <w:t xml:space="preserve">“Gross Standard Volume” </w:t>
      </w:r>
      <w:r w:rsidRPr="00ED03C5">
        <w:rPr>
          <w:rFonts w:cstheme="minorHAnsi"/>
          <w:lang w:val="en-US"/>
        </w:rPr>
        <w:t>or</w:t>
      </w:r>
      <w:r w:rsidRPr="00ED03C5">
        <w:rPr>
          <w:rFonts w:cstheme="minorHAnsi"/>
          <w:b/>
          <w:bCs/>
          <w:lang w:val="en-US"/>
        </w:rPr>
        <w:t xml:space="preserve"> “GSV”:</w:t>
      </w:r>
      <w:r w:rsidRPr="00ED03C5">
        <w:rPr>
          <w:rFonts w:cstheme="minorHAnsi"/>
          <w:lang w:val="en-US"/>
        </w:rPr>
        <w:t xml:space="preserve"> total volume of liquid hydrocarbons, BS&amp;W, excluding free water, at standard pressure of one atmosphere, adjusted at standard temperature of 60 °F (sixty degrees Fahrenheit) when measured in Barrels, or 20 °C (twenty degrees Celsius) when measured in Cubic Meters.</w:t>
      </w:r>
    </w:p>
    <w:p w14:paraId="5550047F" w14:textId="79C96542" w:rsidR="0095559B" w:rsidRDefault="0095559B" w:rsidP="00BA141A">
      <w:pPr>
        <w:spacing w:after="0" w:line="240" w:lineRule="auto"/>
        <w:contextualSpacing/>
        <w:jc w:val="both"/>
        <w:rPr>
          <w:rFonts w:cstheme="minorHAnsi"/>
          <w:lang w:val="en-US"/>
        </w:rPr>
      </w:pPr>
    </w:p>
    <w:p w14:paraId="01050203" w14:textId="77777777" w:rsidR="0095559B" w:rsidRPr="00683444" w:rsidRDefault="0095559B" w:rsidP="0095559B">
      <w:pPr>
        <w:spacing w:after="0" w:line="240" w:lineRule="auto"/>
        <w:contextualSpacing/>
        <w:jc w:val="both"/>
        <w:rPr>
          <w:rFonts w:cstheme="minorHAnsi"/>
          <w:b/>
          <w:bCs/>
          <w:lang w:val="en-US"/>
        </w:rPr>
      </w:pPr>
      <w:r w:rsidRPr="00ED03C5">
        <w:rPr>
          <w:rFonts w:cstheme="minorHAnsi"/>
          <w:b/>
          <w:bCs/>
          <w:lang w:val="en-US"/>
        </w:rPr>
        <w:t xml:space="preserve">"Insurance, Independent Inspection and Price Hedge" </w:t>
      </w:r>
      <w:r w:rsidRPr="00ED03C5">
        <w:rPr>
          <w:rFonts w:cstheme="minorHAnsi"/>
          <w:lang w:val="en-US"/>
        </w:rPr>
        <w:t>or</w:t>
      </w:r>
      <w:r w:rsidRPr="00ED03C5">
        <w:rPr>
          <w:rFonts w:cstheme="minorHAnsi"/>
          <w:b/>
          <w:bCs/>
          <w:lang w:val="en-US"/>
        </w:rPr>
        <w:t xml:space="preserve"> "SIP":</w:t>
      </w:r>
      <w:r w:rsidRPr="00ED03C5">
        <w:rPr>
          <w:rFonts w:cstheme="minorHAnsi"/>
          <w:lang w:val="en-US"/>
        </w:rPr>
        <w:t xml:space="preserve"> sum of the costs with insurance, independent inspection, unloading supervision and price hedge of the Cargo, in USD/Barrel, under this </w:t>
      </w:r>
      <w:r>
        <w:rPr>
          <w:rFonts w:cstheme="minorHAnsi"/>
          <w:lang w:val="en-US"/>
        </w:rPr>
        <w:t>Basic Project</w:t>
      </w:r>
      <w:r w:rsidRPr="00ED03C5">
        <w:rPr>
          <w:rFonts w:cstheme="minorHAnsi"/>
          <w:lang w:val="en-US"/>
        </w:rPr>
        <w:t>.</w:t>
      </w:r>
    </w:p>
    <w:p w14:paraId="3E3E8F1C" w14:textId="77777777" w:rsidR="0095559B" w:rsidRPr="00683444" w:rsidRDefault="0095559B" w:rsidP="00BA141A">
      <w:pPr>
        <w:spacing w:after="0" w:line="240" w:lineRule="auto"/>
        <w:contextualSpacing/>
        <w:jc w:val="both"/>
        <w:rPr>
          <w:rFonts w:cstheme="minorHAnsi"/>
          <w:lang w:val="en-US"/>
        </w:rPr>
      </w:pPr>
    </w:p>
    <w:p w14:paraId="1EA5A714" w14:textId="77777777" w:rsidR="00862245" w:rsidRPr="00683444" w:rsidRDefault="00862245" w:rsidP="00BA141A">
      <w:pPr>
        <w:spacing w:after="0" w:line="240" w:lineRule="auto"/>
        <w:contextualSpacing/>
        <w:jc w:val="both"/>
        <w:rPr>
          <w:rFonts w:cstheme="minorHAnsi"/>
          <w:lang w:val="en-US"/>
        </w:rPr>
      </w:pPr>
      <w:r w:rsidRPr="00ED03C5">
        <w:rPr>
          <w:rFonts w:cstheme="minorHAnsi"/>
          <w:b/>
          <w:bCs/>
          <w:lang w:val="en-US"/>
        </w:rPr>
        <w:t>“</w:t>
      </w:r>
      <w:r>
        <w:rPr>
          <w:rFonts w:cstheme="minorHAnsi"/>
          <w:b/>
          <w:bCs/>
          <w:lang w:val="en-US"/>
        </w:rPr>
        <w:t>Laytime</w:t>
      </w:r>
      <w:r w:rsidRPr="00ED03C5">
        <w:rPr>
          <w:rFonts w:cstheme="minorHAnsi"/>
          <w:b/>
          <w:bCs/>
          <w:lang w:val="en-US"/>
        </w:rPr>
        <w:t>”:</w:t>
      </w:r>
      <w:r w:rsidRPr="00ED03C5">
        <w:rPr>
          <w:rFonts w:cstheme="minorHAnsi"/>
          <w:lang w:val="en-US"/>
        </w:rPr>
        <w:t xml:space="preserve"> period agreed upon under the agreement to carry out the entire loading.</w:t>
      </w:r>
    </w:p>
    <w:p w14:paraId="4DBC2BEE" w14:textId="77777777" w:rsidR="001C2C3F" w:rsidRDefault="001C2C3F" w:rsidP="00BA141A">
      <w:pPr>
        <w:spacing w:after="0" w:line="240" w:lineRule="auto"/>
        <w:contextualSpacing/>
        <w:jc w:val="both"/>
        <w:rPr>
          <w:rFonts w:cstheme="minorHAnsi"/>
          <w:b/>
          <w:bCs/>
          <w:lang w:val="en-US"/>
        </w:rPr>
      </w:pPr>
    </w:p>
    <w:p w14:paraId="54075B0B" w14:textId="4838FFDA" w:rsidR="00862245" w:rsidRPr="00683444" w:rsidRDefault="00862245" w:rsidP="00BA141A">
      <w:pPr>
        <w:spacing w:after="0" w:line="240" w:lineRule="auto"/>
        <w:contextualSpacing/>
        <w:jc w:val="both"/>
        <w:rPr>
          <w:rFonts w:cstheme="minorHAnsi"/>
          <w:lang w:val="en-US"/>
        </w:rPr>
      </w:pPr>
      <w:r w:rsidRPr="00ED03C5">
        <w:rPr>
          <w:rFonts w:cstheme="minorHAnsi"/>
          <w:b/>
          <w:bCs/>
          <w:lang w:val="en-US"/>
        </w:rPr>
        <w:t>“Lifting Agreement”:</w:t>
      </w:r>
      <w:r w:rsidRPr="00ED03C5">
        <w:rPr>
          <w:rFonts w:cstheme="minorHAnsi"/>
          <w:lang w:val="en-US"/>
        </w:rPr>
        <w:t xml:space="preserve"> an agreement to make production available specific to each FPSO.</w:t>
      </w:r>
    </w:p>
    <w:p w14:paraId="3A232341" w14:textId="77777777" w:rsidR="001C2C3F" w:rsidRDefault="001C2C3F" w:rsidP="00BA141A">
      <w:pPr>
        <w:spacing w:after="0" w:line="240" w:lineRule="auto"/>
        <w:contextualSpacing/>
        <w:jc w:val="both"/>
        <w:rPr>
          <w:rFonts w:cstheme="minorHAnsi"/>
          <w:b/>
          <w:bCs/>
          <w:lang w:val="en-US"/>
        </w:rPr>
      </w:pPr>
    </w:p>
    <w:p w14:paraId="393C985A" w14:textId="46EE2C37" w:rsidR="00862245" w:rsidRPr="00683444" w:rsidRDefault="00862245" w:rsidP="00BA141A">
      <w:pPr>
        <w:spacing w:after="0" w:line="240" w:lineRule="auto"/>
        <w:contextualSpacing/>
        <w:jc w:val="both"/>
        <w:rPr>
          <w:rFonts w:cstheme="minorHAnsi"/>
          <w:lang w:val="en-US"/>
        </w:rPr>
      </w:pPr>
      <w:r w:rsidRPr="00ED03C5">
        <w:rPr>
          <w:rFonts w:cstheme="minorHAnsi"/>
          <w:b/>
          <w:bCs/>
          <w:lang w:val="en-US"/>
        </w:rPr>
        <w:t>“</w:t>
      </w:r>
      <w:r>
        <w:rPr>
          <w:rFonts w:cstheme="minorHAnsi"/>
          <w:b/>
          <w:bCs/>
          <w:lang w:val="en-US"/>
        </w:rPr>
        <w:t>Lifting</w:t>
      </w:r>
      <w:r w:rsidRPr="00ED03C5">
        <w:rPr>
          <w:rFonts w:cstheme="minorHAnsi"/>
          <w:b/>
          <w:bCs/>
          <w:lang w:val="en-US"/>
        </w:rPr>
        <w:t xml:space="preserve"> and </w:t>
      </w:r>
      <w:proofErr w:type="spellStart"/>
      <w:r>
        <w:rPr>
          <w:rFonts w:cstheme="minorHAnsi"/>
          <w:b/>
          <w:bCs/>
          <w:lang w:val="en-US"/>
        </w:rPr>
        <w:t>Transhipment</w:t>
      </w:r>
      <w:proofErr w:type="spellEnd"/>
      <w:r w:rsidRPr="00ED03C5">
        <w:rPr>
          <w:rFonts w:cstheme="minorHAnsi"/>
          <w:b/>
          <w:bCs/>
          <w:lang w:val="en-US"/>
        </w:rPr>
        <w:t xml:space="preserve"> Cost”</w:t>
      </w:r>
      <w:r w:rsidRPr="00ED03C5">
        <w:rPr>
          <w:rFonts w:cstheme="minorHAnsi"/>
          <w:lang w:val="en-US"/>
        </w:rPr>
        <w:t xml:space="preserve"> or </w:t>
      </w:r>
      <w:r w:rsidRPr="00ED03C5">
        <w:rPr>
          <w:rFonts w:cstheme="minorHAnsi"/>
          <w:b/>
          <w:bCs/>
          <w:lang w:val="en-US"/>
        </w:rPr>
        <w:t>“CAT”</w:t>
      </w:r>
      <w:r w:rsidRPr="00ED03C5">
        <w:rPr>
          <w:rFonts w:cstheme="minorHAnsi"/>
          <w:lang w:val="en-US"/>
        </w:rPr>
        <w:t xml:space="preserve">: costs with </w:t>
      </w:r>
      <w:r>
        <w:rPr>
          <w:rFonts w:cstheme="minorHAnsi"/>
          <w:lang w:val="en-US"/>
        </w:rPr>
        <w:t>lifting</w:t>
      </w:r>
      <w:r w:rsidRPr="00ED03C5">
        <w:rPr>
          <w:rFonts w:cstheme="minorHAnsi"/>
          <w:lang w:val="en-US"/>
        </w:rPr>
        <w:t xml:space="preserve"> on the FPSO and </w:t>
      </w:r>
      <w:proofErr w:type="spellStart"/>
      <w:r>
        <w:rPr>
          <w:rFonts w:cstheme="minorHAnsi"/>
          <w:lang w:val="en-US"/>
        </w:rPr>
        <w:t>transhipment</w:t>
      </w:r>
      <w:proofErr w:type="spellEnd"/>
      <w:r w:rsidRPr="00ED03C5">
        <w:rPr>
          <w:rFonts w:cstheme="minorHAnsi"/>
          <w:lang w:val="en-US"/>
        </w:rPr>
        <w:t xml:space="preserve"> to the long-haul vessel.</w:t>
      </w:r>
    </w:p>
    <w:p w14:paraId="01585C3D" w14:textId="77777777" w:rsidR="001C2C3F" w:rsidRDefault="001C2C3F" w:rsidP="00BA141A">
      <w:pPr>
        <w:spacing w:after="0" w:line="240" w:lineRule="auto"/>
        <w:contextualSpacing/>
        <w:jc w:val="both"/>
        <w:rPr>
          <w:rFonts w:cstheme="minorHAnsi"/>
          <w:b/>
          <w:bCs/>
          <w:lang w:val="en-US"/>
        </w:rPr>
      </w:pPr>
    </w:p>
    <w:p w14:paraId="64AD88FD" w14:textId="710C5651" w:rsidR="00862245" w:rsidRPr="00683444" w:rsidRDefault="00862245" w:rsidP="00BA141A">
      <w:pPr>
        <w:spacing w:after="0" w:line="240" w:lineRule="auto"/>
        <w:contextualSpacing/>
        <w:jc w:val="both"/>
        <w:rPr>
          <w:rFonts w:cstheme="minorHAnsi"/>
          <w:lang w:val="en-US"/>
        </w:rPr>
      </w:pPr>
      <w:r w:rsidRPr="00ED03C5">
        <w:rPr>
          <w:rFonts w:cstheme="minorHAnsi"/>
          <w:b/>
          <w:bCs/>
          <w:lang w:val="en-US"/>
        </w:rPr>
        <w:t>“</w:t>
      </w:r>
      <w:r>
        <w:rPr>
          <w:rFonts w:cstheme="minorHAnsi"/>
          <w:b/>
          <w:bCs/>
          <w:lang w:val="en-US"/>
        </w:rPr>
        <w:t>Loading Month</w:t>
      </w:r>
      <w:r w:rsidRPr="00ED03C5">
        <w:rPr>
          <w:rFonts w:cstheme="minorHAnsi"/>
          <w:b/>
          <w:bCs/>
          <w:lang w:val="en-US"/>
        </w:rPr>
        <w:t>” or “M”:</w:t>
      </w:r>
      <w:r w:rsidRPr="00ED03C5">
        <w:rPr>
          <w:rFonts w:cstheme="minorHAnsi"/>
          <w:lang w:val="en-US"/>
        </w:rPr>
        <w:t xml:space="preserve"> month in which the loading hose is disconnected on the FPSO.</w:t>
      </w:r>
    </w:p>
    <w:p w14:paraId="1CA12908" w14:textId="77777777" w:rsidR="001C2C3F" w:rsidRDefault="001C2C3F" w:rsidP="00BA141A">
      <w:pPr>
        <w:spacing w:after="0" w:line="240" w:lineRule="auto"/>
        <w:contextualSpacing/>
        <w:jc w:val="both"/>
        <w:rPr>
          <w:rFonts w:cstheme="minorHAnsi"/>
          <w:b/>
          <w:bCs/>
          <w:lang w:val="en-US"/>
        </w:rPr>
      </w:pPr>
    </w:p>
    <w:p w14:paraId="706D3902" w14:textId="35D7388C" w:rsidR="00862245" w:rsidRPr="00683444" w:rsidRDefault="00862245" w:rsidP="00BA141A">
      <w:pPr>
        <w:spacing w:after="0" w:line="240" w:lineRule="auto"/>
        <w:contextualSpacing/>
        <w:jc w:val="both"/>
        <w:rPr>
          <w:rFonts w:cstheme="minorHAnsi"/>
          <w:lang w:val="en-US"/>
        </w:rPr>
      </w:pPr>
      <w:r w:rsidRPr="00ED03C5">
        <w:rPr>
          <w:rFonts w:cstheme="minorHAnsi"/>
          <w:b/>
          <w:bCs/>
          <w:lang w:val="en-US"/>
        </w:rPr>
        <w:t>“Long Haul Freight”</w:t>
      </w:r>
      <w:r w:rsidRPr="00ED03C5">
        <w:rPr>
          <w:rFonts w:cstheme="minorHAnsi"/>
          <w:lang w:val="en-US"/>
        </w:rPr>
        <w:t>: unit cost, in US dollars per barrel, resulting from the ratio between the total cost of the round trip and the total transported cargo.</w:t>
      </w:r>
    </w:p>
    <w:p w14:paraId="0D2B53FE" w14:textId="77777777" w:rsidR="001C2C3F" w:rsidRDefault="001C2C3F" w:rsidP="00BA141A">
      <w:pPr>
        <w:spacing w:after="0" w:line="240" w:lineRule="auto"/>
        <w:contextualSpacing/>
        <w:jc w:val="both"/>
        <w:rPr>
          <w:rFonts w:cstheme="minorHAnsi"/>
          <w:b/>
          <w:bCs/>
          <w:lang w:val="en-US"/>
        </w:rPr>
      </w:pPr>
    </w:p>
    <w:p w14:paraId="2930FF88" w14:textId="6DAFD27F" w:rsidR="00862245" w:rsidRPr="00683444" w:rsidRDefault="00862245" w:rsidP="00BA141A">
      <w:pPr>
        <w:spacing w:after="0" w:line="240" w:lineRule="auto"/>
        <w:contextualSpacing/>
        <w:jc w:val="both"/>
        <w:rPr>
          <w:rFonts w:cstheme="minorHAnsi"/>
          <w:lang w:val="en-US"/>
        </w:rPr>
      </w:pPr>
      <w:r w:rsidRPr="00ED03C5">
        <w:rPr>
          <w:rFonts w:cstheme="minorHAnsi"/>
          <w:b/>
          <w:bCs/>
          <w:lang w:val="en-US"/>
        </w:rPr>
        <w:t xml:space="preserve">“Net Standard Volume” </w:t>
      </w:r>
      <w:r w:rsidRPr="00ED03C5">
        <w:rPr>
          <w:rFonts w:cstheme="minorHAnsi"/>
          <w:lang w:val="en-US"/>
        </w:rPr>
        <w:t>or</w:t>
      </w:r>
      <w:r w:rsidRPr="00ED03C5">
        <w:rPr>
          <w:rFonts w:cstheme="minorHAnsi"/>
          <w:b/>
          <w:bCs/>
          <w:lang w:val="en-US"/>
        </w:rPr>
        <w:t xml:space="preserve"> “NSV”:</w:t>
      </w:r>
      <w:r w:rsidRPr="00ED03C5">
        <w:rPr>
          <w:rFonts w:cstheme="minorHAnsi"/>
          <w:lang w:val="en-US"/>
        </w:rPr>
        <w:t xml:space="preserve"> total volume of liquid hydrocarbons, excluding BS&amp;W and free water, at standard pressure of one atmosphere, adjusted at standard temperature of 60 °F (sixty degrees Fahrenheit) when measured in Barrels, or 20 °C (twenty degrees Celsius) when measured in Cubic Meters.</w:t>
      </w:r>
    </w:p>
    <w:p w14:paraId="449B67A6" w14:textId="77777777" w:rsidR="001C2C3F" w:rsidRDefault="001C2C3F" w:rsidP="00BA141A">
      <w:pPr>
        <w:spacing w:after="0" w:line="240" w:lineRule="auto"/>
        <w:contextualSpacing/>
        <w:jc w:val="both"/>
        <w:rPr>
          <w:rFonts w:cstheme="minorHAnsi"/>
          <w:b/>
          <w:bCs/>
          <w:lang w:val="en-US"/>
        </w:rPr>
      </w:pPr>
    </w:p>
    <w:p w14:paraId="57C7DD58" w14:textId="5241E282" w:rsidR="00862245" w:rsidRPr="00683444" w:rsidRDefault="00862245" w:rsidP="00BA141A">
      <w:pPr>
        <w:spacing w:after="0" w:line="240" w:lineRule="auto"/>
        <w:contextualSpacing/>
        <w:jc w:val="both"/>
        <w:rPr>
          <w:rFonts w:cstheme="minorHAnsi"/>
          <w:lang w:val="en-US"/>
        </w:rPr>
      </w:pPr>
      <w:r w:rsidRPr="00ED03C5">
        <w:rPr>
          <w:rFonts w:cstheme="minorHAnsi"/>
          <w:b/>
          <w:bCs/>
          <w:lang w:val="en-US"/>
        </w:rPr>
        <w:t>“Notice of Readiness”</w:t>
      </w:r>
      <w:r w:rsidRPr="00ED03C5">
        <w:rPr>
          <w:rFonts w:cstheme="minorHAnsi"/>
          <w:lang w:val="en-US"/>
        </w:rPr>
        <w:t xml:space="preserve"> or</w:t>
      </w:r>
      <w:r w:rsidRPr="00ED03C5">
        <w:rPr>
          <w:rFonts w:cstheme="minorHAnsi"/>
          <w:b/>
          <w:bCs/>
          <w:lang w:val="en-US"/>
        </w:rPr>
        <w:t xml:space="preserve"> “NOR”: </w:t>
      </w:r>
      <w:r w:rsidRPr="00ED03C5">
        <w:rPr>
          <w:rFonts w:cstheme="minorHAnsi"/>
          <w:lang w:val="en-US"/>
        </w:rPr>
        <w:t>communication given by the Shuttle Tanker, upon its arrival at the specific place designated for the transfer of liquid hydrocarbons under the terms of the FPSO Regulation, that it is ready and able, in all aspects, to start docking and loading a Cargo.</w:t>
      </w:r>
    </w:p>
    <w:p w14:paraId="29836A1D" w14:textId="77777777" w:rsidR="00862245" w:rsidRPr="00683444" w:rsidRDefault="00862245" w:rsidP="00BA141A">
      <w:pPr>
        <w:spacing w:after="0" w:line="240" w:lineRule="auto"/>
        <w:contextualSpacing/>
        <w:jc w:val="both"/>
        <w:rPr>
          <w:rFonts w:cstheme="minorHAnsi"/>
          <w:lang w:val="en-US"/>
        </w:rPr>
      </w:pPr>
      <w:r w:rsidRPr="00ED03C5">
        <w:rPr>
          <w:rFonts w:cstheme="minorHAnsi"/>
          <w:b/>
          <w:bCs/>
          <w:lang w:val="en-US"/>
        </w:rPr>
        <w:lastRenderedPageBreak/>
        <w:t>“Price FOB FPSO in BRL/m</w:t>
      </w:r>
      <w:r w:rsidRPr="00ED03C5">
        <w:rPr>
          <w:rFonts w:cstheme="minorHAnsi"/>
          <w:b/>
          <w:bCs/>
          <w:vertAlign w:val="superscript"/>
          <w:lang w:val="en-US"/>
        </w:rPr>
        <w:t>3</w:t>
      </w:r>
      <w:r w:rsidRPr="00ED03C5">
        <w:rPr>
          <w:rFonts w:cstheme="minorHAnsi"/>
          <w:b/>
          <w:bCs/>
          <w:lang w:val="en-US"/>
        </w:rPr>
        <w:t>”:</w:t>
      </w:r>
      <w:r w:rsidRPr="00ED03C5">
        <w:rPr>
          <w:rFonts w:cstheme="minorHAnsi"/>
          <w:lang w:val="en-US"/>
        </w:rPr>
        <w:t xml:space="preserve"> unit price FOB FPSO in BRL/m</w:t>
      </w:r>
      <w:r w:rsidRPr="00ED03C5">
        <w:rPr>
          <w:rFonts w:cstheme="minorHAnsi"/>
          <w:vertAlign w:val="superscript"/>
          <w:lang w:val="en-US"/>
        </w:rPr>
        <w:t>3</w:t>
      </w:r>
      <w:r w:rsidRPr="00ED03C5">
        <w:rPr>
          <w:rFonts w:cstheme="minorHAnsi"/>
          <w:lang w:val="en-US"/>
        </w:rPr>
        <w:t>, calculated using the FOB net back formula, after the application of the performance premium.</w:t>
      </w:r>
    </w:p>
    <w:p w14:paraId="02525B0D" w14:textId="77777777" w:rsidR="001C2C3F" w:rsidRDefault="001C2C3F" w:rsidP="00BA141A">
      <w:pPr>
        <w:spacing w:after="0" w:line="240" w:lineRule="auto"/>
        <w:contextualSpacing/>
        <w:jc w:val="both"/>
        <w:rPr>
          <w:rFonts w:cstheme="minorHAnsi"/>
          <w:b/>
          <w:bCs/>
          <w:lang w:val="en-US"/>
        </w:rPr>
      </w:pPr>
    </w:p>
    <w:p w14:paraId="318A98A7" w14:textId="18E41DA7" w:rsidR="00862245" w:rsidRPr="00683444" w:rsidRDefault="00862245" w:rsidP="00BA141A">
      <w:pPr>
        <w:spacing w:after="0" w:line="240" w:lineRule="auto"/>
        <w:contextualSpacing/>
        <w:jc w:val="both"/>
        <w:rPr>
          <w:rFonts w:cstheme="minorHAnsi"/>
          <w:lang w:val="en-US"/>
        </w:rPr>
      </w:pPr>
      <w:r w:rsidRPr="00ED03C5">
        <w:rPr>
          <w:rFonts w:cstheme="minorHAnsi"/>
          <w:b/>
          <w:bCs/>
          <w:lang w:val="en-US"/>
        </w:rPr>
        <w:t>“Price FOB FPSO in USD/Barrel”:</w:t>
      </w:r>
      <w:r w:rsidRPr="00ED03C5">
        <w:rPr>
          <w:rFonts w:cstheme="minorHAnsi"/>
          <w:lang w:val="en-US"/>
        </w:rPr>
        <w:t xml:space="preserve"> unit price FOB FPSO in USD/Barrel, calculated using the FOB net back formula, after the application of the performance premium.</w:t>
      </w:r>
    </w:p>
    <w:p w14:paraId="1F56890D" w14:textId="77777777" w:rsidR="001C2C3F" w:rsidRDefault="001C2C3F" w:rsidP="00BA141A">
      <w:pPr>
        <w:spacing w:after="0" w:line="240" w:lineRule="auto"/>
        <w:contextualSpacing/>
        <w:jc w:val="both"/>
        <w:rPr>
          <w:rFonts w:cstheme="minorHAnsi"/>
          <w:b/>
          <w:bCs/>
          <w:lang w:val="en-US"/>
        </w:rPr>
      </w:pPr>
    </w:p>
    <w:p w14:paraId="2D0F0866" w14:textId="2C7BAADC" w:rsidR="00862245" w:rsidRPr="00683444" w:rsidRDefault="00862245" w:rsidP="00BA141A">
      <w:pPr>
        <w:spacing w:after="0" w:line="240" w:lineRule="auto"/>
        <w:contextualSpacing/>
        <w:jc w:val="both"/>
        <w:rPr>
          <w:rFonts w:cstheme="minorHAnsi"/>
          <w:lang w:val="en-US"/>
        </w:rPr>
      </w:pPr>
      <w:r w:rsidRPr="00ED03C5">
        <w:rPr>
          <w:rFonts w:cstheme="minorHAnsi"/>
          <w:b/>
          <w:bCs/>
          <w:lang w:val="en-US"/>
        </w:rPr>
        <w:t>“Price FOB FPSO without Premium”:</w:t>
      </w:r>
      <w:r w:rsidRPr="00ED03C5">
        <w:rPr>
          <w:rFonts w:cstheme="minorHAnsi"/>
          <w:lang w:val="en-US"/>
        </w:rPr>
        <w:t xml:space="preserve"> unit price FOB FPSO in USD/Barrel, calculated using the FOB net back formula, before applying the performance premium.</w:t>
      </w:r>
    </w:p>
    <w:p w14:paraId="537FD9E9" w14:textId="77777777" w:rsidR="001C2C3F" w:rsidRDefault="001C2C3F" w:rsidP="00BA141A">
      <w:pPr>
        <w:spacing w:after="0" w:line="240" w:lineRule="auto"/>
        <w:contextualSpacing/>
        <w:jc w:val="both"/>
        <w:rPr>
          <w:rFonts w:cstheme="minorHAnsi"/>
          <w:b/>
          <w:bCs/>
          <w:lang w:val="en-US"/>
        </w:rPr>
      </w:pPr>
    </w:p>
    <w:p w14:paraId="34C200B4" w14:textId="55D47B02" w:rsidR="00862245" w:rsidRPr="00683444" w:rsidRDefault="00862245" w:rsidP="00BA141A">
      <w:pPr>
        <w:spacing w:after="0" w:line="240" w:lineRule="auto"/>
        <w:contextualSpacing/>
        <w:jc w:val="both"/>
        <w:rPr>
          <w:rFonts w:cstheme="minorHAnsi"/>
          <w:lang w:val="en-US"/>
        </w:rPr>
      </w:pPr>
      <w:r w:rsidRPr="00ED03C5">
        <w:rPr>
          <w:rFonts w:cstheme="minorHAnsi"/>
          <w:b/>
          <w:bCs/>
          <w:lang w:val="en-US"/>
        </w:rPr>
        <w:t>“Production Operator”:</w:t>
      </w:r>
      <w:r w:rsidRPr="00ED03C5">
        <w:rPr>
          <w:rFonts w:cstheme="minorHAnsi"/>
          <w:lang w:val="en-US"/>
        </w:rPr>
        <w:t xml:space="preserve"> leading company of the consortium and operator of the Field that produces </w:t>
      </w:r>
      <w:r>
        <w:rPr>
          <w:rFonts w:cstheme="minorHAnsi"/>
          <w:lang w:val="en-US"/>
        </w:rPr>
        <w:t>Federal Union</w:t>
      </w:r>
      <w:r w:rsidRPr="00ED03C5">
        <w:rPr>
          <w:rFonts w:cstheme="minorHAnsi"/>
          <w:lang w:val="en-US"/>
        </w:rPr>
        <w:t xml:space="preserve"> Crude Oil under the Production Sharing Agreement or Production Individualization Agreement.</w:t>
      </w:r>
    </w:p>
    <w:p w14:paraId="6E024661" w14:textId="77777777" w:rsidR="001C2C3F" w:rsidRDefault="001C2C3F" w:rsidP="00BA141A">
      <w:pPr>
        <w:spacing w:after="0" w:line="240" w:lineRule="auto"/>
        <w:contextualSpacing/>
        <w:jc w:val="both"/>
        <w:rPr>
          <w:rFonts w:cstheme="minorHAnsi"/>
          <w:b/>
          <w:bCs/>
          <w:lang w:val="en-US"/>
        </w:rPr>
      </w:pPr>
    </w:p>
    <w:p w14:paraId="11A1D674" w14:textId="6AD7A5D8" w:rsidR="00862245" w:rsidRPr="00683444" w:rsidRDefault="00862245" w:rsidP="00BA141A">
      <w:pPr>
        <w:spacing w:after="0" w:line="240" w:lineRule="auto"/>
        <w:contextualSpacing/>
        <w:jc w:val="both"/>
        <w:rPr>
          <w:rFonts w:cstheme="minorHAnsi"/>
          <w:lang w:val="en-US"/>
        </w:rPr>
      </w:pPr>
      <w:r w:rsidRPr="00ED03C5">
        <w:rPr>
          <w:rFonts w:cstheme="minorHAnsi"/>
          <w:b/>
          <w:bCs/>
          <w:lang w:val="en-US"/>
        </w:rPr>
        <w:t>“Quality Certificate”</w:t>
      </w:r>
      <w:r w:rsidRPr="00ED03C5">
        <w:rPr>
          <w:rFonts w:cstheme="minorHAnsi"/>
          <w:lang w:val="en-US"/>
        </w:rPr>
        <w:t>: document issued by the independent inspector hired by the Trading Agent with the official quality of the Oil delivered to the Shuttle Tanker.</w:t>
      </w:r>
    </w:p>
    <w:p w14:paraId="4DB2AC6C" w14:textId="77777777" w:rsidR="001C2C3F" w:rsidRDefault="001C2C3F" w:rsidP="00BA141A">
      <w:pPr>
        <w:spacing w:after="0" w:line="240" w:lineRule="auto"/>
        <w:contextualSpacing/>
        <w:jc w:val="both"/>
        <w:rPr>
          <w:rFonts w:cstheme="minorHAnsi"/>
          <w:b/>
          <w:bCs/>
          <w:lang w:val="en-US"/>
        </w:rPr>
      </w:pPr>
    </w:p>
    <w:p w14:paraId="08ACEA8C" w14:textId="6852DB44" w:rsidR="00862245" w:rsidRPr="00683444" w:rsidRDefault="00862245" w:rsidP="00BA141A">
      <w:pPr>
        <w:spacing w:after="0" w:line="240" w:lineRule="auto"/>
        <w:contextualSpacing/>
        <w:jc w:val="both"/>
        <w:rPr>
          <w:rFonts w:cstheme="minorHAnsi"/>
          <w:lang w:val="en-US"/>
        </w:rPr>
      </w:pPr>
      <w:r w:rsidRPr="00ED03C5">
        <w:rPr>
          <w:rFonts w:cstheme="minorHAnsi"/>
          <w:b/>
          <w:bCs/>
          <w:lang w:val="en-US"/>
        </w:rPr>
        <w:t>“Quantity Certificate”</w:t>
      </w:r>
      <w:r w:rsidRPr="00ED03C5">
        <w:rPr>
          <w:rFonts w:cstheme="minorHAnsi"/>
          <w:lang w:val="en-US"/>
        </w:rPr>
        <w:t>: document issued by the independent inspector hired by the Trading Agent, with the official quantity of Oil delivered to the Shuttle Tanker.</w:t>
      </w:r>
    </w:p>
    <w:p w14:paraId="056FF676" w14:textId="77777777" w:rsidR="001C2C3F" w:rsidRDefault="001C2C3F" w:rsidP="00BA141A">
      <w:pPr>
        <w:spacing w:after="0" w:line="240" w:lineRule="auto"/>
        <w:contextualSpacing/>
        <w:jc w:val="both"/>
        <w:rPr>
          <w:rFonts w:cstheme="minorHAnsi"/>
          <w:b/>
          <w:bCs/>
          <w:lang w:val="en-US"/>
        </w:rPr>
      </w:pPr>
    </w:p>
    <w:p w14:paraId="6CAEBE7F" w14:textId="5A8D9A94" w:rsidR="00862245" w:rsidRPr="00683444" w:rsidRDefault="00862245" w:rsidP="00BA141A">
      <w:pPr>
        <w:spacing w:after="0" w:line="240" w:lineRule="auto"/>
        <w:contextualSpacing/>
        <w:jc w:val="both"/>
        <w:rPr>
          <w:rFonts w:cstheme="minorHAnsi"/>
          <w:lang w:val="en-US"/>
        </w:rPr>
      </w:pPr>
      <w:r w:rsidRPr="00ED03C5">
        <w:rPr>
          <w:rFonts w:cstheme="minorHAnsi"/>
          <w:b/>
          <w:bCs/>
          <w:lang w:val="en-US"/>
        </w:rPr>
        <w:t>“SELIC”:</w:t>
      </w:r>
      <w:r w:rsidRPr="00ED03C5">
        <w:rPr>
          <w:rFonts w:cstheme="minorHAnsi"/>
          <w:lang w:val="en-US"/>
        </w:rPr>
        <w:t xml:space="preserve"> adjusted average rate of daily financing calculated in the Special Settlement and Custody System for federal securities.</w:t>
      </w:r>
    </w:p>
    <w:p w14:paraId="701E972A" w14:textId="77777777" w:rsidR="001C2C3F" w:rsidRDefault="001C2C3F" w:rsidP="00BA141A">
      <w:pPr>
        <w:spacing w:after="0" w:line="240" w:lineRule="auto"/>
        <w:contextualSpacing/>
        <w:jc w:val="both"/>
        <w:rPr>
          <w:rFonts w:cstheme="minorHAnsi"/>
          <w:b/>
          <w:bCs/>
          <w:lang w:val="en-US"/>
        </w:rPr>
      </w:pPr>
    </w:p>
    <w:p w14:paraId="06CEEC7A" w14:textId="334EC66A" w:rsidR="00862245" w:rsidRPr="00683444" w:rsidRDefault="00862245" w:rsidP="00BA141A">
      <w:pPr>
        <w:spacing w:after="0" w:line="240" w:lineRule="auto"/>
        <w:contextualSpacing/>
        <w:jc w:val="both"/>
        <w:rPr>
          <w:rFonts w:cstheme="minorHAnsi"/>
          <w:lang w:val="en-US"/>
        </w:rPr>
      </w:pPr>
      <w:r w:rsidRPr="00ED03C5">
        <w:rPr>
          <w:rFonts w:cstheme="minorHAnsi"/>
          <w:b/>
          <w:bCs/>
          <w:lang w:val="en-US"/>
        </w:rPr>
        <w:t>“Shuttle Tanker”:</w:t>
      </w:r>
      <w:r w:rsidRPr="00ED03C5">
        <w:rPr>
          <w:rFonts w:cstheme="minorHAnsi"/>
          <w:lang w:val="en-US"/>
        </w:rPr>
        <w:t xml:space="preserve"> any vessel equipped with a dynamic positioning system (DPST) and Bow Loading System (BLS), in accordance with Exhibit II - Basic requirements for dynamic positioning shuttle tankers or, when requested by any Party and approved by PPSA, any other vessel with a floating system equipped with equivalent dynamic positioning (class notation DP-2) and loading system </w:t>
      </w:r>
      <w:r>
        <w:rPr>
          <w:rFonts w:cstheme="minorHAnsi"/>
          <w:lang w:val="en"/>
        </w:rPr>
        <w:t xml:space="preserve">capable to </w:t>
      </w:r>
      <w:r w:rsidRPr="001C2AD0">
        <w:rPr>
          <w:rFonts w:cstheme="minorHAnsi"/>
          <w:lang w:val="en"/>
        </w:rPr>
        <w:t>operate in tandem (DPST vessel positioned with the bow aligned with the FPSO)</w:t>
      </w:r>
      <w:r>
        <w:rPr>
          <w:rFonts w:cstheme="minorHAnsi"/>
          <w:lang w:val="en"/>
        </w:rPr>
        <w:t>.</w:t>
      </w:r>
    </w:p>
    <w:p w14:paraId="10A91DE5" w14:textId="77777777" w:rsidR="001C2C3F" w:rsidRDefault="001C2C3F" w:rsidP="00BA141A">
      <w:pPr>
        <w:spacing w:after="0" w:line="240" w:lineRule="auto"/>
        <w:contextualSpacing/>
        <w:jc w:val="both"/>
        <w:rPr>
          <w:rFonts w:cstheme="minorHAnsi"/>
          <w:b/>
          <w:bCs/>
          <w:lang w:val="en-US"/>
        </w:rPr>
      </w:pPr>
    </w:p>
    <w:p w14:paraId="4B52ABCF" w14:textId="609A0B1C" w:rsidR="00862245" w:rsidRPr="00683444" w:rsidRDefault="00862245" w:rsidP="00BA141A">
      <w:pPr>
        <w:spacing w:after="0" w:line="240" w:lineRule="auto"/>
        <w:contextualSpacing/>
        <w:jc w:val="both"/>
        <w:rPr>
          <w:rFonts w:cstheme="minorHAnsi"/>
          <w:lang w:val="en-US"/>
        </w:rPr>
      </w:pPr>
      <w:r w:rsidRPr="00ED03C5">
        <w:rPr>
          <w:rFonts w:cstheme="minorHAnsi"/>
          <w:b/>
          <w:bCs/>
          <w:lang w:val="en-US"/>
        </w:rPr>
        <w:t>“Standard Cargo”:</w:t>
      </w:r>
      <w:r w:rsidRPr="00ED03C5">
        <w:rPr>
          <w:rFonts w:cstheme="minorHAnsi"/>
          <w:lang w:val="en-US"/>
        </w:rPr>
        <w:t xml:space="preserve"> Cargo with a volume between an upper limit of one hundred and sixty thousand (160,000) m3 and a lower limit of eighty thousand (80,000) m3.</w:t>
      </w:r>
    </w:p>
    <w:p w14:paraId="0B3CA5AE" w14:textId="77777777" w:rsidR="001C2C3F" w:rsidRDefault="001C2C3F" w:rsidP="00BA141A">
      <w:pPr>
        <w:spacing w:after="0" w:line="240" w:lineRule="auto"/>
        <w:contextualSpacing/>
        <w:jc w:val="both"/>
        <w:rPr>
          <w:rFonts w:cstheme="minorHAnsi"/>
          <w:lang w:val="en-US"/>
        </w:rPr>
      </w:pPr>
    </w:p>
    <w:p w14:paraId="3D95F379" w14:textId="42ECA32C" w:rsidR="00862245" w:rsidRPr="00683444" w:rsidRDefault="00862245" w:rsidP="00BA141A">
      <w:pPr>
        <w:spacing w:after="0" w:line="240" w:lineRule="auto"/>
        <w:contextualSpacing/>
        <w:jc w:val="both"/>
        <w:rPr>
          <w:rFonts w:cstheme="minorHAnsi"/>
          <w:lang w:val="en-US"/>
        </w:rPr>
      </w:pPr>
      <w:r w:rsidRPr="00ED03C5">
        <w:rPr>
          <w:rFonts w:cstheme="minorHAnsi"/>
          <w:lang w:val="en-US"/>
        </w:rPr>
        <w:t>“</w:t>
      </w:r>
      <w:r w:rsidRPr="00ED03C5">
        <w:rPr>
          <w:rFonts w:cstheme="minorHAnsi"/>
          <w:b/>
          <w:bCs/>
          <w:lang w:val="en-US"/>
        </w:rPr>
        <w:t>Standards</w:t>
      </w:r>
      <w:r w:rsidRPr="00ED03C5">
        <w:rPr>
          <w:rFonts w:cstheme="minorHAnsi"/>
          <w:lang w:val="en-US"/>
        </w:rPr>
        <w:t>”: most current version of the standards American Petroleum Institute (API) and/or American Society for Testing and Materials (ASTM) in effect on the date of shipment, with the standards Institute of Crude Oil (IP) and International Organization for Standardization (ISO) used as supplementary rules, where applicable.</w:t>
      </w:r>
    </w:p>
    <w:p w14:paraId="6DF88222" w14:textId="77777777" w:rsidR="001C2C3F" w:rsidRDefault="001C2C3F" w:rsidP="00BA141A">
      <w:pPr>
        <w:spacing w:after="0" w:line="240" w:lineRule="auto"/>
        <w:contextualSpacing/>
        <w:jc w:val="both"/>
        <w:rPr>
          <w:rFonts w:cstheme="minorHAnsi"/>
          <w:b/>
          <w:bCs/>
          <w:lang w:val="en-US"/>
        </w:rPr>
      </w:pPr>
    </w:p>
    <w:p w14:paraId="3CAA498A" w14:textId="30ACBDC2" w:rsidR="00862245" w:rsidRPr="00683444" w:rsidRDefault="00862245" w:rsidP="00BA141A">
      <w:pPr>
        <w:spacing w:after="0" w:line="240" w:lineRule="auto"/>
        <w:contextualSpacing/>
        <w:jc w:val="both"/>
        <w:rPr>
          <w:rFonts w:cstheme="minorHAnsi"/>
          <w:lang w:val="en-US"/>
        </w:rPr>
      </w:pPr>
      <w:r w:rsidRPr="00ED03C5">
        <w:rPr>
          <w:rFonts w:cstheme="minorHAnsi"/>
          <w:b/>
          <w:bCs/>
          <w:lang w:val="en-US"/>
        </w:rPr>
        <w:t>“Supporting Documentation”:</w:t>
      </w:r>
      <w:r w:rsidRPr="00ED03C5">
        <w:rPr>
          <w:rFonts w:cstheme="minorHAnsi"/>
          <w:lang w:val="en-US"/>
        </w:rPr>
        <w:t xml:space="preserve"> documentation necessary to demonstrate the calculation of the sale price of </w:t>
      </w:r>
      <w:r>
        <w:rPr>
          <w:rFonts w:cstheme="minorHAnsi"/>
          <w:lang w:val="en-US"/>
        </w:rPr>
        <w:t>Federal Union</w:t>
      </w:r>
      <w:r w:rsidRPr="00ED03C5">
        <w:rPr>
          <w:rFonts w:cstheme="minorHAnsi"/>
          <w:lang w:val="en-US"/>
        </w:rPr>
        <w:t xml:space="preserve"> Crude Oil by the Trading Agent.</w:t>
      </w:r>
    </w:p>
    <w:p w14:paraId="6A43B29C" w14:textId="77777777" w:rsidR="001C2C3F" w:rsidRDefault="001C2C3F" w:rsidP="00BA141A">
      <w:pPr>
        <w:spacing w:after="0" w:line="240" w:lineRule="auto"/>
        <w:contextualSpacing/>
        <w:jc w:val="both"/>
        <w:rPr>
          <w:rFonts w:cstheme="minorHAnsi"/>
          <w:b/>
          <w:bCs/>
          <w:lang w:val="en-US"/>
        </w:rPr>
      </w:pPr>
    </w:p>
    <w:p w14:paraId="6BD41224" w14:textId="71A53734" w:rsidR="00862245" w:rsidRPr="00683444" w:rsidRDefault="00862245" w:rsidP="00BA141A">
      <w:pPr>
        <w:spacing w:after="0" w:line="240" w:lineRule="auto"/>
        <w:contextualSpacing/>
        <w:jc w:val="both"/>
        <w:rPr>
          <w:rFonts w:cstheme="minorHAnsi"/>
          <w:lang w:val="en-US"/>
        </w:rPr>
      </w:pPr>
      <w:r w:rsidRPr="00ED03C5">
        <w:rPr>
          <w:rFonts w:cstheme="minorHAnsi"/>
          <w:b/>
          <w:bCs/>
          <w:lang w:val="en-US"/>
        </w:rPr>
        <w:t xml:space="preserve">“Total Calculated Volume” </w:t>
      </w:r>
      <w:r w:rsidRPr="00ED03C5">
        <w:rPr>
          <w:rFonts w:cstheme="minorHAnsi"/>
          <w:lang w:val="en-US"/>
        </w:rPr>
        <w:t>or</w:t>
      </w:r>
      <w:r w:rsidRPr="00ED03C5">
        <w:rPr>
          <w:rFonts w:cstheme="minorHAnsi"/>
          <w:b/>
          <w:bCs/>
          <w:lang w:val="en-US"/>
        </w:rPr>
        <w:t xml:space="preserve"> “TCV”:</w:t>
      </w:r>
      <w:r w:rsidRPr="00ED03C5">
        <w:rPr>
          <w:rFonts w:cstheme="minorHAnsi"/>
          <w:lang w:val="en-US"/>
        </w:rPr>
        <w:t xml:space="preserve"> volume defined as GSV plus free water.</w:t>
      </w:r>
    </w:p>
    <w:p w14:paraId="12B22205" w14:textId="77777777" w:rsidR="001C2C3F" w:rsidRDefault="001C2C3F" w:rsidP="00BA141A">
      <w:pPr>
        <w:spacing w:after="0" w:line="240" w:lineRule="auto"/>
        <w:jc w:val="both"/>
        <w:rPr>
          <w:b/>
          <w:bCs/>
          <w:lang w:val="en-US"/>
        </w:rPr>
      </w:pPr>
    </w:p>
    <w:p w14:paraId="41C8D535" w14:textId="4227FA17" w:rsidR="00862245" w:rsidRDefault="00862245" w:rsidP="00BA141A">
      <w:pPr>
        <w:spacing w:after="0" w:line="240" w:lineRule="auto"/>
        <w:jc w:val="both"/>
        <w:rPr>
          <w:lang w:val="en-US"/>
        </w:rPr>
      </w:pPr>
      <w:r w:rsidRPr="00ED03C5">
        <w:rPr>
          <w:b/>
          <w:bCs/>
          <w:lang w:val="en-US"/>
        </w:rPr>
        <w:t xml:space="preserve">“Trading Agent” or “AC”: </w:t>
      </w:r>
      <w:r w:rsidRPr="00ED03C5">
        <w:rPr>
          <w:lang w:val="en-US"/>
        </w:rPr>
        <w:t xml:space="preserve">company to be hired for trading of </w:t>
      </w:r>
      <w:r>
        <w:rPr>
          <w:lang w:val="en-US"/>
        </w:rPr>
        <w:t>Federal Union</w:t>
      </w:r>
      <w:r w:rsidRPr="00ED03C5">
        <w:rPr>
          <w:lang w:val="en-US"/>
        </w:rPr>
        <w:t xml:space="preserve"> Crude Oil from the</w:t>
      </w:r>
      <w:r>
        <w:rPr>
          <w:lang w:val="en-US"/>
        </w:rPr>
        <w:t xml:space="preserve"> Unitized </w:t>
      </w:r>
      <w:r w:rsidRPr="00ED03C5">
        <w:rPr>
          <w:lang w:val="en-US"/>
        </w:rPr>
        <w:t xml:space="preserve">Area of </w:t>
      </w:r>
      <w:proofErr w:type="spellStart"/>
      <w:r w:rsidRPr="00ED03C5">
        <w:rPr>
          <w:lang w:val="en-US"/>
        </w:rPr>
        <w:t>Tupi</w:t>
      </w:r>
      <w:proofErr w:type="spellEnd"/>
      <w:r w:rsidRPr="00ED03C5">
        <w:rPr>
          <w:lang w:val="en-US"/>
        </w:rPr>
        <w:t>.</w:t>
      </w:r>
    </w:p>
    <w:p w14:paraId="7D4E448D" w14:textId="77777777" w:rsidR="001C2C3F" w:rsidRDefault="001C2C3F" w:rsidP="00393CEE">
      <w:pPr>
        <w:spacing w:after="0" w:line="240" w:lineRule="auto"/>
        <w:contextualSpacing/>
        <w:jc w:val="both"/>
        <w:rPr>
          <w:rFonts w:cstheme="minorHAnsi"/>
          <w:b/>
          <w:bCs/>
          <w:lang w:val="en-US"/>
        </w:rPr>
      </w:pPr>
    </w:p>
    <w:p w14:paraId="0DC85E10" w14:textId="56CFCF3D" w:rsidR="00393CEE" w:rsidRPr="00683444" w:rsidRDefault="00393CEE" w:rsidP="00393CEE">
      <w:pPr>
        <w:spacing w:after="0" w:line="240" w:lineRule="auto"/>
        <w:contextualSpacing/>
        <w:jc w:val="both"/>
        <w:rPr>
          <w:rFonts w:cstheme="minorHAnsi"/>
          <w:lang w:val="en-US"/>
        </w:rPr>
      </w:pPr>
      <w:r w:rsidRPr="00ED03C5">
        <w:rPr>
          <w:rFonts w:cstheme="minorHAnsi"/>
          <w:b/>
          <w:bCs/>
          <w:lang w:val="en-US"/>
        </w:rPr>
        <w:t>"Trading Agent’s Fee"</w:t>
      </w:r>
      <w:r w:rsidRPr="00ED03C5">
        <w:rPr>
          <w:rFonts w:cstheme="minorHAnsi"/>
          <w:lang w:val="en-US"/>
        </w:rPr>
        <w:t xml:space="preserve"> or</w:t>
      </w:r>
      <w:r w:rsidRPr="00ED03C5">
        <w:rPr>
          <w:rFonts w:cstheme="minorHAnsi"/>
          <w:b/>
          <w:bCs/>
          <w:lang w:val="en-US"/>
        </w:rPr>
        <w:t xml:space="preserve"> "RAC":</w:t>
      </w:r>
      <w:r w:rsidRPr="00ED03C5">
        <w:rPr>
          <w:rFonts w:cstheme="minorHAnsi"/>
          <w:lang w:val="en-US"/>
        </w:rPr>
        <w:t xml:space="preserve"> Trading Agent’s fee under this </w:t>
      </w:r>
      <w:r>
        <w:rPr>
          <w:rFonts w:cstheme="minorHAnsi"/>
          <w:lang w:val="en-US"/>
        </w:rPr>
        <w:t>Basic Project</w:t>
      </w:r>
      <w:r w:rsidRPr="00ED03C5">
        <w:rPr>
          <w:rFonts w:cstheme="minorHAnsi"/>
          <w:lang w:val="en-US"/>
        </w:rPr>
        <w:t>.</w:t>
      </w:r>
    </w:p>
    <w:p w14:paraId="6F2FFB69" w14:textId="77777777" w:rsidR="001C2C3F" w:rsidRDefault="001C2C3F" w:rsidP="00393CEE">
      <w:pPr>
        <w:spacing w:after="0" w:line="240" w:lineRule="auto"/>
        <w:contextualSpacing/>
        <w:jc w:val="both"/>
        <w:rPr>
          <w:rFonts w:cstheme="minorHAnsi"/>
          <w:b/>
          <w:bCs/>
          <w:lang w:val="en-US"/>
        </w:rPr>
      </w:pPr>
    </w:p>
    <w:p w14:paraId="5ACD4714" w14:textId="3EA8DCEB" w:rsidR="00393CEE" w:rsidRPr="00683444" w:rsidRDefault="00393CEE" w:rsidP="00393CEE">
      <w:pPr>
        <w:spacing w:after="0" w:line="240" w:lineRule="auto"/>
        <w:contextualSpacing/>
        <w:jc w:val="both"/>
        <w:rPr>
          <w:rFonts w:cstheme="minorHAnsi"/>
          <w:lang w:val="en-US"/>
        </w:rPr>
      </w:pPr>
      <w:r w:rsidRPr="00ED03C5">
        <w:rPr>
          <w:rFonts w:cstheme="minorHAnsi"/>
          <w:b/>
          <w:bCs/>
          <w:lang w:val="en-US"/>
        </w:rPr>
        <w:t>"Trading":</w:t>
      </w:r>
      <w:r w:rsidRPr="00ED03C5">
        <w:rPr>
          <w:rFonts w:cstheme="minorHAnsi"/>
          <w:lang w:val="en-US"/>
        </w:rPr>
        <w:t xml:space="preserve"> for the purposes of this </w:t>
      </w:r>
      <w:r>
        <w:rPr>
          <w:rFonts w:cstheme="minorHAnsi"/>
          <w:lang w:val="en-US"/>
        </w:rPr>
        <w:t>Basic Project</w:t>
      </w:r>
      <w:r w:rsidRPr="00ED03C5">
        <w:rPr>
          <w:rFonts w:cstheme="minorHAnsi"/>
          <w:lang w:val="en-US"/>
        </w:rPr>
        <w:t>, Oil trading activity and freight.</w:t>
      </w:r>
    </w:p>
    <w:p w14:paraId="33234D0C" w14:textId="77777777" w:rsidR="001C2C3F" w:rsidRDefault="001C2C3F" w:rsidP="00393CEE">
      <w:pPr>
        <w:spacing w:after="0" w:line="240" w:lineRule="auto"/>
        <w:contextualSpacing/>
        <w:jc w:val="both"/>
        <w:rPr>
          <w:rFonts w:cstheme="minorHAnsi"/>
          <w:b/>
          <w:bCs/>
          <w:lang w:val="en-US"/>
        </w:rPr>
      </w:pPr>
    </w:p>
    <w:p w14:paraId="449B64B6" w14:textId="3969760E" w:rsidR="001C2C3F" w:rsidRDefault="00393CEE" w:rsidP="00BA141A">
      <w:pPr>
        <w:spacing w:after="0" w:line="240" w:lineRule="auto"/>
        <w:contextualSpacing/>
        <w:jc w:val="both"/>
        <w:rPr>
          <w:rFonts w:cstheme="minorHAnsi"/>
          <w:b/>
          <w:bCs/>
          <w:lang w:val="en-US"/>
        </w:rPr>
      </w:pPr>
      <w:r w:rsidRPr="00ED03C5">
        <w:rPr>
          <w:rFonts w:cstheme="minorHAnsi"/>
          <w:b/>
          <w:bCs/>
          <w:lang w:val="en-US"/>
        </w:rPr>
        <w:t>"</w:t>
      </w:r>
      <w:proofErr w:type="spellStart"/>
      <w:r w:rsidRPr="00ED03C5">
        <w:rPr>
          <w:rFonts w:cstheme="minorHAnsi"/>
          <w:b/>
          <w:bCs/>
          <w:lang w:val="en-US"/>
        </w:rPr>
        <w:t>Tupi</w:t>
      </w:r>
      <w:proofErr w:type="spellEnd"/>
      <w:r>
        <w:rPr>
          <w:rFonts w:cstheme="minorHAnsi"/>
          <w:b/>
          <w:bCs/>
          <w:lang w:val="en-US"/>
        </w:rPr>
        <w:t xml:space="preserve"> Unitized </w:t>
      </w:r>
      <w:r w:rsidRPr="00ED03C5">
        <w:rPr>
          <w:rFonts w:cstheme="minorHAnsi"/>
          <w:b/>
          <w:bCs/>
          <w:lang w:val="en-US"/>
        </w:rPr>
        <w:t>Area"</w:t>
      </w:r>
      <w:r w:rsidRPr="00ED03C5">
        <w:rPr>
          <w:rFonts w:cstheme="minorHAnsi"/>
          <w:lang w:val="en-US"/>
        </w:rPr>
        <w:t xml:space="preserve">: surface projection of the Shared Deposit addressed under the Shared Deposit Production Individualization Agreement among the BM-S-11 Concession Agreement, the Onerous Assignment Agreement, and the </w:t>
      </w:r>
      <w:proofErr w:type="spellStart"/>
      <w:r w:rsidRPr="00ED03C5">
        <w:rPr>
          <w:rFonts w:cstheme="minorHAnsi"/>
          <w:lang w:val="en-US"/>
        </w:rPr>
        <w:t>Tupi</w:t>
      </w:r>
      <w:proofErr w:type="spellEnd"/>
      <w:r w:rsidRPr="00ED03C5">
        <w:rPr>
          <w:rFonts w:cstheme="minorHAnsi"/>
          <w:lang w:val="en-US"/>
        </w:rPr>
        <w:t xml:space="preserve"> </w:t>
      </w:r>
      <w:proofErr w:type="spellStart"/>
      <w:r w:rsidRPr="00ED03C5">
        <w:rPr>
          <w:rFonts w:cstheme="minorHAnsi"/>
          <w:lang w:val="en-US"/>
        </w:rPr>
        <w:t>Leste</w:t>
      </w:r>
      <w:proofErr w:type="spellEnd"/>
      <w:r w:rsidRPr="00ED03C5">
        <w:rPr>
          <w:rFonts w:cstheme="minorHAnsi"/>
          <w:lang w:val="en-US"/>
        </w:rPr>
        <w:t xml:space="preserve"> Area.</w:t>
      </w:r>
    </w:p>
    <w:p w14:paraId="1D9F2D6C" w14:textId="77777777" w:rsidR="001C2C3F" w:rsidRDefault="001C2C3F" w:rsidP="00BA141A">
      <w:pPr>
        <w:spacing w:after="0" w:line="240" w:lineRule="auto"/>
        <w:contextualSpacing/>
        <w:jc w:val="both"/>
        <w:rPr>
          <w:rFonts w:cstheme="minorHAnsi"/>
          <w:b/>
          <w:bCs/>
          <w:lang w:val="en-US"/>
        </w:rPr>
      </w:pPr>
    </w:p>
    <w:p w14:paraId="50A81BE8" w14:textId="187362BA" w:rsidR="00862245" w:rsidRPr="00683444" w:rsidRDefault="00862245" w:rsidP="00BA141A">
      <w:pPr>
        <w:spacing w:after="0" w:line="240" w:lineRule="auto"/>
        <w:contextualSpacing/>
        <w:jc w:val="both"/>
        <w:rPr>
          <w:rFonts w:cstheme="minorHAnsi"/>
          <w:lang w:val="en-US"/>
        </w:rPr>
      </w:pPr>
      <w:r w:rsidRPr="00ED03C5">
        <w:rPr>
          <w:rFonts w:cstheme="minorHAnsi"/>
          <w:b/>
          <w:bCs/>
          <w:lang w:val="en-US"/>
        </w:rPr>
        <w:lastRenderedPageBreak/>
        <w:t>“Trading Policy”:</w:t>
      </w:r>
      <w:r w:rsidRPr="00ED03C5">
        <w:rPr>
          <w:rFonts w:cstheme="minorHAnsi"/>
          <w:lang w:val="en-US"/>
        </w:rPr>
        <w:t xml:space="preserve"> policy for the trading of Crude Oil and Natural Gas of the </w:t>
      </w:r>
      <w:r>
        <w:rPr>
          <w:rFonts w:cstheme="minorHAnsi"/>
          <w:lang w:val="en-US"/>
        </w:rPr>
        <w:t>Federal Union</w:t>
      </w:r>
      <w:r w:rsidRPr="00ED03C5">
        <w:rPr>
          <w:rFonts w:cstheme="minorHAnsi"/>
          <w:lang w:val="en-US"/>
        </w:rPr>
        <w:t>, as defined by the National Council for Energy Policy, in accordance with article 9 of Law No. 12,351/2010, and embodied in CNPE Resolution No. 15/2018 (Exhibit I).</w:t>
      </w:r>
    </w:p>
    <w:p w14:paraId="4218508D" w14:textId="77777777" w:rsidR="008E6818" w:rsidRDefault="008E6818" w:rsidP="00BA141A">
      <w:pPr>
        <w:spacing w:after="0" w:line="240" w:lineRule="auto"/>
        <w:contextualSpacing/>
        <w:jc w:val="both"/>
        <w:rPr>
          <w:rFonts w:cstheme="minorHAnsi"/>
          <w:b/>
          <w:bCs/>
          <w:lang w:val="en-US"/>
        </w:rPr>
      </w:pPr>
    </w:p>
    <w:p w14:paraId="5C438253" w14:textId="1CAD5EBE" w:rsidR="00862245" w:rsidRPr="00683444" w:rsidRDefault="00862245" w:rsidP="00BA141A">
      <w:pPr>
        <w:spacing w:after="0" w:line="240" w:lineRule="auto"/>
        <w:contextualSpacing/>
        <w:jc w:val="both"/>
        <w:rPr>
          <w:rFonts w:cstheme="minorHAnsi"/>
          <w:lang w:val="en-US"/>
        </w:rPr>
      </w:pPr>
      <w:r w:rsidRPr="00ED03C5">
        <w:rPr>
          <w:rFonts w:cstheme="minorHAnsi"/>
          <w:b/>
          <w:bCs/>
          <w:lang w:val="en-US"/>
        </w:rPr>
        <w:t>“Treasury Single Account”</w:t>
      </w:r>
      <w:r w:rsidRPr="00ED03C5">
        <w:rPr>
          <w:rFonts w:cstheme="minorHAnsi"/>
          <w:lang w:val="en-US"/>
        </w:rPr>
        <w:t>: a mechanism that allows the online movement of funds from the agencies and entities linked to the Integrated Financial Administration System (SIAFI) in a unified account.</w:t>
      </w:r>
    </w:p>
    <w:p w14:paraId="0A2F1238" w14:textId="77777777" w:rsidR="008E6818" w:rsidRDefault="008E6818" w:rsidP="00BA141A">
      <w:pPr>
        <w:spacing w:after="0" w:line="240" w:lineRule="auto"/>
        <w:contextualSpacing/>
        <w:jc w:val="both"/>
        <w:rPr>
          <w:rFonts w:cstheme="minorHAnsi"/>
          <w:b/>
          <w:bCs/>
          <w:lang w:val="en-US"/>
        </w:rPr>
      </w:pPr>
    </w:p>
    <w:p w14:paraId="24EB8B56" w14:textId="39D70D89" w:rsidR="00862245" w:rsidRDefault="00862245" w:rsidP="00BA141A">
      <w:pPr>
        <w:spacing w:after="0" w:line="240" w:lineRule="auto"/>
        <w:contextualSpacing/>
        <w:jc w:val="both"/>
        <w:rPr>
          <w:rFonts w:cstheme="minorHAnsi"/>
          <w:lang w:val="en-US"/>
        </w:rPr>
      </w:pPr>
      <w:r w:rsidRPr="00ED03C5">
        <w:rPr>
          <w:rFonts w:cstheme="minorHAnsi"/>
          <w:b/>
          <w:bCs/>
          <w:lang w:val="en-US"/>
        </w:rPr>
        <w:t>“Units of Measure”:</w:t>
      </w:r>
      <w:r w:rsidRPr="00ED03C5">
        <w:rPr>
          <w:rFonts w:cstheme="minorHAnsi"/>
          <w:lang w:val="en-US"/>
        </w:rPr>
        <w:t xml:space="preserve"> quantity of liquid hydrocarbons expressed, as applicable, in:</w:t>
      </w:r>
    </w:p>
    <w:p w14:paraId="035551D7" w14:textId="77777777" w:rsidR="00237B5D" w:rsidRPr="00683444" w:rsidRDefault="00237B5D" w:rsidP="00237B5D">
      <w:pPr>
        <w:spacing w:after="0" w:line="240" w:lineRule="auto"/>
        <w:contextualSpacing/>
        <w:jc w:val="both"/>
        <w:rPr>
          <w:rFonts w:cstheme="minorHAnsi"/>
          <w:b/>
          <w:lang w:val="en-US"/>
        </w:rPr>
      </w:pPr>
      <w:r w:rsidRPr="00ED03C5">
        <w:rPr>
          <w:rFonts w:cstheme="minorHAnsi"/>
          <w:b/>
          <w:bCs/>
          <w:lang w:val="en-US"/>
        </w:rPr>
        <w:t>(</w:t>
      </w:r>
      <w:proofErr w:type="spellStart"/>
      <w:r w:rsidRPr="00ED03C5">
        <w:rPr>
          <w:rFonts w:cstheme="minorHAnsi"/>
          <w:b/>
          <w:bCs/>
          <w:lang w:val="en-US"/>
        </w:rPr>
        <w:t>i</w:t>
      </w:r>
      <w:proofErr w:type="spellEnd"/>
      <w:r w:rsidRPr="00ED03C5">
        <w:rPr>
          <w:rFonts w:cstheme="minorHAnsi"/>
          <w:b/>
          <w:bCs/>
          <w:lang w:val="en-US"/>
        </w:rPr>
        <w:t>) “Barrel”:</w:t>
      </w:r>
      <w:r w:rsidRPr="00ED03C5">
        <w:rPr>
          <w:rFonts w:cstheme="minorHAnsi"/>
          <w:lang w:val="en-US"/>
        </w:rPr>
        <w:t xml:space="preserve"> quantity equivalent to 0.158980 m</w:t>
      </w:r>
      <w:r w:rsidRPr="00ED03C5">
        <w:rPr>
          <w:rFonts w:cstheme="minorHAnsi"/>
          <w:vertAlign w:val="superscript"/>
          <w:lang w:val="en-US"/>
        </w:rPr>
        <w:t>3</w:t>
      </w:r>
      <w:r w:rsidRPr="00ED03C5">
        <w:rPr>
          <w:rFonts w:cstheme="minorHAnsi"/>
          <w:lang w:val="en-US"/>
        </w:rPr>
        <w:t xml:space="preserve"> (one hundred and fifty-eight thousand, nine hundred and eighty millionths of Cubic Meter), adjusted at a temperature of 60 °F (sixty degrees Fahrenheit), according to the </w:t>
      </w:r>
      <w:r>
        <w:rPr>
          <w:rFonts w:cstheme="minorHAnsi"/>
          <w:lang w:val="en-US"/>
        </w:rPr>
        <w:t xml:space="preserve">standards and </w:t>
      </w:r>
      <w:r w:rsidRPr="00ED03C5">
        <w:rPr>
          <w:rFonts w:cstheme="minorHAnsi"/>
          <w:lang w:val="en-US"/>
        </w:rPr>
        <w:t>rules of National Agency of Petroleum, Natural Gas and Biofuels (ANP) in force on the date of shipment, at absolute pressure of 0.101325 MPa (one hundred and one thousand, three hundred and twenty-five millionths of Megapascal);</w:t>
      </w:r>
    </w:p>
    <w:p w14:paraId="7B315595" w14:textId="77777777" w:rsidR="00237B5D" w:rsidRPr="00683444" w:rsidRDefault="00237B5D" w:rsidP="00237B5D">
      <w:pPr>
        <w:spacing w:after="0" w:line="240" w:lineRule="auto"/>
        <w:contextualSpacing/>
        <w:jc w:val="both"/>
        <w:rPr>
          <w:rFonts w:cstheme="minorHAnsi"/>
          <w:lang w:val="en-US"/>
        </w:rPr>
      </w:pPr>
      <w:r w:rsidRPr="00ED03C5">
        <w:rPr>
          <w:rFonts w:cstheme="minorHAnsi"/>
          <w:b/>
          <w:bCs/>
          <w:lang w:val="en-US"/>
        </w:rPr>
        <w:t>(ii) “Cubic Meter”</w:t>
      </w:r>
      <w:r w:rsidRPr="00ED03C5">
        <w:rPr>
          <w:rFonts w:cstheme="minorHAnsi"/>
          <w:lang w:val="en-US"/>
        </w:rPr>
        <w:t xml:space="preserve"> or </w:t>
      </w:r>
      <w:r w:rsidRPr="00ED03C5">
        <w:rPr>
          <w:rFonts w:cstheme="minorHAnsi"/>
          <w:b/>
          <w:bCs/>
          <w:lang w:val="en-US"/>
        </w:rPr>
        <w:t>“m3”:</w:t>
      </w:r>
      <w:r w:rsidRPr="00ED03C5">
        <w:rPr>
          <w:rFonts w:cstheme="minorHAnsi"/>
          <w:lang w:val="en-US"/>
        </w:rPr>
        <w:t xml:space="preserve"> quantity equivalent to 1,000 L (one thousand liters) adjusted at a temperature of 20 °C (twenty degrees Celsius), in accordance with </w:t>
      </w:r>
      <w:r>
        <w:rPr>
          <w:rFonts w:cstheme="minorHAnsi"/>
          <w:lang w:val="en-US"/>
        </w:rPr>
        <w:t xml:space="preserve">the standards and </w:t>
      </w:r>
      <w:r w:rsidRPr="00ED03C5">
        <w:rPr>
          <w:rFonts w:cstheme="minorHAnsi"/>
          <w:lang w:val="en-US"/>
        </w:rPr>
        <w:t>the ANP rules in force on the date of shipment, at absolute pressure of 0.101325 MPa (one hundred and one thousand, three hundred and twenty-five millionths of Megapascal);</w:t>
      </w:r>
    </w:p>
    <w:p w14:paraId="2EAD22FA" w14:textId="77777777" w:rsidR="00237B5D" w:rsidRPr="00683444" w:rsidRDefault="00237B5D" w:rsidP="00237B5D">
      <w:pPr>
        <w:spacing w:after="0" w:line="240" w:lineRule="auto"/>
        <w:contextualSpacing/>
        <w:jc w:val="both"/>
        <w:rPr>
          <w:rFonts w:cstheme="minorHAnsi"/>
          <w:lang w:val="en-US"/>
        </w:rPr>
      </w:pPr>
      <w:r w:rsidRPr="00ED03C5">
        <w:rPr>
          <w:rFonts w:cstheme="minorHAnsi"/>
          <w:b/>
          <w:bCs/>
          <w:lang w:val="en-US"/>
        </w:rPr>
        <w:t>(iii) “Metric Ton”:</w:t>
      </w:r>
      <w:r w:rsidRPr="00ED03C5">
        <w:rPr>
          <w:rFonts w:cstheme="minorHAnsi"/>
          <w:lang w:val="en-US"/>
        </w:rPr>
        <w:t xml:space="preserve"> quantity equivalent to 1,000 kg (one thousand kilograms), according to the metric measurement system.</w:t>
      </w:r>
    </w:p>
    <w:p w14:paraId="430B499B" w14:textId="77777777" w:rsidR="008E6818" w:rsidRDefault="008E6818" w:rsidP="00917F37">
      <w:pPr>
        <w:spacing w:after="0" w:line="240" w:lineRule="auto"/>
        <w:contextualSpacing/>
        <w:jc w:val="both"/>
        <w:rPr>
          <w:rFonts w:cstheme="minorHAnsi"/>
          <w:b/>
          <w:bCs/>
          <w:lang w:val="en-US"/>
        </w:rPr>
      </w:pPr>
    </w:p>
    <w:p w14:paraId="45E80A7D" w14:textId="4ADAB2D4" w:rsidR="00917F37" w:rsidRPr="00683444" w:rsidRDefault="00917F37" w:rsidP="00917F37">
      <w:pPr>
        <w:spacing w:after="0" w:line="240" w:lineRule="auto"/>
        <w:contextualSpacing/>
        <w:jc w:val="both"/>
        <w:rPr>
          <w:rFonts w:cstheme="minorHAnsi"/>
          <w:lang w:val="en-US"/>
        </w:rPr>
      </w:pPr>
      <w:r w:rsidRPr="00ED03C5">
        <w:rPr>
          <w:rFonts w:cstheme="minorHAnsi"/>
          <w:b/>
          <w:bCs/>
          <w:lang w:val="en-US"/>
        </w:rPr>
        <w:t xml:space="preserve">"Vessel Experience Factor" </w:t>
      </w:r>
      <w:r w:rsidRPr="00ED03C5">
        <w:rPr>
          <w:rFonts w:cstheme="minorHAnsi"/>
          <w:lang w:val="en-US"/>
        </w:rPr>
        <w:t>or</w:t>
      </w:r>
      <w:r w:rsidRPr="00ED03C5">
        <w:rPr>
          <w:rFonts w:cstheme="minorHAnsi"/>
          <w:b/>
          <w:bCs/>
          <w:lang w:val="en-US"/>
        </w:rPr>
        <w:t xml:space="preserve"> "VEF":</w:t>
      </w:r>
      <w:r w:rsidRPr="00ED03C5">
        <w:rPr>
          <w:rFonts w:cstheme="minorHAnsi"/>
          <w:lang w:val="en-US"/>
        </w:rPr>
        <w:t xml:space="preserve"> a factor that aims at correcting the measurement of onboard quantity due to uncertainties in its tonnage table. It is a compilation of the vessel's TCV measurement history, adjusted for the onboard quantity before loading (On Board Quantity - OBQ), compared with TCV measurements onshore or through gauged flow meters. The VEF shall be calculated according to standard  API Manual of Petroleum Measurement Standards (MPMS) 17.9.</w:t>
      </w:r>
    </w:p>
    <w:p w14:paraId="3E452B64" w14:textId="77777777" w:rsidR="00862245" w:rsidRPr="00683444" w:rsidRDefault="00862245" w:rsidP="00BA141A">
      <w:pPr>
        <w:spacing w:after="0" w:line="240" w:lineRule="auto"/>
        <w:contextualSpacing/>
        <w:jc w:val="both"/>
        <w:rPr>
          <w:rFonts w:cstheme="minorHAnsi"/>
          <w:lang w:val="en-US"/>
        </w:rPr>
      </w:pPr>
    </w:p>
    <w:p w14:paraId="7B4D2C45" w14:textId="77777777" w:rsidR="00862245" w:rsidRPr="00683444" w:rsidRDefault="00862245" w:rsidP="00BA141A">
      <w:pPr>
        <w:spacing w:after="0" w:line="240" w:lineRule="auto"/>
        <w:contextualSpacing/>
        <w:jc w:val="both"/>
        <w:rPr>
          <w:rFonts w:cstheme="minorHAnsi"/>
          <w:lang w:val="en-US"/>
        </w:rPr>
      </w:pPr>
      <w:r w:rsidRPr="00ED03C5">
        <w:rPr>
          <w:rFonts w:cstheme="minorHAnsi"/>
          <w:b/>
          <w:bCs/>
          <w:lang w:val="en-US"/>
        </w:rPr>
        <w:t xml:space="preserve">“Vessel Presentation Range” </w:t>
      </w:r>
      <w:r w:rsidRPr="00ED03C5">
        <w:rPr>
          <w:rFonts w:cstheme="minorHAnsi"/>
          <w:lang w:val="en-US"/>
        </w:rPr>
        <w:t>or</w:t>
      </w:r>
      <w:r w:rsidRPr="00ED03C5">
        <w:rPr>
          <w:rFonts w:cstheme="minorHAnsi"/>
          <w:b/>
          <w:bCs/>
          <w:lang w:val="en-US"/>
        </w:rPr>
        <w:t xml:space="preserve"> “VPR”:</w:t>
      </w:r>
      <w:r w:rsidRPr="00ED03C5">
        <w:rPr>
          <w:rFonts w:cstheme="minorHAnsi"/>
          <w:lang w:val="en-US"/>
        </w:rPr>
        <w:t xml:space="preserve"> period of two (2) consecutive days during which the Shuttle Tanker must issue the NOR.</w:t>
      </w:r>
    </w:p>
    <w:p w14:paraId="3F9F92BB" w14:textId="77777777" w:rsidR="008E6818" w:rsidRDefault="008E6818" w:rsidP="00BA141A">
      <w:pPr>
        <w:spacing w:after="0" w:line="240" w:lineRule="auto"/>
        <w:contextualSpacing/>
        <w:jc w:val="both"/>
        <w:rPr>
          <w:rFonts w:cstheme="minorHAnsi"/>
          <w:lang w:val="en-US"/>
        </w:rPr>
      </w:pPr>
    </w:p>
    <w:p w14:paraId="5AA83E96" w14:textId="231389F0" w:rsidR="00862245" w:rsidRPr="00683444" w:rsidRDefault="00862245" w:rsidP="00BA141A">
      <w:pPr>
        <w:spacing w:after="0" w:line="240" w:lineRule="auto"/>
        <w:contextualSpacing/>
        <w:jc w:val="both"/>
        <w:rPr>
          <w:rFonts w:cstheme="minorHAnsi"/>
          <w:lang w:val="en-US"/>
        </w:rPr>
      </w:pPr>
      <w:r w:rsidRPr="00ED03C5">
        <w:rPr>
          <w:rFonts w:cstheme="minorHAnsi"/>
          <w:lang w:val="en-US"/>
        </w:rPr>
        <w:t>“</w:t>
      </w:r>
      <w:r w:rsidRPr="00ED03C5">
        <w:rPr>
          <w:rFonts w:cstheme="minorHAnsi"/>
          <w:b/>
          <w:bCs/>
          <w:lang w:val="en-US"/>
        </w:rPr>
        <w:t>Vetting</w:t>
      </w:r>
      <w:r w:rsidRPr="00ED03C5">
        <w:rPr>
          <w:rFonts w:cstheme="minorHAnsi"/>
          <w:lang w:val="en-US"/>
        </w:rPr>
        <w:t>”: process of approval of Shuttle Tankers.</w:t>
      </w:r>
    </w:p>
    <w:p w14:paraId="3A03502E" w14:textId="77777777" w:rsidR="008E6818" w:rsidRDefault="008E6818" w:rsidP="00BA141A">
      <w:pPr>
        <w:spacing w:after="0" w:line="240" w:lineRule="auto"/>
        <w:contextualSpacing/>
        <w:jc w:val="both"/>
        <w:rPr>
          <w:b/>
          <w:bCs/>
          <w:lang w:val="en-US"/>
        </w:rPr>
      </w:pPr>
    </w:p>
    <w:p w14:paraId="0375F383" w14:textId="67CCE1E7" w:rsidR="00862245" w:rsidRPr="00683444" w:rsidRDefault="00862245" w:rsidP="00BA141A">
      <w:pPr>
        <w:spacing w:after="0" w:line="240" w:lineRule="auto"/>
        <w:contextualSpacing/>
        <w:jc w:val="both"/>
        <w:rPr>
          <w:rFonts w:cstheme="minorHAnsi"/>
          <w:lang w:val="en-US"/>
        </w:rPr>
      </w:pPr>
      <w:r w:rsidRPr="00ED03C5">
        <w:rPr>
          <w:b/>
          <w:bCs/>
          <w:lang w:val="en-US"/>
        </w:rPr>
        <w:t>“Volume Loaded”</w:t>
      </w:r>
      <w:r w:rsidRPr="00ED03C5">
        <w:rPr>
          <w:lang w:val="en-US"/>
        </w:rPr>
        <w:t xml:space="preserve">: volume loaded on the DPST e measured according to item </w:t>
      </w:r>
      <w:r>
        <w:fldChar w:fldCharType="begin"/>
      </w:r>
      <w:r w:rsidRPr="00ED03C5">
        <w:rPr>
          <w:lang w:val="en-US"/>
        </w:rPr>
        <w:instrText xml:space="preserve"> REF _Ref51340674 \r \h  \* MERGEFORMAT </w:instrText>
      </w:r>
      <w:r>
        <w:fldChar w:fldCharType="separate"/>
      </w:r>
      <w:r w:rsidRPr="00ED03C5">
        <w:rPr>
          <w:lang w:val="en-US"/>
        </w:rPr>
        <w:t>20.5</w:t>
      </w:r>
      <w:r>
        <w:fldChar w:fldCharType="end"/>
      </w:r>
      <w:r w:rsidRPr="00ED03C5">
        <w:rPr>
          <w:lang w:val="en-US"/>
        </w:rPr>
        <w:t xml:space="preserve">. </w:t>
      </w:r>
    </w:p>
    <w:p w14:paraId="0FB5972E" w14:textId="77777777" w:rsidR="008E6818" w:rsidRDefault="008E6818" w:rsidP="00BA141A">
      <w:pPr>
        <w:spacing w:after="0" w:line="240" w:lineRule="auto"/>
        <w:contextualSpacing/>
        <w:jc w:val="both"/>
        <w:rPr>
          <w:rFonts w:cstheme="minorHAnsi"/>
          <w:b/>
          <w:bCs/>
          <w:lang w:val="en-US"/>
        </w:rPr>
      </w:pPr>
    </w:p>
    <w:p w14:paraId="5F0B9518" w14:textId="5ED0A801" w:rsidR="00862245" w:rsidRDefault="00862245" w:rsidP="00BA141A">
      <w:pPr>
        <w:spacing w:after="0" w:line="240" w:lineRule="auto"/>
        <w:contextualSpacing/>
        <w:jc w:val="both"/>
        <w:rPr>
          <w:rFonts w:cstheme="minorHAnsi"/>
          <w:lang w:val="en-US"/>
        </w:rPr>
      </w:pPr>
      <w:r w:rsidRPr="00ED03C5">
        <w:rPr>
          <w:rFonts w:cstheme="minorHAnsi"/>
          <w:b/>
          <w:bCs/>
          <w:lang w:val="en-US"/>
        </w:rPr>
        <w:t>“</w:t>
      </w:r>
      <w:proofErr w:type="spellStart"/>
      <w:r>
        <w:rPr>
          <w:rFonts w:cstheme="minorHAnsi"/>
          <w:b/>
          <w:bCs/>
          <w:lang w:val="en-US"/>
        </w:rPr>
        <w:t>Wating</w:t>
      </w:r>
      <w:proofErr w:type="spellEnd"/>
      <w:r>
        <w:rPr>
          <w:rFonts w:cstheme="minorHAnsi"/>
          <w:b/>
          <w:bCs/>
          <w:lang w:val="en-US"/>
        </w:rPr>
        <w:t xml:space="preserve"> Area</w:t>
      </w:r>
      <w:r w:rsidRPr="00ED03C5">
        <w:rPr>
          <w:rFonts w:cstheme="minorHAnsi"/>
          <w:b/>
          <w:bCs/>
          <w:lang w:val="en-US"/>
        </w:rPr>
        <w:t>”</w:t>
      </w:r>
      <w:r w:rsidRPr="00ED03C5">
        <w:rPr>
          <w:rFonts w:cstheme="minorHAnsi"/>
          <w:lang w:val="en-US"/>
        </w:rPr>
        <w:t>: area designated by the FPSO Operator, for the Shuttle Tanker to wait for mooring and/or after loading.</w:t>
      </w:r>
    </w:p>
    <w:p w14:paraId="05CA1E4F" w14:textId="77777777" w:rsidR="008E6818" w:rsidRPr="00683444" w:rsidRDefault="008E6818" w:rsidP="00BA141A">
      <w:pPr>
        <w:spacing w:after="0" w:line="240" w:lineRule="auto"/>
        <w:contextualSpacing/>
        <w:jc w:val="both"/>
        <w:rPr>
          <w:rFonts w:cstheme="minorHAnsi"/>
          <w:lang w:val="en-US"/>
        </w:rPr>
      </w:pPr>
    </w:p>
    <w:p w14:paraId="06B08472" w14:textId="77777777" w:rsidR="00780E43" w:rsidRPr="009B4100" w:rsidRDefault="00780E43" w:rsidP="00327EAF">
      <w:pPr>
        <w:pStyle w:val="PargrafodaLista"/>
        <w:numPr>
          <w:ilvl w:val="1"/>
          <w:numId w:val="10"/>
        </w:numPr>
        <w:tabs>
          <w:tab w:val="left" w:pos="851"/>
        </w:tabs>
        <w:spacing w:after="0" w:line="240" w:lineRule="auto"/>
        <w:ind w:left="851" w:hanging="851"/>
        <w:jc w:val="both"/>
        <w:rPr>
          <w:rFonts w:cstheme="minorHAnsi"/>
          <w:b/>
        </w:rPr>
      </w:pPr>
      <w:proofErr w:type="spellStart"/>
      <w:r>
        <w:rPr>
          <w:rFonts w:cstheme="minorHAnsi"/>
          <w:b/>
          <w:bCs/>
        </w:rPr>
        <w:t>Rules</w:t>
      </w:r>
      <w:proofErr w:type="spellEnd"/>
      <w:r>
        <w:rPr>
          <w:rFonts w:cstheme="minorHAnsi"/>
          <w:b/>
          <w:bCs/>
        </w:rPr>
        <w:t xml:space="preserve"> </w:t>
      </w:r>
      <w:proofErr w:type="spellStart"/>
      <w:r>
        <w:rPr>
          <w:rFonts w:cstheme="minorHAnsi"/>
          <w:b/>
          <w:bCs/>
        </w:rPr>
        <w:t>of</w:t>
      </w:r>
      <w:proofErr w:type="spellEnd"/>
      <w:r>
        <w:rPr>
          <w:rFonts w:cstheme="minorHAnsi"/>
          <w:b/>
          <w:bCs/>
        </w:rPr>
        <w:t xml:space="preserve"> </w:t>
      </w:r>
      <w:proofErr w:type="spellStart"/>
      <w:r>
        <w:rPr>
          <w:rFonts w:cstheme="minorHAnsi"/>
          <w:b/>
          <w:bCs/>
        </w:rPr>
        <w:t>Interpretation</w:t>
      </w:r>
      <w:proofErr w:type="spellEnd"/>
      <w:r>
        <w:rPr>
          <w:rFonts w:cstheme="minorHAnsi"/>
          <w:b/>
          <w:bCs/>
        </w:rPr>
        <w:t>:</w:t>
      </w:r>
    </w:p>
    <w:p w14:paraId="3CD5C07D" w14:textId="77777777" w:rsidR="00DC40F8" w:rsidRPr="009B4100" w:rsidRDefault="00DC40F8" w:rsidP="00BA141A">
      <w:pPr>
        <w:pStyle w:val="PargrafodaLista"/>
        <w:tabs>
          <w:tab w:val="left" w:pos="709"/>
        </w:tabs>
        <w:spacing w:after="0" w:line="240" w:lineRule="auto"/>
        <w:ind w:left="1440"/>
        <w:jc w:val="both"/>
        <w:rPr>
          <w:rFonts w:cstheme="minorHAnsi"/>
        </w:rPr>
      </w:pPr>
    </w:p>
    <w:p w14:paraId="6F46424A" w14:textId="479EC0A0" w:rsidR="00780E43" w:rsidRPr="00683444" w:rsidRDefault="00780E43" w:rsidP="00BA141A">
      <w:pPr>
        <w:numPr>
          <w:ilvl w:val="2"/>
          <w:numId w:val="12"/>
        </w:numPr>
        <w:spacing w:after="0" w:line="240" w:lineRule="auto"/>
        <w:ind w:left="1134" w:hanging="425"/>
        <w:contextualSpacing/>
        <w:jc w:val="both"/>
        <w:rPr>
          <w:rFonts w:cstheme="minorHAnsi"/>
          <w:lang w:val="en-US"/>
        </w:rPr>
      </w:pPr>
      <w:r w:rsidRPr="00ED03C5">
        <w:rPr>
          <w:rFonts w:cstheme="minorHAnsi"/>
          <w:lang w:val="en-US"/>
        </w:rPr>
        <w:t xml:space="preserve">Unless otherwise stated, any reference to items or Exhibits will be considered a reference to </w:t>
      </w:r>
      <w:r w:rsidR="00AD7003" w:rsidRPr="00ED03C5">
        <w:rPr>
          <w:rFonts w:cstheme="minorHAnsi"/>
          <w:lang w:val="en-US"/>
        </w:rPr>
        <w:t xml:space="preserve">the items or </w:t>
      </w:r>
      <w:r w:rsidRPr="00ED03C5">
        <w:rPr>
          <w:rFonts w:cstheme="minorHAnsi"/>
          <w:lang w:val="en-US"/>
        </w:rPr>
        <w:t xml:space="preserve">Exhibits of this </w:t>
      </w:r>
      <w:r w:rsidR="009F23FD">
        <w:rPr>
          <w:rFonts w:cstheme="minorHAnsi"/>
          <w:lang w:val="en-US"/>
        </w:rPr>
        <w:t>Basic Project</w:t>
      </w:r>
      <w:r w:rsidRPr="00ED03C5">
        <w:rPr>
          <w:rFonts w:cstheme="minorHAnsi"/>
          <w:lang w:val="en-US"/>
        </w:rPr>
        <w:t>.</w:t>
      </w:r>
    </w:p>
    <w:p w14:paraId="756A0AA3" w14:textId="30508521" w:rsidR="00780E43" w:rsidRPr="00683444" w:rsidRDefault="00780E43" w:rsidP="00BA141A">
      <w:pPr>
        <w:numPr>
          <w:ilvl w:val="2"/>
          <w:numId w:val="12"/>
        </w:numPr>
        <w:spacing w:after="0" w:line="240" w:lineRule="auto"/>
        <w:ind w:left="1134" w:hanging="425"/>
        <w:contextualSpacing/>
        <w:jc w:val="both"/>
        <w:rPr>
          <w:rFonts w:cstheme="minorHAnsi"/>
          <w:lang w:val="en-US"/>
        </w:rPr>
      </w:pPr>
      <w:r w:rsidRPr="00ED03C5">
        <w:rPr>
          <w:rFonts w:cstheme="minorHAnsi"/>
          <w:lang w:val="en-US"/>
        </w:rPr>
        <w:t xml:space="preserve">The titles used in this </w:t>
      </w:r>
      <w:r w:rsidR="009F23FD">
        <w:rPr>
          <w:rFonts w:cstheme="minorHAnsi"/>
          <w:lang w:val="en-US"/>
        </w:rPr>
        <w:t>Basic Project</w:t>
      </w:r>
      <w:r w:rsidRPr="00ED03C5">
        <w:rPr>
          <w:rFonts w:cstheme="minorHAnsi"/>
          <w:lang w:val="en-US"/>
        </w:rPr>
        <w:t xml:space="preserve"> are inserted for convenience only and should not influence the interpretation of their provisions.</w:t>
      </w:r>
    </w:p>
    <w:p w14:paraId="002715DD" w14:textId="77777777" w:rsidR="00780E43" w:rsidRPr="00683444" w:rsidRDefault="00780E43" w:rsidP="00BA141A">
      <w:pPr>
        <w:numPr>
          <w:ilvl w:val="2"/>
          <w:numId w:val="12"/>
        </w:numPr>
        <w:spacing w:after="0" w:line="240" w:lineRule="auto"/>
        <w:ind w:left="1134" w:hanging="425"/>
        <w:contextualSpacing/>
        <w:jc w:val="both"/>
        <w:rPr>
          <w:rFonts w:cstheme="minorHAnsi"/>
          <w:lang w:val="en-US"/>
        </w:rPr>
      </w:pPr>
      <w:r w:rsidRPr="00ED03C5">
        <w:rPr>
          <w:rFonts w:cstheme="minorHAnsi"/>
          <w:lang w:val="en-US"/>
        </w:rPr>
        <w:t>Unless the context requires otherwise, the singular will be considered to include the plural and vice versa.</w:t>
      </w:r>
    </w:p>
    <w:p w14:paraId="767E827E" w14:textId="77777777" w:rsidR="00780E43" w:rsidRPr="00683444" w:rsidRDefault="00780E43" w:rsidP="00BA141A">
      <w:pPr>
        <w:numPr>
          <w:ilvl w:val="2"/>
          <w:numId w:val="12"/>
        </w:numPr>
        <w:spacing w:after="0" w:line="240" w:lineRule="auto"/>
        <w:ind w:left="1134" w:hanging="425"/>
        <w:contextualSpacing/>
        <w:jc w:val="both"/>
        <w:rPr>
          <w:rFonts w:cstheme="minorHAnsi"/>
          <w:lang w:val="en-US"/>
        </w:rPr>
      </w:pPr>
      <w:r w:rsidRPr="00ED03C5">
        <w:rPr>
          <w:rFonts w:cstheme="minorHAnsi"/>
          <w:lang w:val="en-US"/>
        </w:rPr>
        <w:t>The term "including” or its variations will mean including, without limiting the generality of the description that precedes such term.</w:t>
      </w:r>
    </w:p>
    <w:p w14:paraId="6E61195A" w14:textId="77777777" w:rsidR="00780E43" w:rsidRPr="00683444" w:rsidRDefault="00780E43" w:rsidP="00BA141A">
      <w:pPr>
        <w:spacing w:after="0" w:line="240" w:lineRule="auto"/>
        <w:contextualSpacing/>
        <w:jc w:val="both"/>
        <w:rPr>
          <w:rFonts w:cstheme="minorHAnsi"/>
          <w:lang w:val="en-US"/>
        </w:rPr>
      </w:pPr>
    </w:p>
    <w:p w14:paraId="1E168A68" w14:textId="77777777" w:rsidR="00D504F9" w:rsidRPr="00683444" w:rsidRDefault="00D504F9" w:rsidP="00BA141A">
      <w:pPr>
        <w:tabs>
          <w:tab w:val="left" w:pos="689"/>
        </w:tabs>
        <w:spacing w:after="0" w:line="240" w:lineRule="auto"/>
        <w:contextualSpacing/>
        <w:jc w:val="both"/>
        <w:rPr>
          <w:rFonts w:cstheme="minorHAnsi"/>
          <w:lang w:val="en-US"/>
        </w:rPr>
      </w:pPr>
    </w:p>
    <w:p w14:paraId="61C8833B" w14:textId="77777777" w:rsidR="00E67FEF" w:rsidRPr="009B4100" w:rsidRDefault="0053526C" w:rsidP="006902A5">
      <w:pPr>
        <w:pStyle w:val="PargrafodaLista"/>
        <w:numPr>
          <w:ilvl w:val="0"/>
          <w:numId w:val="10"/>
        </w:numPr>
        <w:spacing w:after="0" w:line="240" w:lineRule="auto"/>
        <w:ind w:left="851" w:hanging="851"/>
        <w:outlineLvl w:val="0"/>
        <w:rPr>
          <w:b/>
        </w:rPr>
      </w:pPr>
      <w:bookmarkStart w:id="5" w:name="_Toc57822832"/>
      <w:r>
        <w:rPr>
          <w:b/>
          <w:bCs/>
        </w:rPr>
        <w:t>ASSUMPTIONS CONSIDERED</w:t>
      </w:r>
      <w:bookmarkEnd w:id="5"/>
      <w:r>
        <w:rPr>
          <w:b/>
          <w:bCs/>
        </w:rPr>
        <w:t xml:space="preserve"> </w:t>
      </w:r>
    </w:p>
    <w:p w14:paraId="645F6B43" w14:textId="77777777" w:rsidR="00A0483D" w:rsidRPr="009B4100" w:rsidRDefault="00A0483D" w:rsidP="00BA141A">
      <w:pPr>
        <w:tabs>
          <w:tab w:val="left" w:pos="0"/>
          <w:tab w:val="left" w:pos="851"/>
          <w:tab w:val="left" w:pos="993"/>
        </w:tabs>
        <w:spacing w:after="0" w:line="240" w:lineRule="auto"/>
        <w:contextualSpacing/>
        <w:jc w:val="both"/>
        <w:rPr>
          <w:rFonts w:cstheme="minorHAnsi"/>
        </w:rPr>
      </w:pPr>
    </w:p>
    <w:p w14:paraId="3BA2DAB5" w14:textId="77777777" w:rsidR="00617C01" w:rsidRPr="00683444" w:rsidRDefault="00E47443" w:rsidP="006902A5">
      <w:pPr>
        <w:pStyle w:val="PargrafodaLista"/>
        <w:numPr>
          <w:ilvl w:val="1"/>
          <w:numId w:val="10"/>
        </w:numPr>
        <w:tabs>
          <w:tab w:val="left" w:pos="0"/>
          <w:tab w:val="left" w:pos="851"/>
          <w:tab w:val="left" w:pos="993"/>
        </w:tabs>
        <w:spacing w:after="0" w:line="240" w:lineRule="auto"/>
        <w:ind w:left="851" w:hanging="851"/>
        <w:jc w:val="both"/>
        <w:rPr>
          <w:rFonts w:cstheme="minorHAnsi"/>
          <w:lang w:val="en-US"/>
        </w:rPr>
      </w:pPr>
      <w:r w:rsidRPr="00ED03C5">
        <w:rPr>
          <w:rFonts w:cstheme="minorHAnsi"/>
          <w:lang w:val="en-US"/>
        </w:rPr>
        <w:t xml:space="preserve"> The Trading Policy to be used for the purposes of the bidding process and contracting will be the one in force on the date of publication of the Invitation to Bid. </w:t>
      </w:r>
    </w:p>
    <w:p w14:paraId="71AD24C6" w14:textId="77777777" w:rsidR="005F4609" w:rsidRPr="00683444" w:rsidRDefault="005F4609" w:rsidP="005524AA">
      <w:pPr>
        <w:tabs>
          <w:tab w:val="left" w:pos="0"/>
          <w:tab w:val="left" w:pos="851"/>
          <w:tab w:val="left" w:pos="993"/>
        </w:tabs>
        <w:spacing w:after="0" w:line="240" w:lineRule="auto"/>
        <w:ind w:left="851" w:hanging="851"/>
        <w:contextualSpacing/>
        <w:jc w:val="both"/>
        <w:rPr>
          <w:rFonts w:cstheme="minorHAnsi"/>
          <w:lang w:val="en-US"/>
        </w:rPr>
      </w:pPr>
    </w:p>
    <w:p w14:paraId="1A68A3A9" w14:textId="6F3A9549" w:rsidR="00E67FEF" w:rsidRPr="00683444" w:rsidRDefault="00E47443" w:rsidP="006902A5">
      <w:pPr>
        <w:pStyle w:val="PargrafodaLista"/>
        <w:numPr>
          <w:ilvl w:val="1"/>
          <w:numId w:val="10"/>
        </w:numPr>
        <w:tabs>
          <w:tab w:val="left" w:pos="0"/>
          <w:tab w:val="left" w:pos="851"/>
          <w:tab w:val="left" w:pos="993"/>
        </w:tabs>
        <w:spacing w:after="0" w:line="240" w:lineRule="auto"/>
        <w:ind w:left="851" w:hanging="851"/>
        <w:jc w:val="both"/>
        <w:rPr>
          <w:rFonts w:cstheme="minorHAnsi"/>
          <w:lang w:val="en-US"/>
        </w:rPr>
      </w:pPr>
      <w:r w:rsidRPr="00ED03C5">
        <w:rPr>
          <w:rFonts w:cstheme="minorHAnsi"/>
          <w:lang w:val="en-US"/>
        </w:rPr>
        <w:lastRenderedPageBreak/>
        <w:t xml:space="preserve"> This </w:t>
      </w:r>
      <w:r w:rsidR="009F23FD">
        <w:rPr>
          <w:rFonts w:cstheme="minorHAnsi"/>
          <w:lang w:val="en-US"/>
        </w:rPr>
        <w:t>Basic Project</w:t>
      </w:r>
      <w:r w:rsidRPr="00ED03C5">
        <w:rPr>
          <w:rFonts w:cstheme="minorHAnsi"/>
          <w:lang w:val="en-US"/>
        </w:rPr>
        <w:t xml:space="preserve"> covers only </w:t>
      </w:r>
      <w:r w:rsidR="009F23FD">
        <w:rPr>
          <w:rFonts w:cstheme="minorHAnsi"/>
          <w:lang w:val="en-US"/>
        </w:rPr>
        <w:t>Federal Union</w:t>
      </w:r>
      <w:r w:rsidRPr="00ED03C5">
        <w:rPr>
          <w:rFonts w:cstheme="minorHAnsi"/>
          <w:lang w:val="en-US"/>
        </w:rPr>
        <w:t xml:space="preserve"> Crude Oil of the</w:t>
      </w:r>
      <w:r w:rsidR="003D3CDD">
        <w:rPr>
          <w:rFonts w:cstheme="minorHAnsi"/>
          <w:lang w:val="en-US"/>
        </w:rPr>
        <w:t xml:space="preserve"> Unitized </w:t>
      </w:r>
      <w:r w:rsidRPr="00ED03C5">
        <w:rPr>
          <w:rFonts w:cstheme="minorHAnsi"/>
          <w:lang w:val="en-US"/>
        </w:rPr>
        <w:t xml:space="preserve">Area of </w:t>
      </w:r>
      <w:proofErr w:type="spellStart"/>
      <w:r w:rsidRPr="00ED03C5">
        <w:rPr>
          <w:rFonts w:cstheme="minorHAnsi"/>
          <w:lang w:val="en-US"/>
        </w:rPr>
        <w:t>Tupi</w:t>
      </w:r>
      <w:proofErr w:type="spellEnd"/>
      <w:r w:rsidRPr="00ED03C5">
        <w:rPr>
          <w:rFonts w:cstheme="minorHAnsi"/>
          <w:lang w:val="en-US"/>
        </w:rPr>
        <w:t xml:space="preserve">, in its several FPSO’s. </w:t>
      </w:r>
    </w:p>
    <w:p w14:paraId="3B5B5B3E" w14:textId="77777777" w:rsidR="005F4609" w:rsidRPr="00683444" w:rsidRDefault="005F4609" w:rsidP="005524AA">
      <w:pPr>
        <w:tabs>
          <w:tab w:val="left" w:pos="0"/>
          <w:tab w:val="left" w:pos="851"/>
          <w:tab w:val="left" w:pos="993"/>
        </w:tabs>
        <w:spacing w:after="0" w:line="240" w:lineRule="auto"/>
        <w:ind w:left="851" w:hanging="851"/>
        <w:contextualSpacing/>
        <w:jc w:val="both"/>
        <w:rPr>
          <w:rFonts w:cstheme="minorHAnsi"/>
          <w:lang w:val="en-US"/>
        </w:rPr>
      </w:pPr>
    </w:p>
    <w:p w14:paraId="3AC832FD" w14:textId="357DFC85" w:rsidR="006B5509" w:rsidRPr="00683444" w:rsidRDefault="00E47443" w:rsidP="006902A5">
      <w:pPr>
        <w:pStyle w:val="PargrafodaLista"/>
        <w:numPr>
          <w:ilvl w:val="1"/>
          <w:numId w:val="10"/>
        </w:numPr>
        <w:tabs>
          <w:tab w:val="left" w:pos="0"/>
          <w:tab w:val="left" w:pos="851"/>
          <w:tab w:val="left" w:pos="993"/>
        </w:tabs>
        <w:spacing w:after="0" w:line="240" w:lineRule="auto"/>
        <w:ind w:left="851" w:hanging="851"/>
        <w:jc w:val="both"/>
        <w:rPr>
          <w:rFonts w:cstheme="minorHAnsi"/>
          <w:lang w:val="en-US"/>
        </w:rPr>
      </w:pPr>
      <w:r w:rsidRPr="00ED03C5">
        <w:rPr>
          <w:rFonts w:cstheme="minorHAnsi"/>
          <w:lang w:val="en-US"/>
        </w:rPr>
        <w:t xml:space="preserve"> The activities of the Trading Agent include the sale of Crude Oil to a Buyer and all operations provided for in this </w:t>
      </w:r>
      <w:r w:rsidR="009F23FD">
        <w:rPr>
          <w:rFonts w:cstheme="minorHAnsi"/>
          <w:lang w:val="en-US"/>
        </w:rPr>
        <w:t>Basic Project</w:t>
      </w:r>
      <w:r w:rsidRPr="00ED03C5">
        <w:rPr>
          <w:rFonts w:cstheme="minorHAnsi"/>
          <w:lang w:val="en-US"/>
        </w:rPr>
        <w:t>, such as:</w:t>
      </w:r>
    </w:p>
    <w:p w14:paraId="2D58E91B" w14:textId="77777777" w:rsidR="00636CDF" w:rsidRPr="00683444" w:rsidRDefault="00636CDF" w:rsidP="00BA141A">
      <w:pPr>
        <w:tabs>
          <w:tab w:val="left" w:pos="0"/>
          <w:tab w:val="left" w:pos="851"/>
          <w:tab w:val="left" w:pos="993"/>
        </w:tabs>
        <w:spacing w:after="0" w:line="240" w:lineRule="auto"/>
        <w:contextualSpacing/>
        <w:jc w:val="both"/>
        <w:rPr>
          <w:rFonts w:cstheme="minorHAnsi"/>
          <w:lang w:val="en-US"/>
        </w:rPr>
      </w:pPr>
    </w:p>
    <w:p w14:paraId="46F37871" w14:textId="77777777" w:rsidR="00A701C4" w:rsidRPr="009B4100" w:rsidRDefault="00AD7003" w:rsidP="005524AA">
      <w:pPr>
        <w:pStyle w:val="PargrafodaLista"/>
        <w:numPr>
          <w:ilvl w:val="0"/>
          <w:numId w:val="5"/>
        </w:numPr>
        <w:tabs>
          <w:tab w:val="left" w:pos="0"/>
          <w:tab w:val="left" w:pos="851"/>
          <w:tab w:val="left" w:pos="1418"/>
        </w:tabs>
        <w:spacing w:after="0" w:line="240" w:lineRule="auto"/>
        <w:ind w:left="1418" w:hanging="284"/>
        <w:jc w:val="both"/>
        <w:rPr>
          <w:rFonts w:cstheme="minorHAnsi"/>
        </w:rPr>
      </w:pPr>
      <w:proofErr w:type="spellStart"/>
      <w:r>
        <w:rPr>
          <w:rFonts w:cstheme="minorHAnsi"/>
        </w:rPr>
        <w:t>i</w:t>
      </w:r>
      <w:r w:rsidR="00A701C4">
        <w:rPr>
          <w:rFonts w:cstheme="minorHAnsi"/>
        </w:rPr>
        <w:t>dentification</w:t>
      </w:r>
      <w:proofErr w:type="spellEnd"/>
      <w:r w:rsidR="00A701C4">
        <w:rPr>
          <w:rFonts w:cstheme="minorHAnsi"/>
        </w:rPr>
        <w:t xml:space="preserve"> </w:t>
      </w:r>
      <w:proofErr w:type="spellStart"/>
      <w:r w:rsidR="00A701C4">
        <w:rPr>
          <w:rFonts w:cstheme="minorHAnsi"/>
        </w:rPr>
        <w:t>of</w:t>
      </w:r>
      <w:proofErr w:type="spellEnd"/>
      <w:r w:rsidR="00A701C4">
        <w:rPr>
          <w:rFonts w:cstheme="minorHAnsi"/>
        </w:rPr>
        <w:t xml:space="preserve"> </w:t>
      </w:r>
      <w:proofErr w:type="spellStart"/>
      <w:r w:rsidR="00A701C4">
        <w:rPr>
          <w:rFonts w:cstheme="minorHAnsi"/>
        </w:rPr>
        <w:t>the</w:t>
      </w:r>
      <w:proofErr w:type="spellEnd"/>
      <w:r w:rsidR="00A701C4">
        <w:rPr>
          <w:rFonts w:cstheme="minorHAnsi"/>
        </w:rPr>
        <w:t xml:space="preserve"> </w:t>
      </w:r>
      <w:proofErr w:type="spellStart"/>
      <w:r w:rsidR="00A701C4">
        <w:rPr>
          <w:rFonts w:cstheme="minorHAnsi"/>
        </w:rPr>
        <w:t>Buyer</w:t>
      </w:r>
      <w:proofErr w:type="spellEnd"/>
      <w:r w:rsidR="00A701C4">
        <w:rPr>
          <w:rFonts w:cstheme="minorHAnsi"/>
        </w:rPr>
        <w:t>;</w:t>
      </w:r>
    </w:p>
    <w:p w14:paraId="05605368" w14:textId="3D4D3C7B" w:rsidR="000365D7" w:rsidRPr="00683444" w:rsidRDefault="00AD7003" w:rsidP="005524AA">
      <w:pPr>
        <w:pStyle w:val="PargrafodaLista"/>
        <w:numPr>
          <w:ilvl w:val="0"/>
          <w:numId w:val="5"/>
        </w:numPr>
        <w:tabs>
          <w:tab w:val="left" w:pos="0"/>
          <w:tab w:val="left" w:pos="851"/>
          <w:tab w:val="left" w:pos="1418"/>
        </w:tabs>
        <w:spacing w:after="0" w:line="240" w:lineRule="auto"/>
        <w:ind w:left="1418" w:hanging="284"/>
        <w:jc w:val="both"/>
        <w:rPr>
          <w:rFonts w:cstheme="minorHAnsi"/>
          <w:lang w:val="en-US"/>
        </w:rPr>
      </w:pPr>
      <w:r w:rsidRPr="00ED03C5">
        <w:rPr>
          <w:rFonts w:cstheme="minorHAnsi"/>
          <w:lang w:val="en-US"/>
        </w:rPr>
        <w:t>s</w:t>
      </w:r>
      <w:r w:rsidR="000365D7" w:rsidRPr="00ED03C5">
        <w:rPr>
          <w:rFonts w:cstheme="minorHAnsi"/>
          <w:lang w:val="en-US"/>
        </w:rPr>
        <w:t xml:space="preserve">ale of </w:t>
      </w:r>
      <w:r w:rsidR="009F23FD">
        <w:rPr>
          <w:rFonts w:cstheme="minorHAnsi"/>
          <w:lang w:val="en-US"/>
        </w:rPr>
        <w:t>Federal Union</w:t>
      </w:r>
      <w:r w:rsidR="000365D7" w:rsidRPr="00ED03C5">
        <w:rPr>
          <w:rFonts w:cstheme="minorHAnsi"/>
          <w:lang w:val="en-US"/>
        </w:rPr>
        <w:t xml:space="preserve"> Crude Oil;</w:t>
      </w:r>
    </w:p>
    <w:p w14:paraId="5B6C73C7" w14:textId="5715FD12" w:rsidR="008E7105" w:rsidRPr="009B4100" w:rsidRDefault="008E7105" w:rsidP="005524AA">
      <w:pPr>
        <w:pStyle w:val="PargrafodaLista"/>
        <w:numPr>
          <w:ilvl w:val="0"/>
          <w:numId w:val="5"/>
        </w:numPr>
        <w:tabs>
          <w:tab w:val="left" w:pos="0"/>
          <w:tab w:val="left" w:pos="851"/>
          <w:tab w:val="left" w:pos="1418"/>
        </w:tabs>
        <w:spacing w:after="0" w:line="240" w:lineRule="auto"/>
        <w:ind w:left="1418" w:hanging="284"/>
        <w:jc w:val="both"/>
        <w:rPr>
          <w:rFonts w:cstheme="minorHAnsi"/>
        </w:rPr>
      </w:pPr>
      <w:r>
        <w:rPr>
          <w:rFonts w:cstheme="minorHAnsi"/>
        </w:rPr>
        <w:t xml:space="preserve">FPSO </w:t>
      </w:r>
      <w:r w:rsidR="006250A1">
        <w:rPr>
          <w:rFonts w:cstheme="minorHAnsi"/>
        </w:rPr>
        <w:t>lifting</w:t>
      </w:r>
      <w:r>
        <w:rPr>
          <w:rFonts w:cstheme="minorHAnsi"/>
        </w:rPr>
        <w:t xml:space="preserve"> </w:t>
      </w:r>
      <w:proofErr w:type="spellStart"/>
      <w:r>
        <w:rPr>
          <w:rFonts w:cstheme="minorHAnsi"/>
        </w:rPr>
        <w:t>operation</w:t>
      </w:r>
      <w:proofErr w:type="spellEnd"/>
      <w:r>
        <w:rPr>
          <w:rFonts w:cstheme="minorHAnsi"/>
        </w:rPr>
        <w:t>;</w:t>
      </w:r>
    </w:p>
    <w:p w14:paraId="6AA27F91" w14:textId="019A72D6" w:rsidR="00F34F0C" w:rsidRPr="00683444" w:rsidRDefault="00AD7003" w:rsidP="005524AA">
      <w:pPr>
        <w:pStyle w:val="PargrafodaLista"/>
        <w:numPr>
          <w:ilvl w:val="0"/>
          <w:numId w:val="5"/>
        </w:numPr>
        <w:tabs>
          <w:tab w:val="left" w:pos="0"/>
          <w:tab w:val="left" w:pos="851"/>
          <w:tab w:val="left" w:pos="1418"/>
        </w:tabs>
        <w:spacing w:after="0" w:line="240" w:lineRule="auto"/>
        <w:ind w:left="1418" w:hanging="284"/>
        <w:jc w:val="both"/>
        <w:rPr>
          <w:rFonts w:cstheme="minorHAnsi"/>
          <w:lang w:val="en-US"/>
        </w:rPr>
      </w:pPr>
      <w:r w:rsidRPr="00ED03C5">
        <w:rPr>
          <w:rFonts w:cstheme="minorHAnsi"/>
          <w:lang w:val="en-US"/>
        </w:rPr>
        <w:t>t</w:t>
      </w:r>
      <w:r w:rsidR="00F34F0C" w:rsidRPr="00ED03C5">
        <w:rPr>
          <w:rFonts w:cstheme="minorHAnsi"/>
          <w:lang w:val="en-US"/>
        </w:rPr>
        <w:t xml:space="preserve">ransport to the </w:t>
      </w:r>
      <w:proofErr w:type="spellStart"/>
      <w:r w:rsidR="006250A1">
        <w:rPr>
          <w:rFonts w:cstheme="minorHAnsi"/>
          <w:lang w:val="en-US"/>
        </w:rPr>
        <w:t>transhipment</w:t>
      </w:r>
      <w:proofErr w:type="spellEnd"/>
      <w:r w:rsidR="00F34F0C" w:rsidRPr="00ED03C5">
        <w:rPr>
          <w:rFonts w:cstheme="minorHAnsi"/>
          <w:lang w:val="en-US"/>
        </w:rPr>
        <w:t xml:space="preserve"> point or delivery by cabotage;</w:t>
      </w:r>
    </w:p>
    <w:p w14:paraId="7704DB8D" w14:textId="77777777" w:rsidR="00EE119A" w:rsidRPr="009B4100" w:rsidRDefault="00AD7003" w:rsidP="005524AA">
      <w:pPr>
        <w:pStyle w:val="PargrafodaLista"/>
        <w:numPr>
          <w:ilvl w:val="0"/>
          <w:numId w:val="5"/>
        </w:numPr>
        <w:tabs>
          <w:tab w:val="left" w:pos="0"/>
          <w:tab w:val="left" w:pos="851"/>
          <w:tab w:val="left" w:pos="1418"/>
        </w:tabs>
        <w:spacing w:after="0" w:line="240" w:lineRule="auto"/>
        <w:ind w:left="1418" w:hanging="284"/>
        <w:jc w:val="both"/>
        <w:rPr>
          <w:rFonts w:cstheme="minorHAnsi"/>
        </w:rPr>
      </w:pPr>
      <w:proofErr w:type="spellStart"/>
      <w:r>
        <w:rPr>
          <w:rFonts w:cstheme="minorHAnsi"/>
        </w:rPr>
        <w:t>l</w:t>
      </w:r>
      <w:r w:rsidR="00EE119A">
        <w:rPr>
          <w:rFonts w:cstheme="minorHAnsi"/>
        </w:rPr>
        <w:t>ong</w:t>
      </w:r>
      <w:proofErr w:type="spellEnd"/>
      <w:r w:rsidR="00EE119A">
        <w:rPr>
          <w:rFonts w:cstheme="minorHAnsi"/>
        </w:rPr>
        <w:t xml:space="preserve"> </w:t>
      </w:r>
      <w:proofErr w:type="spellStart"/>
      <w:r w:rsidR="00EE119A">
        <w:rPr>
          <w:rFonts w:cstheme="minorHAnsi"/>
        </w:rPr>
        <w:t>haul</w:t>
      </w:r>
      <w:proofErr w:type="spellEnd"/>
      <w:r w:rsidR="00EE119A">
        <w:rPr>
          <w:rFonts w:cstheme="minorHAnsi"/>
        </w:rPr>
        <w:t xml:space="preserve"> </w:t>
      </w:r>
      <w:proofErr w:type="spellStart"/>
      <w:r w:rsidR="00EE119A">
        <w:rPr>
          <w:rFonts w:cstheme="minorHAnsi"/>
        </w:rPr>
        <w:t>transportation</w:t>
      </w:r>
      <w:proofErr w:type="spellEnd"/>
      <w:r w:rsidR="00EE119A">
        <w:rPr>
          <w:rFonts w:cstheme="minorHAnsi"/>
        </w:rPr>
        <w:t>;</w:t>
      </w:r>
    </w:p>
    <w:p w14:paraId="1067B66C" w14:textId="1D34204F" w:rsidR="00722054" w:rsidRPr="009B4100" w:rsidRDefault="00AD7003" w:rsidP="005524AA">
      <w:pPr>
        <w:pStyle w:val="PargrafodaLista"/>
        <w:numPr>
          <w:ilvl w:val="0"/>
          <w:numId w:val="5"/>
        </w:numPr>
        <w:tabs>
          <w:tab w:val="left" w:pos="0"/>
          <w:tab w:val="left" w:pos="851"/>
          <w:tab w:val="left" w:pos="1418"/>
        </w:tabs>
        <w:spacing w:after="0" w:line="240" w:lineRule="auto"/>
        <w:ind w:left="1418" w:hanging="284"/>
        <w:jc w:val="both"/>
        <w:rPr>
          <w:rFonts w:cstheme="minorHAnsi"/>
        </w:rPr>
      </w:pPr>
      <w:proofErr w:type="spellStart"/>
      <w:r>
        <w:rPr>
          <w:rFonts w:cstheme="minorHAnsi"/>
        </w:rPr>
        <w:t>i</w:t>
      </w:r>
      <w:r w:rsidR="00722054">
        <w:rPr>
          <w:rFonts w:cstheme="minorHAnsi"/>
        </w:rPr>
        <w:t>nsurance</w:t>
      </w:r>
      <w:proofErr w:type="spellEnd"/>
      <w:r w:rsidR="00722054">
        <w:rPr>
          <w:rFonts w:cstheme="minorHAnsi"/>
        </w:rPr>
        <w:t xml:space="preserve">; </w:t>
      </w:r>
    </w:p>
    <w:p w14:paraId="75CE0CFF" w14:textId="64B5B31A" w:rsidR="00014B65" w:rsidRPr="00AD7003" w:rsidRDefault="00582F2B" w:rsidP="005524AA">
      <w:pPr>
        <w:pStyle w:val="PargrafodaLista"/>
        <w:numPr>
          <w:ilvl w:val="0"/>
          <w:numId w:val="5"/>
        </w:numPr>
        <w:tabs>
          <w:tab w:val="left" w:pos="0"/>
          <w:tab w:val="left" w:pos="851"/>
          <w:tab w:val="left" w:pos="1418"/>
        </w:tabs>
        <w:spacing w:after="0" w:line="240" w:lineRule="auto"/>
        <w:ind w:left="1418" w:hanging="284"/>
        <w:jc w:val="both"/>
        <w:rPr>
          <w:rFonts w:cstheme="minorHAnsi"/>
          <w:lang w:val="en-US"/>
        </w:rPr>
      </w:pPr>
      <w:r w:rsidRPr="00582F2B">
        <w:rPr>
          <w:rFonts w:cstheme="minorHAnsi"/>
          <w:lang w:val="en-US"/>
        </w:rPr>
        <w:t>nomination</w:t>
      </w:r>
      <w:r w:rsidRPr="00582F2B">
        <w:rPr>
          <w:rFonts w:cstheme="minorHAnsi"/>
          <w:lang w:val="en-US"/>
        </w:rPr>
        <w:tab/>
      </w:r>
      <w:r>
        <w:rPr>
          <w:rFonts w:cstheme="minorHAnsi"/>
          <w:lang w:val="en-US"/>
        </w:rPr>
        <w:tab/>
      </w:r>
      <w:r w:rsidR="00722054" w:rsidRPr="00582F2B">
        <w:rPr>
          <w:rFonts w:cstheme="minorHAnsi"/>
          <w:lang w:val="en-US"/>
        </w:rPr>
        <w:t xml:space="preserve"> of independent inspection; and</w:t>
      </w:r>
    </w:p>
    <w:p w14:paraId="7CD58294" w14:textId="77777777" w:rsidR="00014B65" w:rsidRPr="009B4100" w:rsidRDefault="00AD7003" w:rsidP="005524AA">
      <w:pPr>
        <w:pStyle w:val="PargrafodaLista"/>
        <w:numPr>
          <w:ilvl w:val="0"/>
          <w:numId w:val="5"/>
        </w:numPr>
        <w:tabs>
          <w:tab w:val="left" w:pos="0"/>
          <w:tab w:val="left" w:pos="851"/>
          <w:tab w:val="left" w:pos="1418"/>
        </w:tabs>
        <w:spacing w:after="0" w:line="240" w:lineRule="auto"/>
        <w:ind w:left="1418" w:hanging="284"/>
        <w:jc w:val="both"/>
        <w:rPr>
          <w:rFonts w:cstheme="minorHAnsi"/>
        </w:rPr>
      </w:pPr>
      <w:proofErr w:type="spellStart"/>
      <w:r>
        <w:rPr>
          <w:rFonts w:cstheme="minorHAnsi"/>
        </w:rPr>
        <w:t>o</w:t>
      </w:r>
      <w:r w:rsidR="00C304F2">
        <w:rPr>
          <w:rFonts w:cstheme="minorHAnsi"/>
        </w:rPr>
        <w:t>il</w:t>
      </w:r>
      <w:proofErr w:type="spellEnd"/>
      <w:r w:rsidR="00C304F2">
        <w:rPr>
          <w:rFonts w:cstheme="minorHAnsi"/>
        </w:rPr>
        <w:t xml:space="preserve"> </w:t>
      </w:r>
      <w:proofErr w:type="spellStart"/>
      <w:r w:rsidR="00C304F2">
        <w:rPr>
          <w:rFonts w:cstheme="minorHAnsi"/>
        </w:rPr>
        <w:t>price</w:t>
      </w:r>
      <w:proofErr w:type="spellEnd"/>
      <w:r w:rsidR="00C304F2">
        <w:rPr>
          <w:rFonts w:cstheme="minorHAnsi"/>
        </w:rPr>
        <w:t xml:space="preserve"> hedge.</w:t>
      </w:r>
    </w:p>
    <w:p w14:paraId="25FF4FFE" w14:textId="77777777" w:rsidR="00E67FEF" w:rsidRPr="009B4100" w:rsidRDefault="00E67FEF" w:rsidP="00BA141A">
      <w:pPr>
        <w:pStyle w:val="PargrafodaLista"/>
        <w:tabs>
          <w:tab w:val="left" w:pos="0"/>
          <w:tab w:val="left" w:pos="851"/>
          <w:tab w:val="left" w:pos="993"/>
        </w:tabs>
        <w:spacing w:after="0" w:line="240" w:lineRule="auto"/>
        <w:ind w:left="0"/>
        <w:jc w:val="both"/>
        <w:rPr>
          <w:rFonts w:cstheme="minorHAnsi"/>
        </w:rPr>
      </w:pPr>
    </w:p>
    <w:p w14:paraId="4EAC9039" w14:textId="77777777" w:rsidR="002E769C" w:rsidRPr="009B4100" w:rsidRDefault="002E769C" w:rsidP="00BA141A">
      <w:pPr>
        <w:pStyle w:val="PargrafodaLista"/>
        <w:tabs>
          <w:tab w:val="left" w:pos="0"/>
          <w:tab w:val="left" w:pos="851"/>
          <w:tab w:val="left" w:pos="993"/>
        </w:tabs>
        <w:spacing w:after="0" w:line="240" w:lineRule="auto"/>
        <w:ind w:left="0"/>
        <w:jc w:val="both"/>
        <w:rPr>
          <w:rFonts w:cstheme="minorHAnsi"/>
        </w:rPr>
      </w:pPr>
    </w:p>
    <w:p w14:paraId="4D25C973" w14:textId="29A4CB88" w:rsidR="000B2E3F" w:rsidRPr="009B4100" w:rsidRDefault="00C36FD5" w:rsidP="006902A5">
      <w:pPr>
        <w:pStyle w:val="PargrafodaLista"/>
        <w:numPr>
          <w:ilvl w:val="0"/>
          <w:numId w:val="10"/>
        </w:numPr>
        <w:spacing w:after="0" w:line="240" w:lineRule="auto"/>
        <w:ind w:left="851" w:hanging="851"/>
        <w:outlineLvl w:val="0"/>
        <w:rPr>
          <w:b/>
        </w:rPr>
      </w:pPr>
      <w:bookmarkStart w:id="6" w:name="_Toc57822833"/>
      <w:r>
        <w:rPr>
          <w:b/>
          <w:bCs/>
        </w:rPr>
        <w:t>RATIONALE</w:t>
      </w:r>
      <w:bookmarkEnd w:id="6"/>
      <w:r>
        <w:rPr>
          <w:b/>
          <w:bCs/>
        </w:rPr>
        <w:t xml:space="preserve"> </w:t>
      </w:r>
    </w:p>
    <w:p w14:paraId="3DAE2C73" w14:textId="77777777" w:rsidR="00A0483D" w:rsidRPr="009B4100" w:rsidRDefault="00A0483D" w:rsidP="00BA141A">
      <w:pPr>
        <w:tabs>
          <w:tab w:val="left" w:pos="0"/>
          <w:tab w:val="left" w:pos="851"/>
          <w:tab w:val="left" w:pos="993"/>
        </w:tabs>
        <w:spacing w:after="0" w:line="240" w:lineRule="auto"/>
        <w:contextualSpacing/>
        <w:jc w:val="both"/>
        <w:rPr>
          <w:rFonts w:cstheme="minorHAnsi"/>
        </w:rPr>
      </w:pPr>
    </w:p>
    <w:p w14:paraId="5DEC124A" w14:textId="177A225F" w:rsidR="00E67FEF" w:rsidRPr="00683444" w:rsidRDefault="00583E0E" w:rsidP="006902A5">
      <w:pPr>
        <w:pStyle w:val="PargrafodaLista"/>
        <w:numPr>
          <w:ilvl w:val="1"/>
          <w:numId w:val="10"/>
        </w:numPr>
        <w:tabs>
          <w:tab w:val="left" w:pos="0"/>
          <w:tab w:val="left" w:pos="851"/>
          <w:tab w:val="left" w:pos="993"/>
        </w:tabs>
        <w:spacing w:after="0" w:line="240" w:lineRule="auto"/>
        <w:ind w:left="851" w:hanging="851"/>
        <w:jc w:val="both"/>
        <w:rPr>
          <w:rFonts w:cstheme="minorHAnsi"/>
          <w:lang w:val="en-US"/>
        </w:rPr>
      </w:pPr>
      <w:r w:rsidRPr="00ED03C5">
        <w:rPr>
          <w:rFonts w:cstheme="minorHAnsi"/>
          <w:lang w:val="en-US"/>
        </w:rPr>
        <w:t xml:space="preserve">The </w:t>
      </w:r>
      <w:r w:rsidR="009F23FD">
        <w:rPr>
          <w:rFonts w:cstheme="minorHAnsi"/>
          <w:lang w:val="en-US"/>
        </w:rPr>
        <w:t>Federal Union</w:t>
      </w:r>
      <w:r w:rsidRPr="00ED03C5">
        <w:rPr>
          <w:rFonts w:cstheme="minorHAnsi"/>
          <w:lang w:val="en-US"/>
        </w:rPr>
        <w:t xml:space="preserve"> has production in the</w:t>
      </w:r>
      <w:r w:rsidR="003D3CDD">
        <w:rPr>
          <w:rFonts w:cstheme="minorHAnsi"/>
          <w:lang w:val="en-US"/>
        </w:rPr>
        <w:t xml:space="preserve"> Unitized </w:t>
      </w:r>
      <w:r w:rsidRPr="00ED03C5">
        <w:rPr>
          <w:rFonts w:cstheme="minorHAnsi"/>
          <w:lang w:val="en-US"/>
        </w:rPr>
        <w:t xml:space="preserve">Area of </w:t>
      </w:r>
      <w:proofErr w:type="spellStart"/>
      <w:r w:rsidRPr="00ED03C5">
        <w:rPr>
          <w:rFonts w:cstheme="minorHAnsi"/>
          <w:lang w:val="en-US"/>
        </w:rPr>
        <w:t>Tupi</w:t>
      </w:r>
      <w:proofErr w:type="spellEnd"/>
      <w:r w:rsidRPr="00ED03C5">
        <w:rPr>
          <w:rFonts w:cstheme="minorHAnsi"/>
          <w:lang w:val="en-US"/>
        </w:rPr>
        <w:t xml:space="preserve"> to be loaded on the FPSO’s installed in the Field, which are currently seven (7), which must be marketed in accordance with current legislation. In this regard, PPSA intends to engage a Trading Agent to sell this portion of </w:t>
      </w:r>
      <w:r w:rsidR="009F23FD">
        <w:rPr>
          <w:rFonts w:cstheme="minorHAnsi"/>
          <w:lang w:val="en-US"/>
        </w:rPr>
        <w:t>Federal Union</w:t>
      </w:r>
      <w:r w:rsidRPr="00ED03C5">
        <w:rPr>
          <w:rFonts w:cstheme="minorHAnsi"/>
          <w:lang w:val="en-US"/>
        </w:rPr>
        <w:t xml:space="preserve"> Crude Oil, under the terms of this </w:t>
      </w:r>
      <w:r w:rsidR="009F23FD">
        <w:rPr>
          <w:rFonts w:cstheme="minorHAnsi"/>
          <w:lang w:val="en-US"/>
        </w:rPr>
        <w:t>Basic Project</w:t>
      </w:r>
      <w:r w:rsidRPr="00ED03C5">
        <w:rPr>
          <w:rFonts w:cstheme="minorHAnsi"/>
          <w:lang w:val="en-US"/>
        </w:rPr>
        <w:t>.</w:t>
      </w:r>
    </w:p>
    <w:p w14:paraId="44868AE8" w14:textId="77777777" w:rsidR="004A490C" w:rsidRPr="00683444" w:rsidRDefault="004A490C" w:rsidP="00BA141A">
      <w:pPr>
        <w:tabs>
          <w:tab w:val="left" w:pos="0"/>
          <w:tab w:val="left" w:pos="851"/>
          <w:tab w:val="left" w:pos="993"/>
        </w:tabs>
        <w:spacing w:after="0" w:line="240" w:lineRule="auto"/>
        <w:contextualSpacing/>
        <w:jc w:val="both"/>
        <w:rPr>
          <w:rFonts w:cstheme="minorHAnsi"/>
          <w:lang w:val="en-US"/>
        </w:rPr>
      </w:pPr>
    </w:p>
    <w:p w14:paraId="788BC0F1" w14:textId="77777777" w:rsidR="00214E1D" w:rsidRPr="00683444" w:rsidRDefault="00214E1D" w:rsidP="00BA141A">
      <w:pPr>
        <w:tabs>
          <w:tab w:val="left" w:pos="0"/>
          <w:tab w:val="left" w:pos="851"/>
          <w:tab w:val="left" w:pos="993"/>
        </w:tabs>
        <w:spacing w:after="0" w:line="240" w:lineRule="auto"/>
        <w:contextualSpacing/>
        <w:jc w:val="both"/>
        <w:rPr>
          <w:rFonts w:cstheme="minorHAnsi"/>
          <w:lang w:val="en-US"/>
        </w:rPr>
      </w:pPr>
    </w:p>
    <w:p w14:paraId="2475D583" w14:textId="77777777" w:rsidR="00E67FEF" w:rsidRPr="009B4100" w:rsidRDefault="00E67FEF" w:rsidP="006902A5">
      <w:pPr>
        <w:pStyle w:val="PargrafodaLista"/>
        <w:numPr>
          <w:ilvl w:val="0"/>
          <w:numId w:val="10"/>
        </w:numPr>
        <w:spacing w:after="0" w:line="240" w:lineRule="auto"/>
        <w:ind w:left="851" w:hanging="851"/>
        <w:outlineLvl w:val="0"/>
        <w:rPr>
          <w:b/>
        </w:rPr>
      </w:pPr>
      <w:bookmarkStart w:id="7" w:name="_Toc57822834"/>
      <w:r>
        <w:rPr>
          <w:b/>
          <w:bCs/>
        </w:rPr>
        <w:t>PURPOSE</w:t>
      </w:r>
      <w:bookmarkEnd w:id="7"/>
    </w:p>
    <w:p w14:paraId="578CD516" w14:textId="77777777" w:rsidR="00A0483D" w:rsidRPr="009B4100" w:rsidRDefault="00A0483D" w:rsidP="00BA141A">
      <w:pPr>
        <w:spacing w:after="0" w:line="240" w:lineRule="auto"/>
      </w:pPr>
    </w:p>
    <w:p w14:paraId="77484BF4" w14:textId="77777777" w:rsidR="00170A13" w:rsidRPr="00683444" w:rsidRDefault="00170A13" w:rsidP="005524AA">
      <w:pPr>
        <w:pStyle w:val="Corpodetexto"/>
        <w:tabs>
          <w:tab w:val="left" w:pos="0"/>
          <w:tab w:val="left" w:pos="851"/>
          <w:tab w:val="left" w:pos="993"/>
        </w:tabs>
        <w:spacing w:after="0" w:line="240" w:lineRule="auto"/>
        <w:ind w:left="851" w:hanging="851"/>
        <w:contextualSpacing/>
        <w:jc w:val="both"/>
        <w:rPr>
          <w:rFonts w:cstheme="minorHAnsi"/>
          <w:lang w:val="en-US"/>
        </w:rPr>
      </w:pPr>
    </w:p>
    <w:p w14:paraId="2B96C5E1" w14:textId="6B76C724" w:rsidR="005543DB" w:rsidRPr="00683444" w:rsidRDefault="00C917D4" w:rsidP="006902A5">
      <w:pPr>
        <w:pStyle w:val="PargrafodaLista"/>
        <w:numPr>
          <w:ilvl w:val="1"/>
          <w:numId w:val="10"/>
        </w:numPr>
        <w:tabs>
          <w:tab w:val="left" w:pos="0"/>
          <w:tab w:val="left" w:pos="851"/>
          <w:tab w:val="left" w:pos="993"/>
        </w:tabs>
        <w:spacing w:after="0" w:line="240" w:lineRule="auto"/>
        <w:ind w:left="851" w:hanging="851"/>
        <w:jc w:val="both"/>
        <w:rPr>
          <w:rFonts w:cstheme="minorHAnsi"/>
          <w:lang w:val="en-US"/>
        </w:rPr>
      </w:pPr>
      <w:r w:rsidRPr="00ED03C5">
        <w:rPr>
          <w:rFonts w:cstheme="minorHAnsi"/>
          <w:lang w:val="en-US"/>
        </w:rPr>
        <w:t xml:space="preserve">The purpose of the CONDITIONAL SALE AGREEMENT is the sale of </w:t>
      </w:r>
      <w:r w:rsidR="009F23FD">
        <w:rPr>
          <w:rFonts w:cstheme="minorHAnsi"/>
          <w:lang w:val="en-US"/>
        </w:rPr>
        <w:t>Federal Union</w:t>
      </w:r>
      <w:r w:rsidRPr="00ED03C5">
        <w:rPr>
          <w:rFonts w:cstheme="minorHAnsi"/>
          <w:lang w:val="en-US"/>
        </w:rPr>
        <w:t xml:space="preserve"> Crude Oil from the</w:t>
      </w:r>
      <w:r w:rsidR="003D3CDD">
        <w:rPr>
          <w:rFonts w:cstheme="minorHAnsi"/>
          <w:lang w:val="en-US"/>
        </w:rPr>
        <w:t xml:space="preserve"> Unitized </w:t>
      </w:r>
      <w:r w:rsidRPr="00ED03C5">
        <w:rPr>
          <w:rFonts w:cstheme="minorHAnsi"/>
          <w:lang w:val="en-US"/>
        </w:rPr>
        <w:t xml:space="preserve">Area of </w:t>
      </w:r>
      <w:proofErr w:type="spellStart"/>
      <w:r w:rsidRPr="00ED03C5">
        <w:rPr>
          <w:rFonts w:cstheme="minorHAnsi"/>
          <w:lang w:val="en-US"/>
        </w:rPr>
        <w:t>Tupi</w:t>
      </w:r>
      <w:proofErr w:type="spellEnd"/>
      <w:r w:rsidRPr="00ED03C5">
        <w:rPr>
          <w:rFonts w:cstheme="minorHAnsi"/>
          <w:lang w:val="en-US"/>
        </w:rPr>
        <w:t>, whose ownership and possession will be transferred to the Trading Agent, in FOB mode, on the loading FPSO, for sale to the Buyer, under the terms and conditions defined herein, and in accordance with the Trading Policy, including:</w:t>
      </w:r>
    </w:p>
    <w:p w14:paraId="5232147D" w14:textId="0962573C" w:rsidR="00CE5877" w:rsidRDefault="00CE5877" w:rsidP="00BA141A">
      <w:pPr>
        <w:pStyle w:val="PargrafodaLista"/>
        <w:tabs>
          <w:tab w:val="left" w:pos="0"/>
          <w:tab w:val="left" w:pos="851"/>
          <w:tab w:val="left" w:pos="993"/>
        </w:tabs>
        <w:spacing w:after="0" w:line="240" w:lineRule="auto"/>
        <w:ind w:left="0"/>
        <w:jc w:val="both"/>
        <w:rPr>
          <w:rFonts w:cstheme="minorHAnsi"/>
          <w:lang w:val="en-US"/>
        </w:rPr>
      </w:pPr>
    </w:p>
    <w:p w14:paraId="109107AA" w14:textId="6AD84A6B" w:rsidR="00314B75" w:rsidRPr="00314B75" w:rsidRDefault="001C1681" w:rsidP="00314B75">
      <w:pPr>
        <w:tabs>
          <w:tab w:val="left" w:pos="0"/>
          <w:tab w:val="left" w:pos="851"/>
          <w:tab w:val="left" w:pos="993"/>
        </w:tabs>
        <w:spacing w:line="240" w:lineRule="auto"/>
        <w:ind w:left="2"/>
        <w:jc w:val="both"/>
        <w:rPr>
          <w:rFonts w:cstheme="minorHAnsi"/>
          <w:lang w:val="en-US"/>
        </w:rPr>
      </w:pPr>
      <w:r>
        <w:rPr>
          <w:rFonts w:cstheme="minorHAnsi"/>
          <w:lang w:val="en-US"/>
        </w:rPr>
        <w:t xml:space="preserve">        </w:t>
      </w:r>
      <w:r w:rsidR="00314B75" w:rsidRPr="00314B75">
        <w:rPr>
          <w:rFonts w:cstheme="minorHAnsi"/>
          <w:lang w:val="en-US"/>
        </w:rPr>
        <w:t>6.2. The object of the contract comprises:</w:t>
      </w:r>
    </w:p>
    <w:p w14:paraId="1CB95484" w14:textId="77777777" w:rsidR="000F21C1" w:rsidRPr="00683444" w:rsidRDefault="000F21C1" w:rsidP="00BA141A">
      <w:pPr>
        <w:pStyle w:val="PargrafodaLista"/>
        <w:tabs>
          <w:tab w:val="left" w:pos="0"/>
          <w:tab w:val="left" w:pos="851"/>
          <w:tab w:val="left" w:pos="993"/>
        </w:tabs>
        <w:spacing w:after="0" w:line="240" w:lineRule="auto"/>
        <w:ind w:left="0"/>
        <w:jc w:val="both"/>
        <w:rPr>
          <w:rFonts w:cstheme="minorHAnsi"/>
          <w:lang w:val="en-US"/>
        </w:rPr>
      </w:pPr>
    </w:p>
    <w:p w14:paraId="6648F1C0" w14:textId="77777777" w:rsidR="00AD7003" w:rsidRPr="00AD7003" w:rsidRDefault="005543DB" w:rsidP="00D72EA9">
      <w:pPr>
        <w:pStyle w:val="PargrafodaLista"/>
        <w:numPr>
          <w:ilvl w:val="0"/>
          <w:numId w:val="18"/>
        </w:numPr>
        <w:spacing w:after="0" w:line="240" w:lineRule="auto"/>
        <w:ind w:left="1418" w:hanging="425"/>
        <w:jc w:val="both"/>
        <w:rPr>
          <w:rFonts w:cstheme="minorHAnsi"/>
          <w:lang w:val="en-US"/>
        </w:rPr>
      </w:pPr>
      <w:r w:rsidRPr="00ED03C5">
        <w:rPr>
          <w:rFonts w:cstheme="minorHAnsi"/>
          <w:lang w:val="en-US"/>
        </w:rPr>
        <w:t>development of trading strategies</w:t>
      </w:r>
      <w:r w:rsidR="00AD7003" w:rsidRPr="00ED03C5">
        <w:rPr>
          <w:rFonts w:cstheme="minorHAnsi"/>
          <w:lang w:val="en-US"/>
        </w:rPr>
        <w:t xml:space="preserve"> in the short, medium and long term</w:t>
      </w:r>
      <w:r w:rsidRPr="00ED03C5">
        <w:rPr>
          <w:rFonts w:cstheme="minorHAnsi"/>
          <w:lang w:val="en-US"/>
        </w:rPr>
        <w:t>;</w:t>
      </w:r>
    </w:p>
    <w:p w14:paraId="176F33A3" w14:textId="77777777" w:rsidR="005543DB" w:rsidRPr="00AD7003" w:rsidRDefault="0056712C" w:rsidP="00D72EA9">
      <w:pPr>
        <w:pStyle w:val="PargrafodaLista"/>
        <w:numPr>
          <w:ilvl w:val="0"/>
          <w:numId w:val="18"/>
        </w:numPr>
        <w:spacing w:after="0" w:line="240" w:lineRule="auto"/>
        <w:ind w:left="1418" w:hanging="425"/>
        <w:jc w:val="both"/>
        <w:rPr>
          <w:rFonts w:cstheme="minorHAnsi"/>
          <w:lang w:val="en-US"/>
        </w:rPr>
      </w:pPr>
      <w:r w:rsidRPr="00ED03C5">
        <w:rPr>
          <w:rFonts w:cstheme="minorHAnsi"/>
          <w:lang w:val="en-US"/>
        </w:rPr>
        <w:t xml:space="preserve">submittal to </w:t>
      </w:r>
      <w:r w:rsidR="00AD7003" w:rsidRPr="00ED03C5">
        <w:rPr>
          <w:rFonts w:cstheme="minorHAnsi"/>
          <w:lang w:val="en-US"/>
        </w:rPr>
        <w:t>PPSA of Oil market diagnoses; and</w:t>
      </w:r>
      <w:r w:rsidR="005543DB" w:rsidRPr="00ED03C5">
        <w:rPr>
          <w:rFonts w:cstheme="minorHAnsi"/>
          <w:lang w:val="en-US"/>
        </w:rPr>
        <w:t xml:space="preserve"> </w:t>
      </w:r>
    </w:p>
    <w:p w14:paraId="201CA25F" w14:textId="67606410" w:rsidR="005543DB" w:rsidRPr="00AD7003" w:rsidRDefault="005543DB" w:rsidP="00D72EA9">
      <w:pPr>
        <w:pStyle w:val="PargrafodaLista"/>
        <w:numPr>
          <w:ilvl w:val="0"/>
          <w:numId w:val="18"/>
        </w:numPr>
        <w:spacing w:after="0" w:line="240" w:lineRule="auto"/>
        <w:ind w:left="1418" w:hanging="425"/>
        <w:jc w:val="both"/>
        <w:rPr>
          <w:rFonts w:cstheme="minorHAnsi"/>
          <w:lang w:val="en-US"/>
        </w:rPr>
      </w:pPr>
      <w:r w:rsidRPr="00ED03C5">
        <w:rPr>
          <w:rFonts w:cstheme="minorHAnsi"/>
          <w:lang w:val="en-US"/>
        </w:rPr>
        <w:t>trading in the national and international market, according to the conditions set forth in the agreement</w:t>
      </w:r>
      <w:r w:rsidR="00AD7003" w:rsidRPr="00ED03C5">
        <w:rPr>
          <w:rFonts w:cstheme="minorHAnsi"/>
          <w:lang w:val="en-US"/>
        </w:rPr>
        <w:t xml:space="preserve"> of the </w:t>
      </w:r>
      <w:r w:rsidR="009F23FD">
        <w:rPr>
          <w:rFonts w:cstheme="minorHAnsi"/>
          <w:lang w:val="en-US"/>
        </w:rPr>
        <w:t>Federal Union</w:t>
      </w:r>
      <w:r w:rsidR="00AD7003" w:rsidRPr="00ED03C5">
        <w:rPr>
          <w:rFonts w:cstheme="minorHAnsi"/>
          <w:lang w:val="en-US"/>
        </w:rPr>
        <w:t xml:space="preserve"> Crude Oil in the</w:t>
      </w:r>
      <w:r w:rsidR="003D3CDD">
        <w:rPr>
          <w:rFonts w:cstheme="minorHAnsi"/>
          <w:lang w:val="en-US"/>
        </w:rPr>
        <w:t xml:space="preserve"> Unitized </w:t>
      </w:r>
      <w:r w:rsidR="00AD7003" w:rsidRPr="00ED03C5">
        <w:rPr>
          <w:rFonts w:cstheme="minorHAnsi"/>
          <w:lang w:val="en-US"/>
        </w:rPr>
        <w:t xml:space="preserve">Area of </w:t>
      </w:r>
      <w:proofErr w:type="spellStart"/>
      <w:r w:rsidR="00AD7003" w:rsidRPr="00ED03C5">
        <w:rPr>
          <w:rFonts w:cstheme="minorHAnsi"/>
          <w:lang w:val="en-US"/>
        </w:rPr>
        <w:t>Tupi</w:t>
      </w:r>
      <w:proofErr w:type="spellEnd"/>
      <w:r w:rsidR="00AD7003" w:rsidRPr="00ED03C5">
        <w:rPr>
          <w:rFonts w:cstheme="minorHAnsi"/>
          <w:lang w:val="en-US"/>
        </w:rPr>
        <w:t xml:space="preserve">, for the purpose of maximizing the </w:t>
      </w:r>
      <w:r w:rsidR="009F23FD">
        <w:rPr>
          <w:rFonts w:cstheme="minorHAnsi"/>
          <w:lang w:val="en-US"/>
        </w:rPr>
        <w:t>Federal Union</w:t>
      </w:r>
      <w:r w:rsidR="00AD7003" w:rsidRPr="00ED03C5">
        <w:rPr>
          <w:rFonts w:cstheme="minorHAnsi"/>
          <w:lang w:val="en-US"/>
        </w:rPr>
        <w:t xml:space="preserve"> revenue from Crude Oil sales</w:t>
      </w:r>
      <w:r w:rsidR="003A1C0B" w:rsidRPr="00ED03C5">
        <w:rPr>
          <w:rFonts w:cstheme="minorHAnsi"/>
          <w:lang w:val="en-US"/>
        </w:rPr>
        <w:t>.</w:t>
      </w:r>
    </w:p>
    <w:p w14:paraId="058DEC29" w14:textId="77777777" w:rsidR="00214E1D" w:rsidRPr="00683444" w:rsidRDefault="00214E1D" w:rsidP="00AA5793">
      <w:pPr>
        <w:pStyle w:val="xmsonormal"/>
        <w:spacing w:before="0" w:beforeAutospacing="0" w:after="0" w:afterAutospacing="0"/>
        <w:contextualSpacing/>
        <w:jc w:val="both"/>
        <w:rPr>
          <w:rFonts w:asciiTheme="minorHAnsi" w:hAnsiTheme="minorHAnsi" w:cstheme="minorHAnsi"/>
          <w:color w:val="201F1E"/>
          <w:sz w:val="21"/>
          <w:szCs w:val="21"/>
          <w:bdr w:val="none" w:sz="0" w:space="0" w:color="auto" w:frame="1"/>
          <w:lang w:val="en-US"/>
        </w:rPr>
      </w:pPr>
    </w:p>
    <w:p w14:paraId="30A9859C" w14:textId="77777777" w:rsidR="00950F9E" w:rsidRPr="00683444" w:rsidRDefault="00950F9E" w:rsidP="00BA141A">
      <w:pPr>
        <w:pStyle w:val="Corpodetexto"/>
        <w:tabs>
          <w:tab w:val="left" w:pos="0"/>
          <w:tab w:val="left" w:pos="851"/>
          <w:tab w:val="left" w:pos="993"/>
        </w:tabs>
        <w:spacing w:after="0" w:line="240" w:lineRule="auto"/>
        <w:contextualSpacing/>
        <w:jc w:val="both"/>
        <w:rPr>
          <w:rFonts w:cstheme="minorHAnsi"/>
          <w:lang w:val="en-US"/>
        </w:rPr>
      </w:pPr>
    </w:p>
    <w:p w14:paraId="72778BA8" w14:textId="77777777" w:rsidR="00950F9E" w:rsidRPr="009B4100" w:rsidRDefault="00950F9E" w:rsidP="006902A5">
      <w:pPr>
        <w:pStyle w:val="PargrafodaLista"/>
        <w:numPr>
          <w:ilvl w:val="0"/>
          <w:numId w:val="10"/>
        </w:numPr>
        <w:tabs>
          <w:tab w:val="left" w:pos="851"/>
        </w:tabs>
        <w:spacing w:after="0" w:line="240" w:lineRule="auto"/>
        <w:ind w:left="851" w:hanging="851"/>
        <w:jc w:val="both"/>
        <w:outlineLvl w:val="0"/>
        <w:rPr>
          <w:b/>
          <w:bCs/>
        </w:rPr>
      </w:pPr>
      <w:bookmarkStart w:id="8" w:name="_Toc46253677"/>
      <w:bookmarkStart w:id="9" w:name="_Toc57822835"/>
      <w:r>
        <w:rPr>
          <w:b/>
          <w:bCs/>
        </w:rPr>
        <w:t>CONTRACTUAL</w:t>
      </w:r>
      <w:bookmarkEnd w:id="8"/>
      <w:r>
        <w:rPr>
          <w:b/>
          <w:bCs/>
        </w:rPr>
        <w:t xml:space="preserve"> TERM</w:t>
      </w:r>
      <w:bookmarkEnd w:id="9"/>
    </w:p>
    <w:p w14:paraId="6F35B200" w14:textId="77777777" w:rsidR="00950F9E" w:rsidRPr="009B4100" w:rsidRDefault="00950F9E" w:rsidP="00BA141A">
      <w:pPr>
        <w:pStyle w:val="PargrafodaLista"/>
        <w:tabs>
          <w:tab w:val="left" w:pos="709"/>
        </w:tabs>
        <w:spacing w:after="0" w:line="240" w:lineRule="auto"/>
        <w:ind w:hanging="720"/>
        <w:jc w:val="both"/>
        <w:rPr>
          <w:b/>
          <w:bCs/>
        </w:rPr>
      </w:pPr>
    </w:p>
    <w:p w14:paraId="79FAA182" w14:textId="6DE46276" w:rsidR="00586A72" w:rsidRPr="00683444" w:rsidRDefault="00586A72" w:rsidP="006902A5">
      <w:pPr>
        <w:pStyle w:val="PargrafodaLista"/>
        <w:numPr>
          <w:ilvl w:val="1"/>
          <w:numId w:val="10"/>
        </w:numPr>
        <w:tabs>
          <w:tab w:val="left" w:pos="851"/>
        </w:tabs>
        <w:spacing w:after="0" w:line="240" w:lineRule="auto"/>
        <w:ind w:left="851" w:hanging="851"/>
        <w:jc w:val="both"/>
        <w:rPr>
          <w:bCs/>
          <w:lang w:val="en-US"/>
        </w:rPr>
      </w:pPr>
      <w:r w:rsidRPr="00ED03C5">
        <w:rPr>
          <w:lang w:val="en-US"/>
        </w:rPr>
        <w:t xml:space="preserve">The agreement will have a term of </w:t>
      </w:r>
      <w:r w:rsidR="00582F2B">
        <w:rPr>
          <w:lang w:val="en-US"/>
        </w:rPr>
        <w:t>five (5) years</w:t>
      </w:r>
      <w:r w:rsidRPr="00ED03C5">
        <w:rPr>
          <w:lang w:val="en-US"/>
        </w:rPr>
        <w:t>, counting from the date of its signature.</w:t>
      </w:r>
    </w:p>
    <w:p w14:paraId="1F12EDA4" w14:textId="77777777" w:rsidR="00586A72" w:rsidRPr="00683444" w:rsidRDefault="00586A72" w:rsidP="008C4992">
      <w:pPr>
        <w:pStyle w:val="PargrafodaLista"/>
        <w:tabs>
          <w:tab w:val="left" w:pos="851"/>
        </w:tabs>
        <w:spacing w:after="0" w:line="240" w:lineRule="auto"/>
        <w:ind w:left="851" w:hanging="851"/>
        <w:jc w:val="both"/>
        <w:rPr>
          <w:bCs/>
          <w:lang w:val="en-US"/>
        </w:rPr>
      </w:pPr>
    </w:p>
    <w:p w14:paraId="41A55271" w14:textId="77777777" w:rsidR="00586A72" w:rsidRPr="00683444" w:rsidRDefault="00586A72" w:rsidP="006902A5">
      <w:pPr>
        <w:pStyle w:val="PargrafodaLista"/>
        <w:numPr>
          <w:ilvl w:val="1"/>
          <w:numId w:val="10"/>
        </w:numPr>
        <w:tabs>
          <w:tab w:val="left" w:pos="851"/>
        </w:tabs>
        <w:spacing w:after="0" w:line="240" w:lineRule="auto"/>
        <w:ind w:left="851" w:hanging="851"/>
        <w:jc w:val="both"/>
        <w:rPr>
          <w:bCs/>
          <w:lang w:val="en-US"/>
        </w:rPr>
      </w:pPr>
      <w:r w:rsidRPr="00ED03C5">
        <w:rPr>
          <w:lang w:val="en-US"/>
        </w:rPr>
        <w:t>All obligations assumed throughout the agreement will remain in force until their fulfillment.</w:t>
      </w:r>
    </w:p>
    <w:p w14:paraId="7E588D91" w14:textId="77777777" w:rsidR="00586A72" w:rsidRPr="00683444" w:rsidRDefault="00586A72" w:rsidP="00BA141A">
      <w:pPr>
        <w:pStyle w:val="PargrafodaLista"/>
        <w:tabs>
          <w:tab w:val="left" w:pos="851"/>
        </w:tabs>
        <w:spacing w:after="0" w:line="240" w:lineRule="auto"/>
        <w:ind w:left="851" w:hanging="851"/>
        <w:rPr>
          <w:bCs/>
          <w:lang w:val="en-US"/>
        </w:rPr>
      </w:pPr>
    </w:p>
    <w:p w14:paraId="263BEFAF" w14:textId="034DADE0" w:rsidR="00EA6B09" w:rsidRDefault="00EA6B09" w:rsidP="00BA141A">
      <w:pPr>
        <w:pStyle w:val="Corpodetexto"/>
        <w:tabs>
          <w:tab w:val="left" w:pos="0"/>
          <w:tab w:val="left" w:pos="413"/>
          <w:tab w:val="left" w:pos="851"/>
        </w:tabs>
        <w:spacing w:after="0" w:line="240" w:lineRule="auto"/>
        <w:ind w:left="851" w:hanging="851"/>
        <w:contextualSpacing/>
        <w:jc w:val="both"/>
        <w:rPr>
          <w:rFonts w:cstheme="minorHAnsi"/>
          <w:lang w:val="en-US"/>
        </w:rPr>
      </w:pPr>
    </w:p>
    <w:p w14:paraId="561414C9" w14:textId="77777777" w:rsidR="000156BD" w:rsidRPr="00683444" w:rsidRDefault="000156BD" w:rsidP="00BA141A">
      <w:pPr>
        <w:pStyle w:val="Corpodetexto"/>
        <w:tabs>
          <w:tab w:val="left" w:pos="0"/>
          <w:tab w:val="left" w:pos="413"/>
          <w:tab w:val="left" w:pos="851"/>
        </w:tabs>
        <w:spacing w:after="0" w:line="240" w:lineRule="auto"/>
        <w:ind w:left="851" w:hanging="851"/>
        <w:contextualSpacing/>
        <w:jc w:val="both"/>
        <w:rPr>
          <w:rFonts w:cstheme="minorHAnsi"/>
          <w:lang w:val="en-US"/>
        </w:rPr>
      </w:pPr>
    </w:p>
    <w:p w14:paraId="6466D7BA" w14:textId="77777777" w:rsidR="00767265" w:rsidRPr="009B4100" w:rsidRDefault="002B1DFA" w:rsidP="006902A5">
      <w:pPr>
        <w:pStyle w:val="PargrafodaLista"/>
        <w:numPr>
          <w:ilvl w:val="0"/>
          <w:numId w:val="10"/>
        </w:numPr>
        <w:spacing w:after="0" w:line="240" w:lineRule="auto"/>
        <w:ind w:left="851" w:hanging="851"/>
        <w:outlineLvl w:val="0"/>
        <w:rPr>
          <w:b/>
        </w:rPr>
      </w:pPr>
      <w:bookmarkStart w:id="10" w:name="_Toc57822836"/>
      <w:r>
        <w:rPr>
          <w:b/>
          <w:bCs/>
        </w:rPr>
        <w:t>BUSINESS MODEL</w:t>
      </w:r>
      <w:bookmarkEnd w:id="10"/>
    </w:p>
    <w:p w14:paraId="586EDB87" w14:textId="77777777" w:rsidR="00A0483D" w:rsidRPr="009B4100" w:rsidRDefault="00A0483D" w:rsidP="00BA141A">
      <w:pPr>
        <w:spacing w:after="0" w:line="240" w:lineRule="auto"/>
      </w:pPr>
    </w:p>
    <w:p w14:paraId="2FE8A588" w14:textId="4A67A87D" w:rsidR="005519CF" w:rsidRPr="00683444" w:rsidRDefault="00ED09F9" w:rsidP="006902A5">
      <w:pPr>
        <w:pStyle w:val="Corpodetexto"/>
        <w:numPr>
          <w:ilvl w:val="1"/>
          <w:numId w:val="10"/>
        </w:numPr>
        <w:tabs>
          <w:tab w:val="left" w:pos="0"/>
          <w:tab w:val="left" w:pos="851"/>
          <w:tab w:val="left" w:pos="993"/>
        </w:tabs>
        <w:spacing w:after="0" w:line="240" w:lineRule="auto"/>
        <w:ind w:left="851" w:hanging="851"/>
        <w:contextualSpacing/>
        <w:jc w:val="both"/>
        <w:rPr>
          <w:rFonts w:cstheme="minorHAnsi"/>
          <w:lang w:val="en-US"/>
        </w:rPr>
      </w:pPr>
      <w:r w:rsidRPr="00ED03C5">
        <w:rPr>
          <w:rFonts w:cstheme="minorHAnsi"/>
          <w:lang w:val="en-US"/>
        </w:rPr>
        <w:t xml:space="preserve">Under the terms of the Trading Policy, PPSA is the representative of the </w:t>
      </w:r>
      <w:r w:rsidR="009F23FD">
        <w:rPr>
          <w:rFonts w:cstheme="minorHAnsi"/>
          <w:lang w:val="en-US"/>
        </w:rPr>
        <w:t>Federal Union</w:t>
      </w:r>
      <w:r w:rsidRPr="00ED03C5">
        <w:rPr>
          <w:rFonts w:cstheme="minorHAnsi"/>
          <w:lang w:val="en-US"/>
        </w:rPr>
        <w:t xml:space="preserve"> for the purpose of transferring ownership of its </w:t>
      </w:r>
      <w:r w:rsidR="00B5274A">
        <w:rPr>
          <w:rFonts w:cstheme="minorHAnsi"/>
          <w:lang w:val="en-US"/>
        </w:rPr>
        <w:t xml:space="preserve">Crude </w:t>
      </w:r>
      <w:r w:rsidRPr="00ED03C5">
        <w:rPr>
          <w:rFonts w:cstheme="minorHAnsi"/>
          <w:lang w:val="en-US"/>
        </w:rPr>
        <w:t>Oil.</w:t>
      </w:r>
    </w:p>
    <w:p w14:paraId="0B2323EF" w14:textId="77777777" w:rsidR="00067F81" w:rsidRPr="00683444" w:rsidRDefault="00067F81" w:rsidP="008C4992">
      <w:pPr>
        <w:pStyle w:val="Corpodetexto"/>
        <w:tabs>
          <w:tab w:val="left" w:pos="0"/>
          <w:tab w:val="left" w:pos="851"/>
          <w:tab w:val="left" w:pos="993"/>
        </w:tabs>
        <w:spacing w:after="0" w:line="240" w:lineRule="auto"/>
        <w:ind w:left="851" w:hanging="851"/>
        <w:contextualSpacing/>
        <w:jc w:val="both"/>
        <w:rPr>
          <w:rFonts w:cstheme="minorHAnsi"/>
          <w:lang w:val="en-US"/>
        </w:rPr>
      </w:pPr>
    </w:p>
    <w:p w14:paraId="5E262CEA" w14:textId="5C1055FD" w:rsidR="00785EB4" w:rsidRPr="00683444" w:rsidRDefault="00DC2128" w:rsidP="006902A5">
      <w:pPr>
        <w:pStyle w:val="Corpodetexto"/>
        <w:numPr>
          <w:ilvl w:val="1"/>
          <w:numId w:val="10"/>
        </w:numPr>
        <w:tabs>
          <w:tab w:val="left" w:pos="0"/>
          <w:tab w:val="left" w:pos="851"/>
          <w:tab w:val="left" w:pos="993"/>
        </w:tabs>
        <w:spacing w:after="0" w:line="240" w:lineRule="auto"/>
        <w:ind w:left="851" w:hanging="851"/>
        <w:contextualSpacing/>
        <w:jc w:val="both"/>
        <w:rPr>
          <w:rFonts w:cstheme="minorHAnsi"/>
          <w:lang w:val="en-US"/>
        </w:rPr>
      </w:pPr>
      <w:r>
        <w:rPr>
          <w:rFonts w:cstheme="minorHAnsi"/>
          <w:lang w:val="en-US"/>
        </w:rPr>
        <w:t>T</w:t>
      </w:r>
      <w:r w:rsidR="00586A72" w:rsidRPr="00ED03C5">
        <w:rPr>
          <w:rFonts w:cstheme="minorHAnsi"/>
          <w:lang w:val="en-US"/>
        </w:rPr>
        <w:t xml:space="preserve">he </w:t>
      </w:r>
      <w:r w:rsidR="00C210B9">
        <w:rPr>
          <w:rFonts w:cstheme="minorHAnsi"/>
          <w:lang w:val="en-US"/>
        </w:rPr>
        <w:t>title</w:t>
      </w:r>
      <w:r w:rsidR="00586A72" w:rsidRPr="00ED03C5">
        <w:rPr>
          <w:rFonts w:cstheme="minorHAnsi"/>
          <w:lang w:val="en-US"/>
        </w:rPr>
        <w:t xml:space="preserve"> and </w:t>
      </w:r>
      <w:r w:rsidR="00C210B9">
        <w:rPr>
          <w:rFonts w:cstheme="minorHAnsi"/>
          <w:lang w:val="en-US"/>
        </w:rPr>
        <w:t>risk</w:t>
      </w:r>
      <w:r w:rsidR="00586A72" w:rsidRPr="00ED03C5">
        <w:rPr>
          <w:rFonts w:cstheme="minorHAnsi"/>
          <w:lang w:val="en-US"/>
        </w:rPr>
        <w:t xml:space="preserve"> of the </w:t>
      </w:r>
      <w:r w:rsidR="009F23FD">
        <w:rPr>
          <w:rFonts w:cstheme="minorHAnsi"/>
          <w:lang w:val="en-US"/>
        </w:rPr>
        <w:t>Federal Union</w:t>
      </w:r>
      <w:r w:rsidR="00586A72" w:rsidRPr="00ED03C5">
        <w:rPr>
          <w:rFonts w:cstheme="minorHAnsi"/>
          <w:lang w:val="en-US"/>
        </w:rPr>
        <w:t xml:space="preserve"> Crude Oil will be transferred to the Trading Agent</w:t>
      </w:r>
      <w:r w:rsidR="00EA67A2">
        <w:rPr>
          <w:rFonts w:cstheme="minorHAnsi"/>
          <w:lang w:val="en-US"/>
        </w:rPr>
        <w:t xml:space="preserve"> a</w:t>
      </w:r>
      <w:r w:rsidR="00EA67A2" w:rsidRPr="00ED03C5">
        <w:rPr>
          <w:rFonts w:cstheme="minorHAnsi"/>
          <w:lang w:val="en-US"/>
        </w:rPr>
        <w:t>t the entry flange of the Shuttle Tanker</w:t>
      </w:r>
      <w:r w:rsidR="00586A72" w:rsidRPr="00ED03C5">
        <w:rPr>
          <w:rFonts w:cstheme="minorHAnsi"/>
          <w:lang w:val="en-US"/>
        </w:rPr>
        <w:t>, together with all the associated risks</w:t>
      </w:r>
      <w:r w:rsidR="00AF3E32" w:rsidRPr="00ED03C5">
        <w:rPr>
          <w:rFonts w:cstheme="minorHAnsi"/>
          <w:lang w:val="en-US"/>
        </w:rPr>
        <w:t xml:space="preserve"> and responsibilities</w:t>
      </w:r>
      <w:r w:rsidR="00586A72" w:rsidRPr="00ED03C5">
        <w:rPr>
          <w:rFonts w:cstheme="minorHAnsi"/>
          <w:lang w:val="en-US"/>
        </w:rPr>
        <w:t xml:space="preserve">, for </w:t>
      </w:r>
      <w:r w:rsidR="001775AB" w:rsidRPr="00ED03C5">
        <w:rPr>
          <w:rFonts w:cstheme="minorHAnsi"/>
          <w:lang w:val="en-US"/>
        </w:rPr>
        <w:t>the Trading Agent</w:t>
      </w:r>
      <w:r w:rsidR="00AF3E32" w:rsidRPr="00ED03C5">
        <w:rPr>
          <w:rFonts w:cstheme="minorHAnsi"/>
          <w:lang w:val="en-US"/>
        </w:rPr>
        <w:t xml:space="preserve"> to </w:t>
      </w:r>
      <w:r w:rsidR="001775AB" w:rsidRPr="00ED03C5">
        <w:rPr>
          <w:rFonts w:cstheme="minorHAnsi"/>
          <w:lang w:val="en-US"/>
        </w:rPr>
        <w:t>market</w:t>
      </w:r>
      <w:r w:rsidR="00AF3E32" w:rsidRPr="00ED03C5">
        <w:rPr>
          <w:rFonts w:cstheme="minorHAnsi"/>
          <w:lang w:val="en-US"/>
        </w:rPr>
        <w:t xml:space="preserve"> it </w:t>
      </w:r>
      <w:r w:rsidR="00586A72" w:rsidRPr="00ED03C5">
        <w:rPr>
          <w:rFonts w:cstheme="minorHAnsi"/>
          <w:lang w:val="en-US"/>
        </w:rPr>
        <w:t xml:space="preserve">under the terms set forth in the Applicable Law and this </w:t>
      </w:r>
      <w:r w:rsidR="009F23FD">
        <w:rPr>
          <w:rFonts w:cstheme="minorHAnsi"/>
          <w:lang w:val="en-US"/>
        </w:rPr>
        <w:t>Basic Project</w:t>
      </w:r>
      <w:r w:rsidR="00586A72" w:rsidRPr="00ED03C5">
        <w:rPr>
          <w:rFonts w:cstheme="minorHAnsi"/>
          <w:lang w:val="en-US"/>
        </w:rPr>
        <w:t>.</w:t>
      </w:r>
    </w:p>
    <w:p w14:paraId="7995E379" w14:textId="77777777" w:rsidR="00B01BF3" w:rsidRPr="00683444" w:rsidRDefault="00B01BF3" w:rsidP="008C4992">
      <w:pPr>
        <w:pStyle w:val="Corpodetexto"/>
        <w:tabs>
          <w:tab w:val="left" w:pos="0"/>
          <w:tab w:val="left" w:pos="851"/>
          <w:tab w:val="left" w:pos="993"/>
        </w:tabs>
        <w:spacing w:after="0" w:line="240" w:lineRule="auto"/>
        <w:ind w:left="851" w:hanging="851"/>
        <w:contextualSpacing/>
        <w:jc w:val="both"/>
        <w:rPr>
          <w:rFonts w:cstheme="minorHAnsi"/>
          <w:lang w:val="en-US"/>
        </w:rPr>
      </w:pPr>
    </w:p>
    <w:p w14:paraId="06448A54" w14:textId="476833B3" w:rsidR="00B01BF3" w:rsidRPr="00683444" w:rsidRDefault="00B01BF3" w:rsidP="006902A5">
      <w:pPr>
        <w:pStyle w:val="Corpodetexto"/>
        <w:numPr>
          <w:ilvl w:val="1"/>
          <w:numId w:val="10"/>
        </w:numPr>
        <w:tabs>
          <w:tab w:val="left" w:pos="0"/>
          <w:tab w:val="left" w:pos="851"/>
          <w:tab w:val="left" w:pos="993"/>
        </w:tabs>
        <w:spacing w:after="0" w:line="240" w:lineRule="auto"/>
        <w:ind w:left="851" w:hanging="851"/>
        <w:contextualSpacing/>
        <w:jc w:val="both"/>
        <w:rPr>
          <w:rFonts w:cstheme="minorHAnsi"/>
          <w:lang w:val="en-US"/>
        </w:rPr>
      </w:pPr>
      <w:r w:rsidRPr="00ED03C5">
        <w:rPr>
          <w:rFonts w:cstheme="minorHAnsi"/>
          <w:lang w:val="en-US"/>
        </w:rPr>
        <w:t xml:space="preserve">The transfer of ownership from the </w:t>
      </w:r>
      <w:r w:rsidR="009F23FD">
        <w:rPr>
          <w:rFonts w:cstheme="minorHAnsi"/>
          <w:lang w:val="en-US"/>
        </w:rPr>
        <w:t>Federal Union</w:t>
      </w:r>
      <w:r w:rsidRPr="00ED03C5">
        <w:rPr>
          <w:rFonts w:cstheme="minorHAnsi"/>
          <w:lang w:val="en-US"/>
        </w:rPr>
        <w:t xml:space="preserve"> to the Trading Agent, for the purpose of allowing the trading of Cargo will be FOB. </w:t>
      </w:r>
    </w:p>
    <w:p w14:paraId="0E7B6540" w14:textId="77777777" w:rsidR="00B01BF3" w:rsidRPr="00683444" w:rsidRDefault="00B01BF3" w:rsidP="008C4992">
      <w:pPr>
        <w:pStyle w:val="Corpodetexto"/>
        <w:tabs>
          <w:tab w:val="left" w:pos="0"/>
          <w:tab w:val="left" w:pos="851"/>
          <w:tab w:val="left" w:pos="993"/>
        </w:tabs>
        <w:spacing w:after="0" w:line="240" w:lineRule="auto"/>
        <w:ind w:left="851" w:hanging="851"/>
        <w:contextualSpacing/>
        <w:jc w:val="both"/>
        <w:rPr>
          <w:rFonts w:cstheme="minorHAnsi"/>
          <w:lang w:val="en-US"/>
        </w:rPr>
      </w:pPr>
    </w:p>
    <w:p w14:paraId="2EE80C96" w14:textId="03942EC6" w:rsidR="00B01BF3" w:rsidRPr="00683444" w:rsidRDefault="00B01BF3" w:rsidP="006902A5">
      <w:pPr>
        <w:pStyle w:val="Corpodetexto"/>
        <w:numPr>
          <w:ilvl w:val="1"/>
          <w:numId w:val="10"/>
        </w:numPr>
        <w:tabs>
          <w:tab w:val="left" w:pos="0"/>
          <w:tab w:val="left" w:pos="851"/>
          <w:tab w:val="left" w:pos="993"/>
        </w:tabs>
        <w:spacing w:after="0" w:line="240" w:lineRule="auto"/>
        <w:ind w:left="851" w:hanging="851"/>
        <w:contextualSpacing/>
        <w:jc w:val="both"/>
        <w:rPr>
          <w:rFonts w:cstheme="minorHAnsi"/>
          <w:lang w:val="en-US"/>
        </w:rPr>
      </w:pPr>
      <w:r w:rsidRPr="00ED03C5">
        <w:rPr>
          <w:rFonts w:cstheme="minorHAnsi"/>
          <w:lang w:val="en-US"/>
        </w:rPr>
        <w:t xml:space="preserve">Exceptionally, upon agreement between PPSA and the Trading Agent, </w:t>
      </w:r>
      <w:r w:rsidR="009F23FD">
        <w:rPr>
          <w:rFonts w:cstheme="minorHAnsi"/>
          <w:lang w:val="en-US"/>
        </w:rPr>
        <w:t>Federal Union</w:t>
      </w:r>
      <w:r w:rsidRPr="00ED03C5">
        <w:rPr>
          <w:rFonts w:cstheme="minorHAnsi"/>
          <w:lang w:val="en-US"/>
        </w:rPr>
        <w:t xml:space="preserve"> Crude Oil may be transferred to it under a modality other than FOB FPSO.</w:t>
      </w:r>
    </w:p>
    <w:p w14:paraId="1737A326" w14:textId="77777777" w:rsidR="00785EB4" w:rsidRPr="00683444" w:rsidRDefault="00785EB4" w:rsidP="008C4992">
      <w:pPr>
        <w:pStyle w:val="Corpodetexto"/>
        <w:tabs>
          <w:tab w:val="left" w:pos="0"/>
          <w:tab w:val="left" w:pos="851"/>
          <w:tab w:val="left" w:pos="993"/>
        </w:tabs>
        <w:spacing w:after="0" w:line="240" w:lineRule="auto"/>
        <w:ind w:left="851" w:hanging="851"/>
        <w:contextualSpacing/>
        <w:jc w:val="both"/>
        <w:rPr>
          <w:rFonts w:cstheme="minorHAnsi"/>
          <w:lang w:val="en-US"/>
        </w:rPr>
      </w:pPr>
    </w:p>
    <w:p w14:paraId="4C7A9550" w14:textId="66D3261D" w:rsidR="00785EB4" w:rsidRPr="00683444" w:rsidRDefault="008E1131" w:rsidP="006902A5">
      <w:pPr>
        <w:pStyle w:val="Corpodetexto"/>
        <w:numPr>
          <w:ilvl w:val="1"/>
          <w:numId w:val="10"/>
        </w:numPr>
        <w:tabs>
          <w:tab w:val="left" w:pos="0"/>
          <w:tab w:val="left" w:pos="851"/>
          <w:tab w:val="left" w:pos="993"/>
        </w:tabs>
        <w:spacing w:after="0" w:line="240" w:lineRule="auto"/>
        <w:ind w:left="851" w:hanging="851"/>
        <w:contextualSpacing/>
        <w:jc w:val="both"/>
        <w:rPr>
          <w:rFonts w:cstheme="minorHAnsi"/>
          <w:lang w:val="en-US"/>
        </w:rPr>
      </w:pPr>
      <w:r w:rsidRPr="00ED03C5">
        <w:rPr>
          <w:rFonts w:cstheme="minorHAnsi"/>
          <w:lang w:val="en-US"/>
        </w:rPr>
        <w:t xml:space="preserve">The Trading Agent will sell the Cargo to the Buyer in the foreign or domestic market, and may, therefore, use a Trading company from the same Economic Group, in which case it is obliged to make sure that said Trading </w:t>
      </w:r>
      <w:r w:rsidR="00C21021">
        <w:rPr>
          <w:rFonts w:cstheme="minorHAnsi"/>
          <w:lang w:val="en-US"/>
        </w:rPr>
        <w:t xml:space="preserve">company </w:t>
      </w:r>
      <w:r w:rsidRPr="00ED03C5">
        <w:rPr>
          <w:rFonts w:cstheme="minorHAnsi"/>
          <w:lang w:val="en-US"/>
        </w:rPr>
        <w:t xml:space="preserve">fully complies with the terms and conditions of this </w:t>
      </w:r>
      <w:r w:rsidR="009F23FD">
        <w:rPr>
          <w:rFonts w:cstheme="minorHAnsi"/>
          <w:lang w:val="en-US"/>
        </w:rPr>
        <w:t>Basic Project</w:t>
      </w:r>
      <w:r w:rsidRPr="00ED03C5">
        <w:rPr>
          <w:rFonts w:cstheme="minorHAnsi"/>
          <w:lang w:val="en-US"/>
        </w:rPr>
        <w:t>.</w:t>
      </w:r>
    </w:p>
    <w:p w14:paraId="15BEF3DC" w14:textId="77777777" w:rsidR="00785EB4" w:rsidRPr="00683444" w:rsidRDefault="00785EB4" w:rsidP="008C4992">
      <w:pPr>
        <w:pStyle w:val="Corpodetexto"/>
        <w:tabs>
          <w:tab w:val="left" w:pos="0"/>
          <w:tab w:val="left" w:pos="851"/>
          <w:tab w:val="left" w:pos="993"/>
        </w:tabs>
        <w:spacing w:after="0" w:line="240" w:lineRule="auto"/>
        <w:ind w:left="851" w:hanging="851"/>
        <w:contextualSpacing/>
        <w:jc w:val="both"/>
        <w:rPr>
          <w:rFonts w:cstheme="minorHAnsi"/>
          <w:lang w:val="en-US"/>
        </w:rPr>
      </w:pPr>
    </w:p>
    <w:p w14:paraId="599DF192" w14:textId="784C6125" w:rsidR="00CC20FB" w:rsidRPr="00683444" w:rsidRDefault="008E1131" w:rsidP="006902A5">
      <w:pPr>
        <w:pStyle w:val="Corpodetexto"/>
        <w:numPr>
          <w:ilvl w:val="1"/>
          <w:numId w:val="10"/>
        </w:numPr>
        <w:tabs>
          <w:tab w:val="left" w:pos="0"/>
          <w:tab w:val="left" w:pos="851"/>
          <w:tab w:val="left" w:pos="993"/>
        </w:tabs>
        <w:spacing w:after="0" w:line="240" w:lineRule="auto"/>
        <w:ind w:left="851" w:hanging="851"/>
        <w:contextualSpacing/>
        <w:jc w:val="both"/>
        <w:rPr>
          <w:rFonts w:cstheme="minorHAnsi"/>
          <w:lang w:val="en-US"/>
        </w:rPr>
      </w:pPr>
      <w:r w:rsidRPr="00ED03C5">
        <w:rPr>
          <w:rFonts w:cstheme="minorHAnsi"/>
          <w:lang w:val="en-US"/>
        </w:rPr>
        <w:t xml:space="preserve">The Trading Agent will sell </w:t>
      </w:r>
      <w:r w:rsidR="009F23FD">
        <w:rPr>
          <w:rFonts w:cstheme="minorHAnsi"/>
          <w:lang w:val="en-US"/>
        </w:rPr>
        <w:t>Federal Union</w:t>
      </w:r>
      <w:r w:rsidRPr="00ED03C5">
        <w:rPr>
          <w:rFonts w:cstheme="minorHAnsi"/>
          <w:lang w:val="en-US"/>
        </w:rPr>
        <w:t xml:space="preserve"> Crude Oil, preferably in Combined Cargoes or, should it have Crude Oil in the</w:t>
      </w:r>
      <w:r w:rsidR="003D3CDD">
        <w:rPr>
          <w:rFonts w:cstheme="minorHAnsi"/>
          <w:lang w:val="en-US"/>
        </w:rPr>
        <w:t xml:space="preserve"> Unitized </w:t>
      </w:r>
      <w:r w:rsidRPr="00ED03C5">
        <w:rPr>
          <w:rFonts w:cstheme="minorHAnsi"/>
          <w:lang w:val="en-US"/>
        </w:rPr>
        <w:t>Area of ​​</w:t>
      </w:r>
      <w:proofErr w:type="spellStart"/>
      <w:r w:rsidRPr="00ED03C5">
        <w:rPr>
          <w:rFonts w:cstheme="minorHAnsi"/>
          <w:lang w:val="en-US"/>
        </w:rPr>
        <w:t>Tupi</w:t>
      </w:r>
      <w:proofErr w:type="spellEnd"/>
      <w:r w:rsidRPr="00ED03C5">
        <w:rPr>
          <w:rFonts w:cstheme="minorHAnsi"/>
          <w:lang w:val="en-US"/>
        </w:rPr>
        <w:t>, in pooling with its own Crude Oil.</w:t>
      </w:r>
    </w:p>
    <w:p w14:paraId="1B496627" w14:textId="77777777" w:rsidR="00CC20FB" w:rsidRPr="00683444" w:rsidRDefault="00CC20FB" w:rsidP="008C4992">
      <w:pPr>
        <w:pStyle w:val="Corpodetexto"/>
        <w:tabs>
          <w:tab w:val="left" w:pos="0"/>
          <w:tab w:val="left" w:pos="851"/>
          <w:tab w:val="left" w:pos="993"/>
        </w:tabs>
        <w:spacing w:after="0" w:line="240" w:lineRule="auto"/>
        <w:ind w:left="851" w:hanging="851"/>
        <w:contextualSpacing/>
        <w:jc w:val="both"/>
        <w:rPr>
          <w:rFonts w:cstheme="minorHAnsi"/>
          <w:lang w:val="en-US"/>
        </w:rPr>
      </w:pPr>
    </w:p>
    <w:p w14:paraId="69E0A029" w14:textId="2537C3DA" w:rsidR="00733DC2" w:rsidRPr="00683444" w:rsidRDefault="00E67FEF" w:rsidP="006902A5">
      <w:pPr>
        <w:pStyle w:val="Corpodetexto"/>
        <w:numPr>
          <w:ilvl w:val="1"/>
          <w:numId w:val="10"/>
        </w:numPr>
        <w:tabs>
          <w:tab w:val="left" w:pos="0"/>
          <w:tab w:val="left" w:pos="851"/>
          <w:tab w:val="left" w:pos="993"/>
        </w:tabs>
        <w:spacing w:after="0" w:line="240" w:lineRule="auto"/>
        <w:ind w:left="851" w:hanging="851"/>
        <w:contextualSpacing/>
        <w:jc w:val="both"/>
        <w:rPr>
          <w:rFonts w:cstheme="minorHAnsi"/>
          <w:lang w:val="en-US"/>
        </w:rPr>
      </w:pPr>
      <w:r w:rsidRPr="00ED03C5">
        <w:rPr>
          <w:rFonts w:cstheme="minorHAnsi"/>
          <w:lang w:val="en-US"/>
        </w:rPr>
        <w:t xml:space="preserve">The Trading Agent may refine the </w:t>
      </w:r>
      <w:r w:rsidR="009F23FD">
        <w:rPr>
          <w:rFonts w:cstheme="minorHAnsi"/>
          <w:lang w:val="en-US"/>
        </w:rPr>
        <w:t>Federal Union</w:t>
      </w:r>
      <w:r w:rsidR="001775AB" w:rsidRPr="00ED03C5">
        <w:rPr>
          <w:rFonts w:cstheme="minorHAnsi"/>
          <w:lang w:val="en-US"/>
        </w:rPr>
        <w:t xml:space="preserve"> Crude </w:t>
      </w:r>
      <w:r w:rsidRPr="00ED03C5">
        <w:rPr>
          <w:rFonts w:cstheme="minorHAnsi"/>
          <w:lang w:val="en-US"/>
        </w:rPr>
        <w:t>Oil in its own system.</w:t>
      </w:r>
    </w:p>
    <w:p w14:paraId="696D355C" w14:textId="77777777" w:rsidR="00733DC2" w:rsidRPr="00683444" w:rsidRDefault="00733DC2" w:rsidP="008C4992">
      <w:pPr>
        <w:pStyle w:val="Corpodetexto"/>
        <w:tabs>
          <w:tab w:val="left" w:pos="0"/>
          <w:tab w:val="left" w:pos="851"/>
          <w:tab w:val="left" w:pos="993"/>
        </w:tabs>
        <w:spacing w:after="0" w:line="240" w:lineRule="auto"/>
        <w:ind w:left="851" w:hanging="851"/>
        <w:contextualSpacing/>
        <w:jc w:val="both"/>
        <w:rPr>
          <w:rFonts w:cstheme="minorHAnsi"/>
          <w:lang w:val="en-US"/>
        </w:rPr>
      </w:pPr>
    </w:p>
    <w:p w14:paraId="1DA4FCEA" w14:textId="77777777" w:rsidR="00733DC2" w:rsidRPr="00683444" w:rsidRDefault="004E17DD" w:rsidP="006902A5">
      <w:pPr>
        <w:pStyle w:val="Corpodetexto"/>
        <w:numPr>
          <w:ilvl w:val="1"/>
          <w:numId w:val="10"/>
        </w:numPr>
        <w:tabs>
          <w:tab w:val="left" w:pos="0"/>
          <w:tab w:val="left" w:pos="851"/>
          <w:tab w:val="left" w:pos="993"/>
        </w:tabs>
        <w:spacing w:after="0" w:line="240" w:lineRule="auto"/>
        <w:ind w:left="851" w:hanging="851"/>
        <w:contextualSpacing/>
        <w:jc w:val="both"/>
        <w:rPr>
          <w:rFonts w:cstheme="minorHAnsi"/>
          <w:lang w:val="en-US"/>
        </w:rPr>
      </w:pPr>
      <w:r w:rsidRPr="00ED03C5">
        <w:rPr>
          <w:rFonts w:cstheme="minorHAnsi"/>
          <w:lang w:val="en-US"/>
        </w:rPr>
        <w:t>Cargoes cannot be resold, unless previously and exceptionally authorized by PPSA.</w:t>
      </w:r>
    </w:p>
    <w:p w14:paraId="5D876576" w14:textId="77777777" w:rsidR="00733DC2" w:rsidRPr="00683444" w:rsidRDefault="00733DC2" w:rsidP="008C4992">
      <w:pPr>
        <w:pStyle w:val="Corpodetexto"/>
        <w:tabs>
          <w:tab w:val="left" w:pos="0"/>
          <w:tab w:val="left" w:pos="851"/>
          <w:tab w:val="left" w:pos="993"/>
        </w:tabs>
        <w:spacing w:after="0" w:line="240" w:lineRule="auto"/>
        <w:ind w:left="851" w:hanging="851"/>
        <w:contextualSpacing/>
        <w:jc w:val="both"/>
        <w:rPr>
          <w:rFonts w:cstheme="minorHAnsi"/>
          <w:lang w:val="en-US"/>
        </w:rPr>
      </w:pPr>
    </w:p>
    <w:p w14:paraId="2E4C5282" w14:textId="67613BF7" w:rsidR="00E67FEF" w:rsidRPr="00683444" w:rsidRDefault="00E67FEF" w:rsidP="006902A5">
      <w:pPr>
        <w:pStyle w:val="Corpodetexto"/>
        <w:numPr>
          <w:ilvl w:val="1"/>
          <w:numId w:val="10"/>
        </w:numPr>
        <w:tabs>
          <w:tab w:val="left" w:pos="0"/>
          <w:tab w:val="left" w:pos="851"/>
          <w:tab w:val="left" w:pos="993"/>
        </w:tabs>
        <w:spacing w:after="0" w:line="240" w:lineRule="auto"/>
        <w:ind w:left="851" w:hanging="851"/>
        <w:contextualSpacing/>
        <w:jc w:val="both"/>
        <w:rPr>
          <w:rFonts w:cstheme="minorHAnsi"/>
          <w:lang w:val="en-US"/>
        </w:rPr>
      </w:pPr>
      <w:r w:rsidRPr="00ED03C5">
        <w:rPr>
          <w:rFonts w:cstheme="minorHAnsi"/>
          <w:lang w:val="en-US"/>
        </w:rPr>
        <w:t xml:space="preserve">The sale price of </w:t>
      </w:r>
      <w:r w:rsidR="009F23FD">
        <w:rPr>
          <w:rFonts w:cstheme="minorHAnsi"/>
          <w:lang w:val="en-US"/>
        </w:rPr>
        <w:t>Federal Union</w:t>
      </w:r>
      <w:r w:rsidRPr="00ED03C5">
        <w:rPr>
          <w:rFonts w:cstheme="minorHAnsi"/>
          <w:lang w:val="en-US"/>
        </w:rPr>
        <w:t xml:space="preserve"> Crude Oil to the Trading Agent will be calculated according to the FOB net back methodology described in item </w:t>
      </w:r>
      <w:r w:rsidR="001646B8">
        <w:fldChar w:fldCharType="begin"/>
      </w:r>
      <w:r w:rsidR="001646B8" w:rsidRPr="00ED03C5">
        <w:rPr>
          <w:lang w:val="en-US"/>
        </w:rPr>
        <w:instrText xml:space="preserve"> REF _Ref51148787 \r \h  \* MERGEFORMAT </w:instrText>
      </w:r>
      <w:r w:rsidR="001646B8">
        <w:fldChar w:fldCharType="separate"/>
      </w:r>
      <w:r w:rsidRPr="00ED03C5">
        <w:rPr>
          <w:rFonts w:cstheme="minorHAnsi"/>
          <w:lang w:val="en-US"/>
        </w:rPr>
        <w:t>12</w:t>
      </w:r>
      <w:r w:rsidR="001646B8">
        <w:fldChar w:fldCharType="end"/>
      </w:r>
      <w:r w:rsidRPr="00ED03C5">
        <w:rPr>
          <w:rFonts w:cstheme="minorHAnsi"/>
          <w:lang w:val="en-US"/>
        </w:rPr>
        <w:t>.</w:t>
      </w:r>
    </w:p>
    <w:p w14:paraId="41061B9F" w14:textId="77777777" w:rsidR="00BC4AAB" w:rsidRPr="00683444" w:rsidRDefault="00BC4AAB" w:rsidP="00BA141A">
      <w:pPr>
        <w:pStyle w:val="Corpodetexto"/>
        <w:tabs>
          <w:tab w:val="left" w:pos="0"/>
          <w:tab w:val="left" w:pos="851"/>
          <w:tab w:val="left" w:pos="993"/>
        </w:tabs>
        <w:spacing w:after="0" w:line="240" w:lineRule="auto"/>
        <w:ind w:left="851"/>
        <w:contextualSpacing/>
        <w:jc w:val="both"/>
        <w:rPr>
          <w:lang w:val="en-US"/>
        </w:rPr>
      </w:pPr>
    </w:p>
    <w:p w14:paraId="225E66CC" w14:textId="77777777" w:rsidR="00BC4AAB" w:rsidRPr="00683444" w:rsidRDefault="00BC4AAB" w:rsidP="00BA141A">
      <w:pPr>
        <w:pStyle w:val="xmsonormal"/>
        <w:spacing w:before="0" w:beforeAutospacing="0" w:after="0" w:afterAutospacing="0"/>
        <w:contextualSpacing/>
        <w:jc w:val="both"/>
        <w:rPr>
          <w:rFonts w:asciiTheme="minorHAnsi" w:hAnsiTheme="minorHAnsi" w:cstheme="minorHAnsi"/>
          <w:color w:val="201F1E"/>
          <w:sz w:val="21"/>
          <w:szCs w:val="21"/>
          <w:bdr w:val="none" w:sz="0" w:space="0" w:color="auto" w:frame="1"/>
          <w:lang w:val="en-US"/>
        </w:rPr>
      </w:pPr>
    </w:p>
    <w:p w14:paraId="1A9A7741" w14:textId="77777777" w:rsidR="008D5DE6" w:rsidRPr="009B4100" w:rsidRDefault="008D5DE6" w:rsidP="006902A5">
      <w:pPr>
        <w:pStyle w:val="PargrafodaLista"/>
        <w:numPr>
          <w:ilvl w:val="0"/>
          <w:numId w:val="10"/>
        </w:numPr>
        <w:spacing w:after="0" w:line="240" w:lineRule="auto"/>
        <w:ind w:left="851" w:hanging="851"/>
        <w:jc w:val="both"/>
        <w:outlineLvl w:val="0"/>
        <w:rPr>
          <w:b/>
          <w:bCs/>
        </w:rPr>
      </w:pPr>
      <w:bookmarkStart w:id="11" w:name="_Ref51161463"/>
      <w:bookmarkStart w:id="12" w:name="_Toc46958296"/>
      <w:bookmarkStart w:id="13" w:name="_Toc57822837"/>
      <w:r>
        <w:rPr>
          <w:b/>
          <w:bCs/>
        </w:rPr>
        <w:t>TRADING AGENT’S FEE (RAC)</w:t>
      </w:r>
      <w:bookmarkEnd w:id="11"/>
      <w:bookmarkEnd w:id="13"/>
    </w:p>
    <w:bookmarkEnd w:id="12"/>
    <w:p w14:paraId="32DDB59B" w14:textId="77777777" w:rsidR="00A0483D" w:rsidRPr="009B4100" w:rsidRDefault="00A0483D" w:rsidP="00BA141A">
      <w:pPr>
        <w:spacing w:after="0" w:line="240" w:lineRule="auto"/>
        <w:contextualSpacing/>
        <w:jc w:val="both"/>
        <w:rPr>
          <w:rFonts w:cstheme="minorHAnsi"/>
          <w:bdr w:val="none" w:sz="0" w:space="0" w:color="auto" w:frame="1"/>
        </w:rPr>
      </w:pPr>
    </w:p>
    <w:p w14:paraId="7E8CCF99" w14:textId="0590CC8E" w:rsidR="002932BF" w:rsidRPr="00683444" w:rsidRDefault="00BE03D5" w:rsidP="006902A5">
      <w:pPr>
        <w:pStyle w:val="PargrafodaLista"/>
        <w:numPr>
          <w:ilvl w:val="1"/>
          <w:numId w:val="10"/>
        </w:numPr>
        <w:spacing w:after="0" w:line="240" w:lineRule="auto"/>
        <w:ind w:left="851" w:hanging="851"/>
        <w:jc w:val="both"/>
        <w:rPr>
          <w:lang w:val="en-US"/>
        </w:rPr>
      </w:pPr>
      <w:r w:rsidRPr="00ED03C5">
        <w:rPr>
          <w:lang w:val="en-US"/>
        </w:rPr>
        <w:t xml:space="preserve"> As a result of acts of trade performed for the sale of </w:t>
      </w:r>
      <w:r w:rsidR="009F23FD">
        <w:rPr>
          <w:lang w:val="en-US"/>
        </w:rPr>
        <w:t>Federal Union</w:t>
      </w:r>
      <w:r w:rsidRPr="00ED03C5">
        <w:rPr>
          <w:lang w:val="en-US"/>
        </w:rPr>
        <w:t xml:space="preserve"> Crude Oil, the Trading Agent will be entitled to the Trading Agent's Fee, in USD per Barrel of Crude Oil, calculated as follows:</w:t>
      </w:r>
    </w:p>
    <w:p w14:paraId="7B052E0B" w14:textId="77777777" w:rsidR="002135BB" w:rsidRPr="00683444" w:rsidRDefault="002135BB" w:rsidP="00BA141A">
      <w:pPr>
        <w:pStyle w:val="NormalWeb"/>
        <w:spacing w:before="0" w:beforeAutospacing="0" w:after="0" w:afterAutospacing="0"/>
        <w:ind w:left="384"/>
        <w:jc w:val="both"/>
        <w:rPr>
          <w:rFonts w:cstheme="minorHAnsi"/>
          <w:color w:val="000000"/>
          <w:sz w:val="21"/>
          <w:szCs w:val="21"/>
          <w:lang w:val="en-US"/>
        </w:rPr>
      </w:pPr>
    </w:p>
    <w:p w14:paraId="10C459CE" w14:textId="1F041C62" w:rsidR="002135BB" w:rsidRPr="00683444" w:rsidRDefault="002135BB" w:rsidP="008C4992">
      <w:pPr>
        <w:pStyle w:val="PargrafodaLista"/>
        <w:pBdr>
          <w:top w:val="single" w:sz="4" w:space="1" w:color="auto"/>
          <w:left w:val="single" w:sz="4" w:space="4" w:color="auto"/>
          <w:bottom w:val="single" w:sz="4" w:space="1" w:color="auto"/>
          <w:right w:val="single" w:sz="4" w:space="4" w:color="auto"/>
        </w:pBdr>
        <w:spacing w:after="0" w:line="240" w:lineRule="auto"/>
        <w:ind w:left="851"/>
        <w:jc w:val="both"/>
        <w:rPr>
          <w:rFonts w:cstheme="minorHAnsi"/>
          <w:bCs/>
          <w:lang w:val="en-US"/>
        </w:rPr>
      </w:pPr>
      <w:r w:rsidRPr="00ED03C5">
        <w:rPr>
          <w:rFonts w:cstheme="minorHAnsi"/>
          <w:b/>
          <w:bCs/>
          <w:lang w:val="en-US"/>
        </w:rPr>
        <w:t>RAC =</w:t>
      </w:r>
      <w:r w:rsidRPr="00ED03C5">
        <w:rPr>
          <w:rFonts w:cstheme="minorHAnsi"/>
          <w:lang w:val="en-US"/>
        </w:rPr>
        <w:t xml:space="preserve"> RAC</w:t>
      </w:r>
      <w:r w:rsidRPr="00ED03C5">
        <w:rPr>
          <w:rFonts w:cstheme="minorHAnsi"/>
          <w:vertAlign w:val="subscript"/>
          <w:lang w:val="en-US"/>
        </w:rPr>
        <w:t>0</w:t>
      </w:r>
      <w:r w:rsidRPr="00ED03C5">
        <w:rPr>
          <w:rFonts w:cstheme="minorHAnsi"/>
          <w:lang w:val="en-US"/>
        </w:rPr>
        <w:t xml:space="preserve"> + 0.10 x (Price FOB FPSO without Premium - Reference Price in USD/Barrel of the </w:t>
      </w:r>
      <w:r w:rsidR="006250A1">
        <w:rPr>
          <w:rFonts w:cstheme="minorHAnsi"/>
          <w:lang w:val="en-US"/>
        </w:rPr>
        <w:t>Loading Month</w:t>
      </w:r>
      <w:r w:rsidRPr="00ED03C5">
        <w:rPr>
          <w:rFonts w:cstheme="minorHAnsi"/>
          <w:lang w:val="en-US"/>
        </w:rPr>
        <w:t>)</w:t>
      </w:r>
    </w:p>
    <w:p w14:paraId="57B5E669" w14:textId="77777777" w:rsidR="002135BB" w:rsidRPr="00683444" w:rsidRDefault="002135BB" w:rsidP="00BA141A">
      <w:pPr>
        <w:pStyle w:val="NormalWeb"/>
        <w:spacing w:before="0" w:beforeAutospacing="0" w:after="0" w:afterAutospacing="0"/>
        <w:ind w:left="384"/>
        <w:jc w:val="both"/>
        <w:rPr>
          <w:rFonts w:cstheme="minorHAnsi"/>
          <w:color w:val="000000"/>
          <w:sz w:val="21"/>
          <w:szCs w:val="21"/>
          <w:lang w:val="en-US"/>
        </w:rPr>
      </w:pPr>
    </w:p>
    <w:p w14:paraId="78553B48" w14:textId="77777777" w:rsidR="002135BB" w:rsidRPr="00683444" w:rsidRDefault="002135BB" w:rsidP="00BA141A">
      <w:pPr>
        <w:pStyle w:val="NormalWeb"/>
        <w:spacing w:before="0" w:beforeAutospacing="0" w:after="0" w:afterAutospacing="0"/>
        <w:jc w:val="both"/>
        <w:rPr>
          <w:rFonts w:cstheme="minorHAnsi"/>
          <w:color w:val="000000"/>
          <w:sz w:val="21"/>
          <w:szCs w:val="21"/>
          <w:lang w:val="en-US"/>
        </w:rPr>
      </w:pPr>
    </w:p>
    <w:p w14:paraId="78D043FF" w14:textId="77777777" w:rsidR="002932BF" w:rsidRPr="001775AB" w:rsidRDefault="001775AB" w:rsidP="001775AB">
      <w:pPr>
        <w:pStyle w:val="PargrafodaLista"/>
        <w:numPr>
          <w:ilvl w:val="2"/>
          <w:numId w:val="10"/>
        </w:numPr>
        <w:spacing w:after="0" w:line="240" w:lineRule="auto"/>
        <w:ind w:left="1134"/>
        <w:jc w:val="both"/>
        <w:rPr>
          <w:lang w:val="en-US"/>
        </w:rPr>
      </w:pPr>
      <w:r w:rsidRPr="00ED03C5">
        <w:rPr>
          <w:lang w:val="en-US"/>
        </w:rPr>
        <w:t>In the formula provided for in item 9.1, the following is defined</w:t>
      </w:r>
      <w:r w:rsidR="002932BF" w:rsidRPr="00ED03C5">
        <w:rPr>
          <w:lang w:val="en-US"/>
        </w:rPr>
        <w:t xml:space="preserve">: </w:t>
      </w:r>
    </w:p>
    <w:p w14:paraId="68CD7DCD" w14:textId="77777777" w:rsidR="002932BF" w:rsidRPr="001775AB" w:rsidRDefault="002932BF" w:rsidP="00BA141A">
      <w:pPr>
        <w:spacing w:after="0" w:line="240" w:lineRule="auto"/>
        <w:ind w:left="709"/>
        <w:contextualSpacing/>
        <w:jc w:val="both"/>
        <w:rPr>
          <w:lang w:val="en-US"/>
        </w:rPr>
      </w:pPr>
    </w:p>
    <w:p w14:paraId="2E601E88" w14:textId="7BC1A94D" w:rsidR="0079589C" w:rsidRPr="00683444" w:rsidRDefault="0079589C" w:rsidP="00BA141A">
      <w:pPr>
        <w:pStyle w:val="PargrafodaLista"/>
        <w:numPr>
          <w:ilvl w:val="0"/>
          <w:numId w:val="8"/>
        </w:numPr>
        <w:spacing w:after="0" w:line="240" w:lineRule="auto"/>
        <w:jc w:val="both"/>
        <w:rPr>
          <w:lang w:val="en-US"/>
        </w:rPr>
      </w:pPr>
      <w:r w:rsidRPr="00ED03C5">
        <w:rPr>
          <w:lang w:val="en-US"/>
        </w:rPr>
        <w:t>RAC</w:t>
      </w:r>
      <w:r w:rsidRPr="00ED03C5">
        <w:rPr>
          <w:vertAlign w:val="subscript"/>
          <w:lang w:val="en-US"/>
        </w:rPr>
        <w:t>0</w:t>
      </w:r>
      <w:r w:rsidRPr="00ED03C5">
        <w:rPr>
          <w:lang w:val="en-US"/>
        </w:rPr>
        <w:t xml:space="preserve">: will be USD [•]/Barrel, with two (2) decimal </w:t>
      </w:r>
      <w:r w:rsidR="001622D2">
        <w:rPr>
          <w:lang w:val="en-US"/>
        </w:rPr>
        <w:t>places</w:t>
      </w:r>
      <w:r w:rsidRPr="00ED03C5">
        <w:rPr>
          <w:lang w:val="en-US"/>
        </w:rPr>
        <w:t>, fixed throughout the contractual period;</w:t>
      </w:r>
    </w:p>
    <w:p w14:paraId="388000F4" w14:textId="4FA06D4F" w:rsidR="0079589C" w:rsidRPr="00683444" w:rsidRDefault="0079589C" w:rsidP="00BA141A">
      <w:pPr>
        <w:pStyle w:val="PargrafodaLista"/>
        <w:numPr>
          <w:ilvl w:val="0"/>
          <w:numId w:val="8"/>
        </w:numPr>
        <w:spacing w:after="0" w:line="240" w:lineRule="auto"/>
        <w:jc w:val="both"/>
        <w:rPr>
          <w:lang w:val="en-US"/>
        </w:rPr>
      </w:pPr>
      <w:r w:rsidRPr="00ED03C5">
        <w:rPr>
          <w:lang w:val="en-US"/>
        </w:rPr>
        <w:t xml:space="preserve">Reference Price in USD/Barrel of the </w:t>
      </w:r>
      <w:r w:rsidR="006250A1">
        <w:rPr>
          <w:lang w:val="en-US"/>
        </w:rPr>
        <w:t>Loading Month</w:t>
      </w:r>
      <w:r w:rsidRPr="00ED03C5">
        <w:rPr>
          <w:lang w:val="en-US"/>
        </w:rPr>
        <w:t xml:space="preserve">: means the price for the </w:t>
      </w:r>
      <w:proofErr w:type="spellStart"/>
      <w:r w:rsidRPr="00ED03C5">
        <w:rPr>
          <w:lang w:val="en-US"/>
        </w:rPr>
        <w:t>Tupi</w:t>
      </w:r>
      <w:proofErr w:type="spellEnd"/>
      <w:r w:rsidRPr="00ED03C5">
        <w:rPr>
          <w:lang w:val="en-US"/>
        </w:rPr>
        <w:t xml:space="preserve"> Field Crude Oil published by ANP, in USD per Barrel, valid for the </w:t>
      </w:r>
      <w:r w:rsidR="006250A1">
        <w:rPr>
          <w:lang w:val="en-US"/>
        </w:rPr>
        <w:t>Loading Month</w:t>
      </w:r>
      <w:r w:rsidRPr="00ED03C5">
        <w:rPr>
          <w:lang w:val="en-US"/>
        </w:rPr>
        <w:t>;</w:t>
      </w:r>
    </w:p>
    <w:p w14:paraId="21B1574D" w14:textId="77777777" w:rsidR="00493805" w:rsidRPr="00683444" w:rsidRDefault="0079589C" w:rsidP="00BA141A">
      <w:pPr>
        <w:pStyle w:val="PargrafodaLista"/>
        <w:numPr>
          <w:ilvl w:val="0"/>
          <w:numId w:val="8"/>
        </w:numPr>
        <w:spacing w:after="0" w:line="240" w:lineRule="auto"/>
        <w:jc w:val="both"/>
        <w:rPr>
          <w:rFonts w:cstheme="minorHAnsi"/>
          <w:lang w:val="en-US"/>
        </w:rPr>
      </w:pPr>
      <w:r w:rsidRPr="00ED03C5">
        <w:rPr>
          <w:lang w:val="en-US"/>
        </w:rPr>
        <w:t xml:space="preserve">Price FOB FPSO without Premium: is calculated as per item </w:t>
      </w:r>
      <w:r w:rsidR="001646B8">
        <w:fldChar w:fldCharType="begin"/>
      </w:r>
      <w:r w:rsidR="001646B8" w:rsidRPr="00ED03C5">
        <w:rPr>
          <w:lang w:val="en-US"/>
        </w:rPr>
        <w:instrText xml:space="preserve"> REF _Ref51148787 \r \h  \* MERGEFORMAT </w:instrText>
      </w:r>
      <w:r w:rsidR="001646B8">
        <w:fldChar w:fldCharType="separate"/>
      </w:r>
      <w:r w:rsidRPr="00ED03C5">
        <w:rPr>
          <w:lang w:val="en-US"/>
        </w:rPr>
        <w:t>12</w:t>
      </w:r>
      <w:r w:rsidR="001646B8">
        <w:fldChar w:fldCharType="end"/>
      </w:r>
      <w:r w:rsidRPr="00ED03C5">
        <w:rPr>
          <w:lang w:val="en-US"/>
        </w:rPr>
        <w:t>; and</w:t>
      </w:r>
    </w:p>
    <w:p w14:paraId="2B6EE377" w14:textId="77777777" w:rsidR="002932BF" w:rsidRPr="00683444" w:rsidRDefault="001775AB" w:rsidP="00BA141A">
      <w:pPr>
        <w:pStyle w:val="PargrafodaLista"/>
        <w:numPr>
          <w:ilvl w:val="0"/>
          <w:numId w:val="8"/>
        </w:numPr>
        <w:spacing w:after="0" w:line="240" w:lineRule="auto"/>
        <w:jc w:val="both"/>
        <w:rPr>
          <w:lang w:val="en-US"/>
        </w:rPr>
      </w:pPr>
      <w:r w:rsidRPr="00ED03C5">
        <w:rPr>
          <w:lang w:val="en-US"/>
        </w:rPr>
        <w:t>t</w:t>
      </w:r>
      <w:r w:rsidR="002932BF" w:rsidRPr="00ED03C5">
        <w:rPr>
          <w:lang w:val="en-US"/>
        </w:rPr>
        <w:t xml:space="preserve">he portion of 0.10 x (Price FOB FPSO without Premium - Reference Price in USD/Barrel) corresponds to </w:t>
      </w:r>
      <w:r w:rsidRPr="00ED03C5">
        <w:rPr>
          <w:lang w:val="en-US"/>
        </w:rPr>
        <w:t>the</w:t>
      </w:r>
      <w:r w:rsidR="002932BF" w:rsidRPr="00ED03C5">
        <w:rPr>
          <w:lang w:val="en-US"/>
        </w:rPr>
        <w:t xml:space="preserve"> premium to which the Trading Agent is entitled for maximizing the price. </w:t>
      </w:r>
    </w:p>
    <w:p w14:paraId="58191270" w14:textId="77777777" w:rsidR="002932BF" w:rsidRPr="00683444" w:rsidRDefault="002932BF" w:rsidP="00BA141A">
      <w:pPr>
        <w:pStyle w:val="PargrafodaLista"/>
        <w:spacing w:after="0" w:line="240" w:lineRule="auto"/>
        <w:ind w:left="492"/>
        <w:jc w:val="both"/>
        <w:rPr>
          <w:lang w:val="en-US"/>
        </w:rPr>
      </w:pPr>
    </w:p>
    <w:p w14:paraId="54E53418" w14:textId="66519D2C" w:rsidR="002932BF" w:rsidRPr="00683444" w:rsidRDefault="002932BF" w:rsidP="001775AB">
      <w:pPr>
        <w:pStyle w:val="PargrafodaLista"/>
        <w:spacing w:after="0" w:line="240" w:lineRule="auto"/>
        <w:ind w:left="851"/>
        <w:rPr>
          <w:lang w:val="en-US"/>
        </w:rPr>
      </w:pPr>
    </w:p>
    <w:p w14:paraId="780C5BA6" w14:textId="77777777" w:rsidR="000337F3" w:rsidRPr="001775AB" w:rsidRDefault="00E67BC1" w:rsidP="001775AB">
      <w:pPr>
        <w:pStyle w:val="PargrafodaLista"/>
        <w:numPr>
          <w:ilvl w:val="1"/>
          <w:numId w:val="10"/>
        </w:numPr>
        <w:spacing w:after="0" w:line="240" w:lineRule="auto"/>
        <w:ind w:left="851" w:hanging="851"/>
        <w:jc w:val="both"/>
        <w:rPr>
          <w:lang w:val="en-US"/>
        </w:rPr>
      </w:pPr>
      <w:r w:rsidRPr="00ED03C5">
        <w:rPr>
          <w:lang w:val="en-US"/>
        </w:rPr>
        <w:t xml:space="preserve"> The RAC</w:t>
      </w:r>
      <w:r w:rsidRPr="00ED03C5">
        <w:rPr>
          <w:vertAlign w:val="subscript"/>
          <w:lang w:val="en-US"/>
        </w:rPr>
        <w:t>0</w:t>
      </w:r>
      <w:r w:rsidRPr="00ED03C5">
        <w:rPr>
          <w:lang w:val="en-US"/>
        </w:rPr>
        <w:t xml:space="preserve"> value will be that offered by the winning bidder, as described in item </w:t>
      </w:r>
      <w:r w:rsidR="001646B8">
        <w:fldChar w:fldCharType="begin"/>
      </w:r>
      <w:r w:rsidR="001646B8" w:rsidRPr="00ED03C5">
        <w:rPr>
          <w:lang w:val="en-US"/>
        </w:rPr>
        <w:instrText xml:space="preserve"> REF _Ref51186668 \r \h  \* MERGEFORMAT </w:instrText>
      </w:r>
      <w:r w:rsidR="001646B8">
        <w:fldChar w:fldCharType="separate"/>
      </w:r>
      <w:r w:rsidRPr="00ED03C5">
        <w:rPr>
          <w:lang w:val="en-US"/>
        </w:rPr>
        <w:t>26</w:t>
      </w:r>
      <w:r w:rsidR="001646B8">
        <w:fldChar w:fldCharType="end"/>
      </w:r>
      <w:r w:rsidRPr="00ED03C5">
        <w:rPr>
          <w:lang w:val="en-US"/>
        </w:rPr>
        <w:t>.</w:t>
      </w:r>
    </w:p>
    <w:p w14:paraId="0D24F4D5" w14:textId="77777777" w:rsidR="002932BF" w:rsidRPr="00683444" w:rsidRDefault="002932BF" w:rsidP="00BA141A">
      <w:pPr>
        <w:spacing w:after="0" w:line="240" w:lineRule="auto"/>
        <w:ind w:left="709"/>
        <w:contextualSpacing/>
        <w:jc w:val="both"/>
        <w:rPr>
          <w:lang w:val="en-US"/>
        </w:rPr>
      </w:pPr>
    </w:p>
    <w:p w14:paraId="5DD136DD" w14:textId="77777777" w:rsidR="002932BF" w:rsidRPr="00683444" w:rsidRDefault="002932BF" w:rsidP="00BA141A">
      <w:pPr>
        <w:spacing w:after="0" w:line="240" w:lineRule="auto"/>
        <w:contextualSpacing/>
        <w:jc w:val="both"/>
        <w:rPr>
          <w:lang w:val="en-US"/>
        </w:rPr>
      </w:pPr>
    </w:p>
    <w:p w14:paraId="3E32B1EC" w14:textId="19668123" w:rsidR="002932BF" w:rsidRPr="00683444" w:rsidRDefault="006250A1" w:rsidP="001775AB">
      <w:pPr>
        <w:pStyle w:val="PargrafodaLista"/>
        <w:numPr>
          <w:ilvl w:val="0"/>
          <w:numId w:val="10"/>
        </w:numPr>
        <w:tabs>
          <w:tab w:val="left" w:pos="851"/>
        </w:tabs>
        <w:spacing w:after="0" w:line="240" w:lineRule="auto"/>
        <w:ind w:left="851" w:hanging="851"/>
        <w:jc w:val="both"/>
        <w:outlineLvl w:val="0"/>
        <w:rPr>
          <w:b/>
          <w:bCs/>
          <w:lang w:val="en-US"/>
        </w:rPr>
      </w:pPr>
      <w:bookmarkStart w:id="14" w:name="_Toc46253680"/>
      <w:bookmarkStart w:id="15" w:name="_Ref51161566"/>
      <w:bookmarkStart w:id="16" w:name="_Ref51167734"/>
      <w:bookmarkStart w:id="17" w:name="_Ref51188163"/>
      <w:bookmarkStart w:id="18" w:name="_Toc57822838"/>
      <w:r>
        <w:rPr>
          <w:b/>
          <w:bCs/>
          <w:lang w:val="en-US"/>
        </w:rPr>
        <w:t>LIFTING</w:t>
      </w:r>
      <w:r w:rsidR="002932BF" w:rsidRPr="00ED03C5">
        <w:rPr>
          <w:b/>
          <w:bCs/>
          <w:lang w:val="en-US"/>
        </w:rPr>
        <w:t xml:space="preserve"> AND </w:t>
      </w:r>
      <w:r>
        <w:rPr>
          <w:b/>
          <w:bCs/>
          <w:lang w:val="en-US"/>
        </w:rPr>
        <w:t>TRANSHIPMENT</w:t>
      </w:r>
      <w:r w:rsidR="002932BF" w:rsidRPr="00ED03C5">
        <w:rPr>
          <w:b/>
          <w:bCs/>
          <w:lang w:val="en-US"/>
        </w:rPr>
        <w:t xml:space="preserve"> COST (CAT)</w:t>
      </w:r>
      <w:bookmarkEnd w:id="14"/>
      <w:bookmarkEnd w:id="15"/>
      <w:bookmarkEnd w:id="16"/>
      <w:bookmarkEnd w:id="17"/>
      <w:bookmarkEnd w:id="18"/>
    </w:p>
    <w:p w14:paraId="39E08B51" w14:textId="77777777" w:rsidR="00F93B2F" w:rsidRPr="00683444" w:rsidRDefault="00F93B2F" w:rsidP="00BA141A">
      <w:pPr>
        <w:spacing w:after="0" w:line="240" w:lineRule="auto"/>
        <w:jc w:val="both"/>
        <w:rPr>
          <w:lang w:val="en-US"/>
        </w:rPr>
      </w:pPr>
    </w:p>
    <w:p w14:paraId="764D816F" w14:textId="69DACF64" w:rsidR="002932BF" w:rsidRPr="00683444" w:rsidRDefault="002932BF" w:rsidP="007B0320">
      <w:pPr>
        <w:pStyle w:val="PargrafodaLista"/>
        <w:numPr>
          <w:ilvl w:val="1"/>
          <w:numId w:val="21"/>
        </w:numPr>
        <w:spacing w:after="0" w:line="240" w:lineRule="auto"/>
        <w:ind w:left="851" w:hanging="851"/>
        <w:jc w:val="both"/>
        <w:rPr>
          <w:lang w:val="en-US"/>
        </w:rPr>
      </w:pPr>
      <w:bookmarkStart w:id="19" w:name="_Ref51188858"/>
      <w:r w:rsidRPr="00ED03C5">
        <w:rPr>
          <w:lang w:val="en-US"/>
        </w:rPr>
        <w:t>CAT, in US</w:t>
      </w:r>
      <w:r w:rsidR="001775AB" w:rsidRPr="00ED03C5">
        <w:rPr>
          <w:lang w:val="en-US"/>
        </w:rPr>
        <w:t>D</w:t>
      </w:r>
      <w:r w:rsidRPr="00ED03C5">
        <w:rPr>
          <w:lang w:val="en-US"/>
        </w:rPr>
        <w:t xml:space="preserve"> dollars per barrel, will be recalculated monthly, using the formula below:</w:t>
      </w:r>
      <w:bookmarkEnd w:id="19"/>
    </w:p>
    <w:p w14:paraId="166B6574" w14:textId="77777777" w:rsidR="002932BF" w:rsidRPr="00683444" w:rsidRDefault="002932BF" w:rsidP="00BA141A">
      <w:pPr>
        <w:spacing w:after="0" w:line="240" w:lineRule="auto"/>
        <w:ind w:left="851" w:hanging="851"/>
        <w:contextualSpacing/>
        <w:jc w:val="both"/>
        <w:rPr>
          <w:lang w:val="en-US"/>
        </w:rPr>
      </w:pPr>
    </w:p>
    <w:tbl>
      <w:tblPr>
        <w:tblStyle w:val="Tabelacomgrade"/>
        <w:tblW w:w="7870" w:type="dxa"/>
        <w:tblInd w:w="959" w:type="dxa"/>
        <w:tblLook w:val="04A0" w:firstRow="1" w:lastRow="0" w:firstColumn="1" w:lastColumn="0" w:noHBand="0" w:noVBand="1"/>
      </w:tblPr>
      <w:tblGrid>
        <w:gridCol w:w="7870"/>
      </w:tblGrid>
      <w:tr w:rsidR="00EE0E72" w:rsidRPr="005C0781" w14:paraId="0B6E48B5" w14:textId="77777777" w:rsidTr="00EE0E72">
        <w:tc>
          <w:tcPr>
            <w:tcW w:w="7870" w:type="dxa"/>
          </w:tcPr>
          <w:p w14:paraId="311FDCCC" w14:textId="77777777" w:rsidR="00EE0E72" w:rsidRPr="00683444" w:rsidRDefault="00EE0E72" w:rsidP="00BA141A">
            <w:pPr>
              <w:contextualSpacing/>
              <w:jc w:val="both"/>
              <w:rPr>
                <w:b/>
                <w:sz w:val="21"/>
                <w:szCs w:val="21"/>
                <w:lang w:val="en-US"/>
              </w:rPr>
            </w:pPr>
          </w:p>
          <w:p w14:paraId="2E6646CB" w14:textId="77777777" w:rsidR="00EE0E72" w:rsidRPr="00ED03C5" w:rsidRDefault="00EE0E72" w:rsidP="00BA141A">
            <w:pPr>
              <w:contextualSpacing/>
              <w:jc w:val="both"/>
              <w:rPr>
                <w:b/>
                <w:sz w:val="21"/>
                <w:szCs w:val="21"/>
                <w:lang w:val="en-US"/>
              </w:rPr>
            </w:pPr>
            <w:r w:rsidRPr="00ED03C5">
              <w:rPr>
                <w:b/>
                <w:bCs/>
                <w:sz w:val="21"/>
                <w:szCs w:val="21"/>
                <w:lang w:val="en-US"/>
              </w:rPr>
              <w:t>CAT = CAT</w:t>
            </w:r>
            <w:r w:rsidRPr="00ED03C5">
              <w:rPr>
                <w:b/>
                <w:bCs/>
                <w:sz w:val="21"/>
                <w:szCs w:val="21"/>
                <w:vertAlign w:val="subscript"/>
                <w:lang w:val="en-US"/>
              </w:rPr>
              <w:t>0</w:t>
            </w:r>
            <w:r w:rsidRPr="00ED03C5">
              <w:rPr>
                <w:b/>
                <w:bCs/>
                <w:sz w:val="21"/>
                <w:szCs w:val="21"/>
                <w:lang w:val="en-US"/>
              </w:rPr>
              <w:t xml:space="preserve"> x (1- Z%- Y%) + CAT</w:t>
            </w:r>
            <w:r w:rsidRPr="00ED03C5">
              <w:rPr>
                <w:b/>
                <w:bCs/>
                <w:sz w:val="21"/>
                <w:szCs w:val="21"/>
                <w:vertAlign w:val="subscript"/>
                <w:lang w:val="en-US"/>
              </w:rPr>
              <w:t>0</w:t>
            </w:r>
            <w:r w:rsidRPr="00ED03C5">
              <w:rPr>
                <w:b/>
                <w:bCs/>
                <w:sz w:val="21"/>
                <w:szCs w:val="21"/>
                <w:lang w:val="en-US"/>
              </w:rPr>
              <w:t xml:space="preserve"> x Z% x (</w:t>
            </w:r>
            <w:proofErr w:type="spellStart"/>
            <w:r w:rsidRPr="00ED03C5">
              <w:rPr>
                <w:b/>
                <w:bCs/>
                <w:sz w:val="21"/>
                <w:szCs w:val="21"/>
                <w:lang w:val="en-US"/>
              </w:rPr>
              <w:t>Dbk</w:t>
            </w:r>
            <w:proofErr w:type="spellEnd"/>
            <w:r w:rsidRPr="00ED03C5">
              <w:rPr>
                <w:b/>
                <w:bCs/>
                <w:sz w:val="21"/>
                <w:szCs w:val="21"/>
                <w:lang w:val="en-US"/>
              </w:rPr>
              <w:t>/Dbk</w:t>
            </w:r>
            <w:r w:rsidRPr="00ED03C5">
              <w:rPr>
                <w:b/>
                <w:bCs/>
                <w:sz w:val="21"/>
                <w:szCs w:val="21"/>
                <w:vertAlign w:val="subscript"/>
                <w:lang w:val="en-US"/>
              </w:rPr>
              <w:t>0</w:t>
            </w:r>
            <w:r w:rsidRPr="00ED03C5">
              <w:rPr>
                <w:b/>
                <w:bCs/>
                <w:sz w:val="21"/>
                <w:szCs w:val="21"/>
                <w:lang w:val="en-US"/>
              </w:rPr>
              <w:t>) + CAT</w:t>
            </w:r>
            <w:r w:rsidRPr="00ED03C5">
              <w:rPr>
                <w:b/>
                <w:bCs/>
                <w:sz w:val="21"/>
                <w:szCs w:val="21"/>
                <w:vertAlign w:val="subscript"/>
                <w:lang w:val="en-US"/>
              </w:rPr>
              <w:t>0</w:t>
            </w:r>
            <w:r w:rsidRPr="00ED03C5">
              <w:rPr>
                <w:b/>
                <w:bCs/>
                <w:sz w:val="21"/>
                <w:szCs w:val="21"/>
                <w:lang w:val="en-US"/>
              </w:rPr>
              <w:t xml:space="preserve"> x Y% x (Dmg/Dmg</w:t>
            </w:r>
            <w:r w:rsidRPr="00ED03C5">
              <w:rPr>
                <w:b/>
                <w:bCs/>
                <w:sz w:val="21"/>
                <w:szCs w:val="21"/>
                <w:vertAlign w:val="subscript"/>
                <w:lang w:val="en-US"/>
              </w:rPr>
              <w:t>0</w:t>
            </w:r>
            <w:r w:rsidRPr="00ED03C5">
              <w:rPr>
                <w:b/>
                <w:bCs/>
                <w:sz w:val="21"/>
                <w:szCs w:val="21"/>
                <w:lang w:val="en-US"/>
              </w:rPr>
              <w:t>)</w:t>
            </w:r>
          </w:p>
          <w:p w14:paraId="24B69491" w14:textId="77777777" w:rsidR="00EE0E72" w:rsidRPr="00ED03C5" w:rsidRDefault="00EE0E72" w:rsidP="00BA141A">
            <w:pPr>
              <w:contextualSpacing/>
              <w:jc w:val="both"/>
              <w:rPr>
                <w:sz w:val="21"/>
                <w:szCs w:val="21"/>
                <w:lang w:val="en-US"/>
              </w:rPr>
            </w:pPr>
          </w:p>
        </w:tc>
      </w:tr>
    </w:tbl>
    <w:p w14:paraId="20E80CEA" w14:textId="77777777" w:rsidR="002932BF" w:rsidRPr="00ED03C5" w:rsidRDefault="002932BF" w:rsidP="00BA141A">
      <w:pPr>
        <w:spacing w:after="0" w:line="240" w:lineRule="auto"/>
        <w:ind w:left="851" w:hanging="851"/>
        <w:contextualSpacing/>
        <w:jc w:val="both"/>
        <w:rPr>
          <w:lang w:val="en-US"/>
        </w:rPr>
      </w:pPr>
    </w:p>
    <w:p w14:paraId="01443997" w14:textId="77777777" w:rsidR="009E7116" w:rsidRPr="001775AB" w:rsidRDefault="009E7116" w:rsidP="007B0320">
      <w:pPr>
        <w:pStyle w:val="PargrafodaLista"/>
        <w:numPr>
          <w:ilvl w:val="2"/>
          <w:numId w:val="21"/>
        </w:numPr>
        <w:spacing w:after="0" w:line="240" w:lineRule="auto"/>
        <w:ind w:left="1560"/>
        <w:jc w:val="both"/>
        <w:rPr>
          <w:lang w:val="en-US"/>
        </w:rPr>
      </w:pPr>
      <w:r w:rsidRPr="00ED03C5">
        <w:rPr>
          <w:lang w:val="en-US"/>
        </w:rPr>
        <w:t xml:space="preserve">In the formula provided for in item </w:t>
      </w:r>
      <w:r w:rsidR="001646B8">
        <w:fldChar w:fldCharType="begin"/>
      </w:r>
      <w:r w:rsidR="001646B8" w:rsidRPr="00ED03C5">
        <w:rPr>
          <w:lang w:val="en-US"/>
        </w:rPr>
        <w:instrText xml:space="preserve"> REF _Ref51188858 \r \h  \* MERGEFORMAT </w:instrText>
      </w:r>
      <w:r w:rsidR="001646B8">
        <w:fldChar w:fldCharType="separate"/>
      </w:r>
      <w:r w:rsidRPr="00ED03C5">
        <w:rPr>
          <w:lang w:val="en-US"/>
        </w:rPr>
        <w:t>10.1</w:t>
      </w:r>
      <w:r w:rsidR="001646B8">
        <w:fldChar w:fldCharType="end"/>
      </w:r>
      <w:r w:rsidRPr="00ED03C5">
        <w:rPr>
          <w:lang w:val="en-US"/>
        </w:rPr>
        <w:t>, the following is defined:</w:t>
      </w:r>
    </w:p>
    <w:p w14:paraId="3161FB65" w14:textId="77777777" w:rsidR="00FC7E1B" w:rsidRPr="00683444" w:rsidRDefault="00FC7E1B" w:rsidP="00BA141A">
      <w:pPr>
        <w:spacing w:after="0" w:line="240" w:lineRule="auto"/>
        <w:jc w:val="both"/>
        <w:rPr>
          <w:lang w:val="en-US"/>
        </w:rPr>
      </w:pPr>
    </w:p>
    <w:p w14:paraId="16F62B9C" w14:textId="77777777" w:rsidR="009E7116" w:rsidRPr="00683444" w:rsidRDefault="009E7116" w:rsidP="00BA141A">
      <w:pPr>
        <w:pStyle w:val="PargrafodaLista"/>
        <w:numPr>
          <w:ilvl w:val="0"/>
          <w:numId w:val="13"/>
        </w:numPr>
        <w:tabs>
          <w:tab w:val="clear" w:pos="1701"/>
          <w:tab w:val="num" w:pos="1"/>
        </w:tabs>
        <w:spacing w:after="0" w:line="240" w:lineRule="auto"/>
        <w:ind w:left="1983"/>
        <w:jc w:val="both"/>
        <w:rPr>
          <w:rFonts w:cstheme="minorHAnsi"/>
          <w:lang w:val="en-US"/>
        </w:rPr>
      </w:pPr>
      <w:bookmarkStart w:id="20" w:name="_Ref51161558"/>
      <w:r>
        <w:rPr>
          <w:rFonts w:cstheme="minorHAnsi"/>
        </w:rPr>
        <w:t>CAT</w:t>
      </w:r>
      <w:r>
        <w:rPr>
          <w:rFonts w:cstheme="minorHAnsi"/>
          <w:vertAlign w:val="subscript"/>
        </w:rPr>
        <w:t>0</w:t>
      </w:r>
      <w:r>
        <w:rPr>
          <w:rFonts w:cstheme="minorHAnsi"/>
        </w:rPr>
        <w:t xml:space="preserve">: USD </w:t>
      </w:r>
      <w:r w:rsidR="0018469E" w:rsidRPr="00FA2C7E">
        <w:rPr>
          <w:rFonts w:cstheme="minorHAnsi"/>
          <w:highlight w:val="lightGray"/>
        </w:rPr>
        <w:t>[•]</w:t>
      </w:r>
      <w:r>
        <w:rPr>
          <w:rFonts w:cstheme="minorHAnsi"/>
        </w:rPr>
        <w:t>/</w:t>
      </w:r>
      <w:proofErr w:type="spellStart"/>
      <w:r>
        <w:rPr>
          <w:rFonts w:cstheme="minorHAnsi"/>
        </w:rPr>
        <w:t>Barrel</w:t>
      </w:r>
      <w:proofErr w:type="spellEnd"/>
      <w:r>
        <w:rPr>
          <w:rFonts w:cstheme="minorHAnsi"/>
        </w:rPr>
        <w:t>;</w:t>
      </w:r>
      <w:bookmarkEnd w:id="20"/>
    </w:p>
    <w:p w14:paraId="7CF3BD72" w14:textId="77777777" w:rsidR="009E7116" w:rsidRPr="00683444" w:rsidRDefault="009E7116" w:rsidP="00BA141A">
      <w:pPr>
        <w:pStyle w:val="PargrafodaLista"/>
        <w:numPr>
          <w:ilvl w:val="0"/>
          <w:numId w:val="13"/>
        </w:numPr>
        <w:tabs>
          <w:tab w:val="clear" w:pos="1701"/>
          <w:tab w:val="num" w:pos="1"/>
        </w:tabs>
        <w:spacing w:after="0" w:line="240" w:lineRule="auto"/>
        <w:ind w:left="1983"/>
        <w:jc w:val="both"/>
        <w:rPr>
          <w:rFonts w:cstheme="minorHAnsi"/>
          <w:lang w:val="en-US"/>
        </w:rPr>
      </w:pPr>
      <w:r w:rsidRPr="00ED03C5">
        <w:rPr>
          <w:rFonts w:cstheme="minorHAnsi"/>
          <w:lang w:val="en-US"/>
        </w:rPr>
        <w:t>Z%: percentage of the bunker in CAT</w:t>
      </w:r>
      <w:r w:rsidRPr="00ED03C5">
        <w:rPr>
          <w:rFonts w:cstheme="minorHAnsi"/>
          <w:vertAlign w:val="subscript"/>
          <w:lang w:val="en-US"/>
        </w:rPr>
        <w:t>0</w:t>
      </w:r>
      <w:r w:rsidRPr="00ED03C5">
        <w:rPr>
          <w:rFonts w:cstheme="minorHAnsi"/>
          <w:lang w:val="en-US"/>
        </w:rPr>
        <w:t xml:space="preserve"> in the amount of </w:t>
      </w:r>
      <w:r w:rsidR="0018469E" w:rsidRPr="0018469E">
        <w:rPr>
          <w:rFonts w:cstheme="minorHAnsi"/>
          <w:highlight w:val="lightGray"/>
          <w:lang w:val="en-US"/>
        </w:rPr>
        <w:t>[•]</w:t>
      </w:r>
      <w:r w:rsidRPr="00ED03C5">
        <w:rPr>
          <w:rFonts w:cstheme="minorHAnsi"/>
          <w:lang w:val="en-US"/>
        </w:rPr>
        <w:t>%;</w:t>
      </w:r>
    </w:p>
    <w:p w14:paraId="2DB7C8B2" w14:textId="77777777" w:rsidR="009E7116" w:rsidRPr="00683444" w:rsidRDefault="009E7116" w:rsidP="00BA141A">
      <w:pPr>
        <w:pStyle w:val="PargrafodaLista"/>
        <w:numPr>
          <w:ilvl w:val="0"/>
          <w:numId w:val="13"/>
        </w:numPr>
        <w:tabs>
          <w:tab w:val="clear" w:pos="1701"/>
          <w:tab w:val="num" w:pos="1"/>
        </w:tabs>
        <w:spacing w:after="0" w:line="240" w:lineRule="auto"/>
        <w:ind w:left="1983"/>
        <w:jc w:val="both"/>
        <w:rPr>
          <w:rFonts w:cstheme="minorHAnsi"/>
          <w:lang w:val="en-US"/>
        </w:rPr>
      </w:pPr>
      <w:r w:rsidRPr="00ED03C5">
        <w:rPr>
          <w:rFonts w:cstheme="minorHAnsi"/>
          <w:lang w:val="en-US"/>
        </w:rPr>
        <w:t>Y%: percentage of the MGO (Marine Gasoil) in CAT</w:t>
      </w:r>
      <w:r w:rsidRPr="00ED03C5">
        <w:rPr>
          <w:rFonts w:cstheme="minorHAnsi"/>
          <w:vertAlign w:val="subscript"/>
          <w:lang w:val="en-US"/>
        </w:rPr>
        <w:t>0</w:t>
      </w:r>
      <w:r w:rsidRPr="00ED03C5">
        <w:rPr>
          <w:rFonts w:cstheme="minorHAnsi"/>
          <w:lang w:val="en-US"/>
        </w:rPr>
        <w:t xml:space="preserve"> in the amount of </w:t>
      </w:r>
      <w:r w:rsidR="0018469E" w:rsidRPr="0018469E">
        <w:rPr>
          <w:rFonts w:cstheme="minorHAnsi"/>
          <w:highlight w:val="lightGray"/>
          <w:lang w:val="en-US"/>
        </w:rPr>
        <w:t>[•]</w:t>
      </w:r>
      <w:r w:rsidRPr="00ED03C5">
        <w:rPr>
          <w:rFonts w:cstheme="minorHAnsi"/>
          <w:lang w:val="en-US"/>
        </w:rPr>
        <w:t>%;</w:t>
      </w:r>
    </w:p>
    <w:p w14:paraId="7E9B23B6" w14:textId="77777777" w:rsidR="00023794" w:rsidRPr="00683444" w:rsidRDefault="00023794" w:rsidP="00023794">
      <w:pPr>
        <w:pStyle w:val="PargrafodaLista"/>
        <w:numPr>
          <w:ilvl w:val="0"/>
          <w:numId w:val="13"/>
        </w:numPr>
        <w:tabs>
          <w:tab w:val="clear" w:pos="1701"/>
          <w:tab w:val="num" w:pos="1"/>
        </w:tabs>
        <w:spacing w:after="0" w:line="240" w:lineRule="auto"/>
        <w:ind w:left="1983"/>
        <w:jc w:val="both"/>
        <w:rPr>
          <w:rFonts w:cstheme="minorHAnsi"/>
          <w:lang w:val="en-US"/>
        </w:rPr>
      </w:pPr>
      <w:proofErr w:type="spellStart"/>
      <w:r w:rsidRPr="00ED03C5">
        <w:rPr>
          <w:rFonts w:cstheme="minorHAnsi"/>
          <w:lang w:val="en-US"/>
        </w:rPr>
        <w:t>Dbk</w:t>
      </w:r>
      <w:proofErr w:type="spellEnd"/>
      <w:r w:rsidRPr="00ED03C5">
        <w:rPr>
          <w:rFonts w:cstheme="minorHAnsi"/>
          <w:lang w:val="en-US"/>
        </w:rPr>
        <w:t xml:space="preserve">: Bunker climber equal to the monthly average of the month prior to the offloading trip of Bunker Platts Port of Rio de Janeiro (Platts Code PUAVB03) in USD/Metric Ton; </w:t>
      </w:r>
    </w:p>
    <w:p w14:paraId="20B5EF29" w14:textId="77777777" w:rsidR="009E7116" w:rsidRPr="00683444" w:rsidRDefault="009E7116" w:rsidP="00BA141A">
      <w:pPr>
        <w:pStyle w:val="PargrafodaLista"/>
        <w:numPr>
          <w:ilvl w:val="0"/>
          <w:numId w:val="13"/>
        </w:numPr>
        <w:tabs>
          <w:tab w:val="clear" w:pos="1701"/>
          <w:tab w:val="num" w:pos="1"/>
        </w:tabs>
        <w:spacing w:after="0" w:line="240" w:lineRule="auto"/>
        <w:ind w:left="1983"/>
        <w:jc w:val="both"/>
        <w:rPr>
          <w:rFonts w:cstheme="minorHAnsi"/>
          <w:lang w:val="en-US"/>
        </w:rPr>
      </w:pPr>
      <w:r w:rsidRPr="00ED03C5">
        <w:rPr>
          <w:rFonts w:cstheme="minorHAnsi"/>
          <w:lang w:val="en-US"/>
        </w:rPr>
        <w:t>Dbk</w:t>
      </w:r>
      <w:r w:rsidRPr="00ED03C5">
        <w:rPr>
          <w:rFonts w:cstheme="minorHAnsi"/>
          <w:vertAlign w:val="subscript"/>
          <w:lang w:val="en-US"/>
        </w:rPr>
        <w:t>0</w:t>
      </w:r>
      <w:r w:rsidRPr="00ED03C5">
        <w:rPr>
          <w:rFonts w:cstheme="minorHAnsi"/>
          <w:lang w:val="en-US"/>
        </w:rPr>
        <w:t>: monthly average of the month prior to the bidding process of Bunker Platts Port of Rio de Janeiro (Platts Code PUAVB03) in USD/Metric Ton;</w:t>
      </w:r>
    </w:p>
    <w:p w14:paraId="7EA4BD0D" w14:textId="77777777" w:rsidR="00023794" w:rsidRPr="00683444" w:rsidRDefault="00023794" w:rsidP="00023794">
      <w:pPr>
        <w:pStyle w:val="PargrafodaLista"/>
        <w:numPr>
          <w:ilvl w:val="0"/>
          <w:numId w:val="13"/>
        </w:numPr>
        <w:tabs>
          <w:tab w:val="clear" w:pos="1701"/>
          <w:tab w:val="num" w:pos="1"/>
        </w:tabs>
        <w:spacing w:after="0" w:line="240" w:lineRule="auto"/>
        <w:ind w:left="1983"/>
        <w:jc w:val="both"/>
        <w:rPr>
          <w:rFonts w:cstheme="minorHAnsi"/>
          <w:lang w:val="en-US"/>
        </w:rPr>
      </w:pPr>
      <w:r w:rsidRPr="00ED03C5">
        <w:rPr>
          <w:rFonts w:cstheme="minorHAnsi"/>
          <w:lang w:val="en-US"/>
        </w:rPr>
        <w:t>Dmg: MGO climber equal to the monthly average of the month prior to the offloading trip of MGO PLATTS Port of Rio de Janeiro (Platts Code PBABU03) in USD/Metric Ton; and</w:t>
      </w:r>
    </w:p>
    <w:p w14:paraId="10F58EAA" w14:textId="77777777" w:rsidR="009E7116" w:rsidRPr="00683444" w:rsidRDefault="009E7116" w:rsidP="00BA141A">
      <w:pPr>
        <w:pStyle w:val="PargrafodaLista"/>
        <w:numPr>
          <w:ilvl w:val="0"/>
          <w:numId w:val="13"/>
        </w:numPr>
        <w:tabs>
          <w:tab w:val="clear" w:pos="1701"/>
          <w:tab w:val="num" w:pos="1"/>
        </w:tabs>
        <w:spacing w:after="0" w:line="240" w:lineRule="auto"/>
        <w:ind w:left="1983"/>
        <w:jc w:val="both"/>
        <w:rPr>
          <w:rFonts w:cstheme="minorHAnsi"/>
          <w:lang w:val="en-US"/>
        </w:rPr>
      </w:pPr>
      <w:r w:rsidRPr="00ED03C5">
        <w:rPr>
          <w:rFonts w:cstheme="minorHAnsi"/>
          <w:lang w:val="en-US"/>
        </w:rPr>
        <w:t>Dmg</w:t>
      </w:r>
      <w:r w:rsidRPr="00ED03C5">
        <w:rPr>
          <w:rFonts w:cstheme="minorHAnsi"/>
          <w:vertAlign w:val="subscript"/>
          <w:lang w:val="en-US"/>
        </w:rPr>
        <w:t>0</w:t>
      </w:r>
      <w:r w:rsidRPr="00ED03C5">
        <w:rPr>
          <w:rFonts w:cstheme="minorHAnsi"/>
          <w:lang w:val="en-US"/>
        </w:rPr>
        <w:t>: monthly average of the month prior to the bidding process of MGO PLATTS Port of Rio de Janeiro (Platts Code PBABU03) in USD/Metric Ton.</w:t>
      </w:r>
    </w:p>
    <w:p w14:paraId="376EDBD0" w14:textId="77777777" w:rsidR="002932BF" w:rsidRPr="00683444" w:rsidRDefault="002932BF" w:rsidP="00BA141A">
      <w:pPr>
        <w:spacing w:after="0" w:line="240" w:lineRule="auto"/>
        <w:ind w:left="1701" w:hanging="850"/>
        <w:contextualSpacing/>
        <w:jc w:val="both"/>
        <w:rPr>
          <w:lang w:val="en-US"/>
        </w:rPr>
      </w:pPr>
    </w:p>
    <w:p w14:paraId="32F37C0D" w14:textId="77777777" w:rsidR="002932BF" w:rsidRPr="00683444" w:rsidRDefault="002932BF" w:rsidP="007B0320">
      <w:pPr>
        <w:pStyle w:val="PargrafodaLista"/>
        <w:numPr>
          <w:ilvl w:val="1"/>
          <w:numId w:val="21"/>
        </w:numPr>
        <w:spacing w:after="0" w:line="240" w:lineRule="auto"/>
        <w:ind w:left="851" w:hanging="851"/>
        <w:jc w:val="both"/>
        <w:rPr>
          <w:lang w:val="en-US"/>
        </w:rPr>
      </w:pPr>
      <w:r w:rsidRPr="00ED03C5">
        <w:rPr>
          <w:lang w:val="en-US"/>
        </w:rPr>
        <w:t>The values of CAT</w:t>
      </w:r>
      <w:r w:rsidRPr="00ED03C5">
        <w:rPr>
          <w:vertAlign w:val="subscript"/>
          <w:lang w:val="en-US"/>
        </w:rPr>
        <w:t>0</w:t>
      </w:r>
      <w:r w:rsidRPr="00ED03C5">
        <w:rPr>
          <w:lang w:val="en-US"/>
        </w:rPr>
        <w:t>, Z% and Y% will be offered by the Trading Agent and will be fixed over the contractual period, with two decimal places.</w:t>
      </w:r>
    </w:p>
    <w:p w14:paraId="41EACF1F" w14:textId="77777777" w:rsidR="002932BF" w:rsidRPr="00683444" w:rsidRDefault="002932BF" w:rsidP="00EE0E72">
      <w:pPr>
        <w:pStyle w:val="PargrafodaLista"/>
        <w:spacing w:after="0" w:line="240" w:lineRule="auto"/>
        <w:ind w:left="851" w:hanging="851"/>
        <w:jc w:val="both"/>
        <w:rPr>
          <w:lang w:val="en-US"/>
        </w:rPr>
      </w:pPr>
    </w:p>
    <w:p w14:paraId="6818AE47" w14:textId="77777777" w:rsidR="002932BF" w:rsidRPr="00683444" w:rsidRDefault="002932BF" w:rsidP="007B0320">
      <w:pPr>
        <w:pStyle w:val="PargrafodaLista"/>
        <w:numPr>
          <w:ilvl w:val="1"/>
          <w:numId w:val="21"/>
        </w:numPr>
        <w:spacing w:after="0" w:line="240" w:lineRule="auto"/>
        <w:ind w:left="851" w:hanging="851"/>
        <w:jc w:val="both"/>
        <w:rPr>
          <w:lang w:val="en-US"/>
        </w:rPr>
      </w:pPr>
      <w:bookmarkStart w:id="21" w:name="_Ref51161274"/>
      <w:r w:rsidRPr="00ED03C5">
        <w:rPr>
          <w:lang w:val="en-US"/>
        </w:rPr>
        <w:t xml:space="preserve">CAT will have its value determined every month during the contractual period and will be valid for all Barrels raised in the same month, on the different </w:t>
      </w:r>
      <w:r w:rsidR="00CC3A35" w:rsidRPr="00ED03C5">
        <w:rPr>
          <w:lang w:val="en-US"/>
        </w:rPr>
        <w:t>FPSOs</w:t>
      </w:r>
      <w:r w:rsidRPr="00ED03C5">
        <w:rPr>
          <w:lang w:val="en-US"/>
        </w:rPr>
        <w:t>, with two decimal places.</w:t>
      </w:r>
      <w:bookmarkEnd w:id="21"/>
    </w:p>
    <w:p w14:paraId="15E2C7B7" w14:textId="77777777" w:rsidR="002932BF" w:rsidRPr="00683444" w:rsidRDefault="002932BF" w:rsidP="00EE0E72">
      <w:pPr>
        <w:pStyle w:val="PargrafodaLista"/>
        <w:spacing w:after="0" w:line="240" w:lineRule="auto"/>
        <w:ind w:left="851" w:hanging="851"/>
        <w:jc w:val="both"/>
        <w:rPr>
          <w:lang w:val="en-US"/>
        </w:rPr>
      </w:pPr>
    </w:p>
    <w:p w14:paraId="38147CDD" w14:textId="77777777" w:rsidR="002932BF" w:rsidRPr="00683444" w:rsidRDefault="002932BF" w:rsidP="007B0320">
      <w:pPr>
        <w:pStyle w:val="PargrafodaLista"/>
        <w:numPr>
          <w:ilvl w:val="1"/>
          <w:numId w:val="21"/>
        </w:numPr>
        <w:spacing w:after="0" w:line="240" w:lineRule="auto"/>
        <w:ind w:left="851" w:hanging="851"/>
        <w:jc w:val="both"/>
        <w:rPr>
          <w:lang w:val="en-US"/>
        </w:rPr>
      </w:pPr>
      <w:proofErr w:type="spellStart"/>
      <w:r w:rsidRPr="00ED03C5">
        <w:rPr>
          <w:lang w:val="en-US"/>
        </w:rPr>
        <w:t>Dbk</w:t>
      </w:r>
      <w:proofErr w:type="spellEnd"/>
      <w:r w:rsidRPr="00ED03C5">
        <w:rPr>
          <w:lang w:val="en-US"/>
        </w:rPr>
        <w:t>, Dbk0, Dmg and Dmg0 will be used with the number of decimal places provided by Platts.</w:t>
      </w:r>
    </w:p>
    <w:p w14:paraId="05070BC5" w14:textId="77777777" w:rsidR="004465A5" w:rsidRPr="00683444" w:rsidRDefault="004465A5" w:rsidP="00BA141A">
      <w:pPr>
        <w:spacing w:after="0" w:line="240" w:lineRule="auto"/>
        <w:rPr>
          <w:b/>
          <w:lang w:val="en-US"/>
        </w:rPr>
      </w:pPr>
    </w:p>
    <w:p w14:paraId="7A5B441A" w14:textId="77777777" w:rsidR="00760A16" w:rsidRPr="00683444" w:rsidRDefault="00760A16" w:rsidP="00BA141A">
      <w:pPr>
        <w:spacing w:after="0" w:line="240" w:lineRule="auto"/>
        <w:rPr>
          <w:b/>
          <w:lang w:val="en-US"/>
        </w:rPr>
      </w:pPr>
    </w:p>
    <w:p w14:paraId="1A509AD9" w14:textId="77777777" w:rsidR="00D55743" w:rsidRPr="009644B4" w:rsidRDefault="00D55743" w:rsidP="007B0320">
      <w:pPr>
        <w:pStyle w:val="PargrafodaLista"/>
        <w:numPr>
          <w:ilvl w:val="0"/>
          <w:numId w:val="21"/>
        </w:numPr>
        <w:spacing w:after="0" w:line="240" w:lineRule="auto"/>
        <w:ind w:left="851" w:hanging="851"/>
        <w:outlineLvl w:val="0"/>
        <w:rPr>
          <w:b/>
          <w:lang w:val="en-US"/>
        </w:rPr>
      </w:pPr>
      <w:bookmarkStart w:id="22" w:name="_Toc49939658"/>
      <w:bookmarkStart w:id="23" w:name="_Ref51161599"/>
      <w:bookmarkStart w:id="24" w:name="_Ref51167805"/>
      <w:bookmarkStart w:id="25" w:name="_Ref51188187"/>
      <w:bookmarkStart w:id="26" w:name="_Ref51335794"/>
      <w:bookmarkStart w:id="27" w:name="_Toc57822839"/>
      <w:r w:rsidRPr="00ED03C5">
        <w:rPr>
          <w:b/>
          <w:bCs/>
          <w:lang w:val="en-US"/>
        </w:rPr>
        <w:t>INSURANCE, INDEPENDENT INSPECTION AND PRICE PROTECTION (SIP)</w:t>
      </w:r>
      <w:bookmarkEnd w:id="22"/>
      <w:bookmarkEnd w:id="23"/>
      <w:bookmarkEnd w:id="24"/>
      <w:bookmarkEnd w:id="25"/>
      <w:bookmarkEnd w:id="26"/>
      <w:bookmarkEnd w:id="27"/>
    </w:p>
    <w:p w14:paraId="215144FC" w14:textId="77777777" w:rsidR="00D55743" w:rsidRPr="00683444" w:rsidRDefault="009644B4" w:rsidP="009644B4">
      <w:pPr>
        <w:pStyle w:val="PargrafodaLista"/>
        <w:tabs>
          <w:tab w:val="left" w:pos="1305"/>
        </w:tabs>
        <w:spacing w:after="0" w:line="240" w:lineRule="auto"/>
        <w:ind w:left="851"/>
        <w:rPr>
          <w:lang w:val="en-US"/>
        </w:rPr>
      </w:pPr>
      <w:r>
        <w:rPr>
          <w:lang w:val="en-US"/>
        </w:rPr>
        <w:tab/>
      </w:r>
    </w:p>
    <w:p w14:paraId="45D03C55" w14:textId="0658B70D" w:rsidR="00990794" w:rsidRPr="009644B4" w:rsidRDefault="00D55743" w:rsidP="007B0320">
      <w:pPr>
        <w:pStyle w:val="PargrafodaLista"/>
        <w:numPr>
          <w:ilvl w:val="1"/>
          <w:numId w:val="19"/>
        </w:numPr>
        <w:tabs>
          <w:tab w:val="num" w:pos="-1273"/>
        </w:tabs>
        <w:spacing w:line="259" w:lineRule="auto"/>
        <w:ind w:left="851" w:hanging="851"/>
        <w:jc w:val="both"/>
        <w:rPr>
          <w:lang w:val="en-US"/>
        </w:rPr>
      </w:pPr>
      <w:r w:rsidRPr="00ED03C5">
        <w:rPr>
          <w:lang w:val="en-US"/>
        </w:rPr>
        <w:t xml:space="preserve">In order to meet the costs with Cargo insurance, independent inspection, unloading supervision, and price hedge, the Trading Agent will </w:t>
      </w:r>
      <w:r w:rsidR="00FC3012">
        <w:rPr>
          <w:lang w:val="en-US"/>
        </w:rPr>
        <w:t>consider</w:t>
      </w:r>
      <w:r w:rsidRPr="00ED03C5">
        <w:rPr>
          <w:lang w:val="en-US"/>
        </w:rPr>
        <w:t xml:space="preserve"> SIP with two (2) decimal houses in the price formulas of item </w:t>
      </w:r>
      <w:r w:rsidR="001646B8">
        <w:fldChar w:fldCharType="begin"/>
      </w:r>
      <w:r w:rsidR="001646B8" w:rsidRPr="00ED03C5">
        <w:rPr>
          <w:lang w:val="en-US"/>
        </w:rPr>
        <w:instrText xml:space="preserve"> REF _Ref51148787 \r \h  \* MERGEFORMAT </w:instrText>
      </w:r>
      <w:r w:rsidR="001646B8">
        <w:fldChar w:fldCharType="separate"/>
      </w:r>
      <w:r w:rsidRPr="00ED03C5">
        <w:rPr>
          <w:lang w:val="en-US"/>
        </w:rPr>
        <w:t>12</w:t>
      </w:r>
      <w:r w:rsidR="001646B8">
        <w:fldChar w:fldCharType="end"/>
      </w:r>
      <w:r w:rsidRPr="00ED03C5">
        <w:rPr>
          <w:lang w:val="en-US"/>
        </w:rPr>
        <w:t>.</w:t>
      </w:r>
    </w:p>
    <w:p w14:paraId="60A758FA" w14:textId="77777777" w:rsidR="00353D7A" w:rsidRPr="00683444" w:rsidRDefault="00353D7A" w:rsidP="00EE0E72">
      <w:pPr>
        <w:pStyle w:val="PargrafodaLista"/>
        <w:spacing w:line="259" w:lineRule="auto"/>
        <w:ind w:left="851" w:hanging="851"/>
        <w:jc w:val="both"/>
        <w:rPr>
          <w:lang w:val="en-US"/>
        </w:rPr>
      </w:pPr>
    </w:p>
    <w:p w14:paraId="0F0D4F55" w14:textId="77777777" w:rsidR="00C819F0" w:rsidRPr="00683444" w:rsidRDefault="00001C37" w:rsidP="007B0320">
      <w:pPr>
        <w:pStyle w:val="PargrafodaLista"/>
        <w:numPr>
          <w:ilvl w:val="1"/>
          <w:numId w:val="19"/>
        </w:numPr>
        <w:spacing w:line="259" w:lineRule="auto"/>
        <w:ind w:left="851" w:hanging="851"/>
        <w:jc w:val="both"/>
        <w:rPr>
          <w:b/>
          <w:lang w:val="en-US"/>
        </w:rPr>
      </w:pPr>
      <w:r w:rsidRPr="00ED03C5">
        <w:rPr>
          <w:lang w:val="en-US"/>
        </w:rPr>
        <w:t xml:space="preserve"> When defining the SIP to be offered, the Trading Agent must estimate an average of the costs of inspection, insurance, supervision, and costs with hedge, since the value of the SIP will be unique for the four sales modalities.  </w:t>
      </w:r>
    </w:p>
    <w:p w14:paraId="0CA9218F" w14:textId="77777777" w:rsidR="00094F62" w:rsidRPr="00683444" w:rsidRDefault="00094F62" w:rsidP="00BA141A">
      <w:pPr>
        <w:pStyle w:val="PargrafodaLista"/>
        <w:rPr>
          <w:b/>
          <w:lang w:val="en-US"/>
        </w:rPr>
      </w:pPr>
    </w:p>
    <w:p w14:paraId="4F792ED5" w14:textId="77777777" w:rsidR="00094F62" w:rsidRPr="00683444" w:rsidRDefault="00094F62" w:rsidP="00BA141A">
      <w:pPr>
        <w:pStyle w:val="PargrafodaLista"/>
        <w:spacing w:line="259" w:lineRule="auto"/>
        <w:ind w:left="1012"/>
        <w:jc w:val="both"/>
        <w:rPr>
          <w:b/>
          <w:lang w:val="en-US"/>
        </w:rPr>
      </w:pPr>
    </w:p>
    <w:p w14:paraId="770690F2" w14:textId="14732A45" w:rsidR="00E1064E" w:rsidRPr="00683444" w:rsidRDefault="00486D14" w:rsidP="007B0320">
      <w:pPr>
        <w:pStyle w:val="PargrafodaLista"/>
        <w:numPr>
          <w:ilvl w:val="0"/>
          <w:numId w:val="19"/>
        </w:numPr>
        <w:spacing w:after="0" w:line="240" w:lineRule="auto"/>
        <w:ind w:left="851" w:hanging="851"/>
        <w:outlineLvl w:val="0"/>
        <w:rPr>
          <w:b/>
          <w:lang w:val="en-US"/>
        </w:rPr>
      </w:pPr>
      <w:bookmarkStart w:id="28" w:name="_Ref51148787"/>
      <w:bookmarkStart w:id="29" w:name="_Toc57822840"/>
      <w:r w:rsidRPr="00ED03C5">
        <w:rPr>
          <w:b/>
          <w:bCs/>
          <w:lang w:val="en-US"/>
        </w:rPr>
        <w:t xml:space="preserve">CALCULATION OF THE PRICE FOR CONDITIONAL SALE OF </w:t>
      </w:r>
      <w:r w:rsidR="009F23FD">
        <w:rPr>
          <w:b/>
          <w:bCs/>
          <w:lang w:val="en-US"/>
        </w:rPr>
        <w:t>FEDERAL UNION</w:t>
      </w:r>
      <w:r w:rsidRPr="00ED03C5">
        <w:rPr>
          <w:b/>
          <w:bCs/>
          <w:lang w:val="en-US"/>
        </w:rPr>
        <w:t xml:space="preserve"> CRUDE OIL TO TRADING AGENT</w:t>
      </w:r>
      <w:bookmarkEnd w:id="28"/>
      <w:bookmarkEnd w:id="29"/>
    </w:p>
    <w:p w14:paraId="51F37F83" w14:textId="77777777" w:rsidR="00A0483D" w:rsidRPr="00683444" w:rsidRDefault="00A0483D" w:rsidP="00BA141A">
      <w:pPr>
        <w:spacing w:after="0" w:line="240" w:lineRule="auto"/>
        <w:ind w:left="360"/>
        <w:jc w:val="both"/>
        <w:rPr>
          <w:lang w:val="en-US"/>
        </w:rPr>
      </w:pPr>
    </w:p>
    <w:p w14:paraId="056F9824" w14:textId="1452C4E7" w:rsidR="00821130" w:rsidRPr="00683444" w:rsidRDefault="002932BF" w:rsidP="007B0320">
      <w:pPr>
        <w:pStyle w:val="PargrafodaLista"/>
        <w:numPr>
          <w:ilvl w:val="1"/>
          <w:numId w:val="19"/>
        </w:numPr>
        <w:spacing w:after="0" w:line="240" w:lineRule="auto"/>
        <w:ind w:left="851" w:hanging="851"/>
        <w:jc w:val="both"/>
        <w:rPr>
          <w:lang w:val="en-US"/>
        </w:rPr>
      </w:pPr>
      <w:r w:rsidRPr="00ED03C5">
        <w:rPr>
          <w:lang w:val="en-US"/>
        </w:rPr>
        <w:t xml:space="preserve">The price FOB FPSO associated to the transfer of ownership of Crude Oil to the Trading Agent will be calculated </w:t>
      </w:r>
      <w:r w:rsidR="00FD29D3">
        <w:rPr>
          <w:lang w:val="en-US"/>
        </w:rPr>
        <w:t>using</w:t>
      </w:r>
      <w:r w:rsidRPr="00ED03C5">
        <w:rPr>
          <w:lang w:val="en-US"/>
        </w:rPr>
        <w:t xml:space="preserve"> net back methodology, in which all costs incurred by the </w:t>
      </w:r>
      <w:r w:rsidRPr="00ED03C5">
        <w:rPr>
          <w:lang w:val="en-US"/>
        </w:rPr>
        <w:lastRenderedPageBreak/>
        <w:t xml:space="preserve">Trading Agent will be deducted from the final sale price to the Buyer, including the Trading Agent’s Fee and the taxes directly falling on the Cargo, as per the formulas presented in this item </w:t>
      </w:r>
      <w:r w:rsidR="001646B8">
        <w:fldChar w:fldCharType="begin"/>
      </w:r>
      <w:r w:rsidR="001646B8" w:rsidRPr="00ED03C5">
        <w:rPr>
          <w:lang w:val="en-US"/>
        </w:rPr>
        <w:instrText xml:space="preserve"> REF _Ref51148787 \r \h  \* MERGEFORMAT </w:instrText>
      </w:r>
      <w:r w:rsidR="001646B8">
        <w:fldChar w:fldCharType="separate"/>
      </w:r>
      <w:r w:rsidRPr="00ED03C5">
        <w:rPr>
          <w:lang w:val="en-US"/>
        </w:rPr>
        <w:t>12</w:t>
      </w:r>
      <w:r w:rsidR="001646B8">
        <w:fldChar w:fldCharType="end"/>
      </w:r>
      <w:r w:rsidRPr="00ED03C5">
        <w:rPr>
          <w:lang w:val="en-US"/>
        </w:rPr>
        <w:t>.</w:t>
      </w:r>
    </w:p>
    <w:p w14:paraId="252C3E80" w14:textId="77777777" w:rsidR="00821130" w:rsidRPr="00683444" w:rsidRDefault="00821130" w:rsidP="00BB2322">
      <w:pPr>
        <w:spacing w:after="0" w:line="240" w:lineRule="auto"/>
        <w:ind w:left="851" w:hanging="851"/>
        <w:jc w:val="both"/>
        <w:rPr>
          <w:lang w:val="en-US"/>
        </w:rPr>
      </w:pPr>
    </w:p>
    <w:p w14:paraId="4CC0F2B7" w14:textId="77777777" w:rsidR="002932BF" w:rsidRPr="00683444" w:rsidRDefault="002932BF" w:rsidP="00BB2322">
      <w:pPr>
        <w:spacing w:after="0" w:line="240" w:lineRule="auto"/>
        <w:ind w:left="851" w:hanging="851"/>
        <w:jc w:val="both"/>
        <w:rPr>
          <w:lang w:val="en-US"/>
        </w:rPr>
      </w:pPr>
    </w:p>
    <w:p w14:paraId="212C3D82" w14:textId="77777777" w:rsidR="002932BF" w:rsidRPr="00683444" w:rsidRDefault="002932BF" w:rsidP="007B0320">
      <w:pPr>
        <w:pStyle w:val="PargrafodaLista"/>
        <w:numPr>
          <w:ilvl w:val="1"/>
          <w:numId w:val="19"/>
        </w:numPr>
        <w:spacing w:after="0" w:line="240" w:lineRule="auto"/>
        <w:ind w:left="851" w:hanging="851"/>
        <w:jc w:val="both"/>
        <w:rPr>
          <w:b/>
          <w:lang w:val="en-US"/>
        </w:rPr>
      </w:pPr>
      <w:r w:rsidRPr="00ED03C5">
        <w:rPr>
          <w:b/>
          <w:bCs/>
          <w:lang w:val="en-US"/>
        </w:rPr>
        <w:t>Equalization of term among bids:</w:t>
      </w:r>
    </w:p>
    <w:p w14:paraId="394074B3" w14:textId="77777777" w:rsidR="005A559B" w:rsidRPr="00683444" w:rsidRDefault="005A559B" w:rsidP="00BA141A">
      <w:pPr>
        <w:spacing w:after="0" w:line="240" w:lineRule="auto"/>
        <w:ind w:left="360"/>
        <w:jc w:val="both"/>
        <w:rPr>
          <w:lang w:val="en-US"/>
        </w:rPr>
      </w:pPr>
    </w:p>
    <w:p w14:paraId="78C9D403" w14:textId="154E9FD9" w:rsidR="002932BF" w:rsidRPr="00A51257" w:rsidRDefault="002932BF" w:rsidP="007B0320">
      <w:pPr>
        <w:pStyle w:val="PargrafodaLista"/>
        <w:numPr>
          <w:ilvl w:val="2"/>
          <w:numId w:val="19"/>
        </w:numPr>
        <w:tabs>
          <w:tab w:val="left" w:pos="851"/>
        </w:tabs>
        <w:spacing w:after="0" w:line="240" w:lineRule="auto"/>
        <w:jc w:val="both"/>
        <w:rPr>
          <w:lang w:val="en-US"/>
        </w:rPr>
      </w:pPr>
      <w:r w:rsidRPr="00A51257">
        <w:rPr>
          <w:lang w:val="en-US"/>
        </w:rPr>
        <w:t>In the market, the Trading Agent may identify several bids with different payment terms. The different bids must be equalized and compared using the interest rate defined by the Trading Agent.</w:t>
      </w:r>
    </w:p>
    <w:p w14:paraId="71D760E3" w14:textId="77777777" w:rsidR="00AA5A1E" w:rsidRPr="00683444" w:rsidRDefault="00AA5A1E" w:rsidP="00A32B1A">
      <w:pPr>
        <w:tabs>
          <w:tab w:val="left" w:pos="851"/>
        </w:tabs>
        <w:spacing w:after="0" w:line="240" w:lineRule="auto"/>
        <w:ind w:left="851" w:hanging="284"/>
        <w:jc w:val="both"/>
        <w:rPr>
          <w:lang w:val="en-US"/>
        </w:rPr>
      </w:pPr>
    </w:p>
    <w:p w14:paraId="6EACD095" w14:textId="5922665E" w:rsidR="00AA5A1E" w:rsidRPr="00683444" w:rsidRDefault="00174B55" w:rsidP="00174B55">
      <w:pPr>
        <w:pStyle w:val="PargrafodaLista"/>
        <w:numPr>
          <w:ilvl w:val="2"/>
          <w:numId w:val="19"/>
        </w:numPr>
        <w:tabs>
          <w:tab w:val="left" w:pos="851"/>
        </w:tabs>
        <w:spacing w:after="0" w:line="240" w:lineRule="auto"/>
        <w:jc w:val="both"/>
        <w:rPr>
          <w:lang w:val="en-US"/>
        </w:rPr>
      </w:pPr>
      <w:r>
        <w:rPr>
          <w:lang w:val="en-US"/>
        </w:rPr>
        <w:t xml:space="preserve"> </w:t>
      </w:r>
      <w:r w:rsidR="00AA5A1E" w:rsidRPr="00ED03C5">
        <w:rPr>
          <w:lang w:val="en-US"/>
        </w:rPr>
        <w:t xml:space="preserve">The choice of the Buyer of </w:t>
      </w:r>
      <w:r w:rsidR="009F23FD">
        <w:rPr>
          <w:lang w:val="en-US"/>
        </w:rPr>
        <w:t>Federal Union</w:t>
      </w:r>
      <w:r w:rsidR="00AA5A1E" w:rsidRPr="00ED03C5">
        <w:rPr>
          <w:lang w:val="en-US"/>
        </w:rPr>
        <w:t xml:space="preserve"> Crude Oil must consider the maximization of economic result, with due regard for moderation in the assumption of risks inherent to the </w:t>
      </w:r>
      <w:r w:rsidR="00555A01" w:rsidRPr="00ED03C5">
        <w:rPr>
          <w:lang w:val="en-US"/>
        </w:rPr>
        <w:t xml:space="preserve">trading </w:t>
      </w:r>
      <w:r w:rsidR="00AA5A1E" w:rsidRPr="00ED03C5">
        <w:rPr>
          <w:lang w:val="en-US"/>
        </w:rPr>
        <w:t>activity.</w:t>
      </w:r>
    </w:p>
    <w:p w14:paraId="76CAE886" w14:textId="77777777" w:rsidR="002932BF" w:rsidRPr="00683444" w:rsidRDefault="002932BF" w:rsidP="00BA141A">
      <w:pPr>
        <w:spacing w:after="0" w:line="240" w:lineRule="auto"/>
        <w:ind w:left="360"/>
        <w:jc w:val="both"/>
        <w:rPr>
          <w:lang w:val="en-US"/>
        </w:rPr>
      </w:pPr>
    </w:p>
    <w:p w14:paraId="61475B62" w14:textId="77777777" w:rsidR="002932BF" w:rsidRPr="00683444" w:rsidRDefault="002932BF" w:rsidP="007B0320">
      <w:pPr>
        <w:pStyle w:val="PargrafodaLista"/>
        <w:numPr>
          <w:ilvl w:val="1"/>
          <w:numId w:val="19"/>
        </w:numPr>
        <w:spacing w:after="0" w:line="240" w:lineRule="auto"/>
        <w:ind w:left="851" w:hanging="851"/>
        <w:jc w:val="both"/>
        <w:rPr>
          <w:b/>
          <w:lang w:val="en-US"/>
        </w:rPr>
      </w:pPr>
      <w:r w:rsidRPr="00ED03C5">
        <w:rPr>
          <w:b/>
          <w:bCs/>
          <w:lang w:val="en-US"/>
        </w:rPr>
        <w:t>Price hedge and pricing period:</w:t>
      </w:r>
    </w:p>
    <w:p w14:paraId="09899E70" w14:textId="77777777" w:rsidR="00DF30D0" w:rsidRPr="00683444" w:rsidRDefault="00DF30D0" w:rsidP="00BA141A">
      <w:pPr>
        <w:spacing w:after="0" w:line="240" w:lineRule="auto"/>
        <w:ind w:left="360"/>
        <w:jc w:val="both"/>
        <w:rPr>
          <w:lang w:val="en-US"/>
        </w:rPr>
      </w:pPr>
    </w:p>
    <w:p w14:paraId="7F8FEE5F" w14:textId="56F637A0" w:rsidR="00DF30D0" w:rsidRPr="00683444" w:rsidRDefault="00DF30D0" w:rsidP="007B0320">
      <w:pPr>
        <w:pStyle w:val="PargrafodaLista"/>
        <w:numPr>
          <w:ilvl w:val="2"/>
          <w:numId w:val="19"/>
        </w:numPr>
        <w:spacing w:after="0" w:line="240" w:lineRule="auto"/>
        <w:ind w:left="851" w:hanging="851"/>
        <w:jc w:val="both"/>
        <w:rPr>
          <w:lang w:val="en-US"/>
        </w:rPr>
      </w:pPr>
      <w:r w:rsidRPr="00ED03C5">
        <w:rPr>
          <w:lang w:val="en-US"/>
        </w:rPr>
        <w:t>Hedge must be carried out in order to protect the differential</w:t>
      </w:r>
      <w:r w:rsidR="007B292D" w:rsidRPr="00ED03C5">
        <w:rPr>
          <w:lang w:val="en-US"/>
        </w:rPr>
        <w:t xml:space="preserve"> estimated at the time of closing</w:t>
      </w:r>
      <w:r w:rsidRPr="00ED03C5">
        <w:rPr>
          <w:lang w:val="en-US"/>
        </w:rPr>
        <w:t xml:space="preserve"> between the sale price to the Buyer and the Reference Price of the </w:t>
      </w:r>
      <w:r w:rsidR="006250A1">
        <w:rPr>
          <w:lang w:val="en-US"/>
        </w:rPr>
        <w:t>Loading Month</w:t>
      </w:r>
      <w:r w:rsidRPr="00ED03C5">
        <w:rPr>
          <w:lang w:val="en-US"/>
        </w:rPr>
        <w:t>.</w:t>
      </w:r>
    </w:p>
    <w:p w14:paraId="4FB8C1D9" w14:textId="77777777" w:rsidR="00DF30D0" w:rsidRPr="00683444" w:rsidRDefault="00DF30D0" w:rsidP="00A32B1A">
      <w:pPr>
        <w:spacing w:after="0" w:line="240" w:lineRule="auto"/>
        <w:ind w:left="851" w:hanging="851"/>
        <w:jc w:val="both"/>
        <w:rPr>
          <w:lang w:val="en-US"/>
        </w:rPr>
      </w:pPr>
    </w:p>
    <w:p w14:paraId="7DF18E1A" w14:textId="77777777" w:rsidR="00DF30D0" w:rsidRPr="00683444" w:rsidRDefault="00DF30D0" w:rsidP="007B0320">
      <w:pPr>
        <w:pStyle w:val="PargrafodaLista"/>
        <w:numPr>
          <w:ilvl w:val="2"/>
          <w:numId w:val="19"/>
        </w:numPr>
        <w:spacing w:after="0" w:line="240" w:lineRule="auto"/>
        <w:ind w:left="851" w:hanging="851"/>
        <w:jc w:val="both"/>
        <w:rPr>
          <w:lang w:val="en-US"/>
        </w:rPr>
      </w:pPr>
      <w:r w:rsidRPr="00ED03C5">
        <w:rPr>
          <w:lang w:val="en-US"/>
        </w:rPr>
        <w:t>The hedge of the Reference Price shall preferably be carried out based on the Dated Brent.</w:t>
      </w:r>
    </w:p>
    <w:p w14:paraId="36E56758" w14:textId="77777777" w:rsidR="00DF30D0" w:rsidRPr="00683444" w:rsidRDefault="00DF30D0" w:rsidP="00A32B1A">
      <w:pPr>
        <w:spacing w:after="0" w:line="240" w:lineRule="auto"/>
        <w:ind w:left="851" w:hanging="851"/>
        <w:jc w:val="both"/>
        <w:rPr>
          <w:lang w:val="en-US"/>
        </w:rPr>
      </w:pPr>
    </w:p>
    <w:p w14:paraId="19BA6407" w14:textId="77777777" w:rsidR="00DF30D0" w:rsidRPr="00683444" w:rsidRDefault="00DF30D0" w:rsidP="007B0320">
      <w:pPr>
        <w:pStyle w:val="PargrafodaLista"/>
        <w:numPr>
          <w:ilvl w:val="2"/>
          <w:numId w:val="19"/>
        </w:numPr>
        <w:spacing w:after="0" w:line="240" w:lineRule="auto"/>
        <w:ind w:left="851" w:hanging="851"/>
        <w:jc w:val="both"/>
        <w:rPr>
          <w:lang w:val="en-US"/>
        </w:rPr>
      </w:pPr>
      <w:r w:rsidRPr="00ED03C5">
        <w:rPr>
          <w:lang w:val="en-US"/>
        </w:rPr>
        <w:t xml:space="preserve">Hedge operations will be reported to PPSA as set forth in item </w:t>
      </w:r>
      <w:r w:rsidR="001646B8">
        <w:fldChar w:fldCharType="begin"/>
      </w:r>
      <w:r w:rsidR="001646B8" w:rsidRPr="00ED03C5">
        <w:rPr>
          <w:lang w:val="en-US"/>
        </w:rPr>
        <w:instrText xml:space="preserve"> REF _Ref51186912 \r \h  \* MERGEFORMAT </w:instrText>
      </w:r>
      <w:r w:rsidR="001646B8">
        <w:fldChar w:fldCharType="separate"/>
      </w:r>
      <w:r w:rsidRPr="00ED03C5">
        <w:rPr>
          <w:lang w:val="en-US"/>
        </w:rPr>
        <w:t>23</w:t>
      </w:r>
      <w:r w:rsidR="001646B8">
        <w:fldChar w:fldCharType="end"/>
      </w:r>
      <w:r w:rsidRPr="00ED03C5">
        <w:rPr>
          <w:lang w:val="en-US"/>
        </w:rPr>
        <w:t>.</w:t>
      </w:r>
    </w:p>
    <w:p w14:paraId="1E9C17D8" w14:textId="77777777" w:rsidR="007242A7" w:rsidRPr="00683444" w:rsidRDefault="007242A7" w:rsidP="00A32B1A">
      <w:pPr>
        <w:spacing w:after="0" w:line="240" w:lineRule="auto"/>
        <w:ind w:left="851" w:hanging="851"/>
        <w:jc w:val="both"/>
        <w:rPr>
          <w:lang w:val="en-US"/>
        </w:rPr>
      </w:pPr>
    </w:p>
    <w:p w14:paraId="654B6EE4" w14:textId="77777777" w:rsidR="00DF30D0" w:rsidRPr="00683444" w:rsidRDefault="00DF30D0" w:rsidP="00BA141A">
      <w:pPr>
        <w:spacing w:after="0" w:line="240" w:lineRule="auto"/>
        <w:ind w:left="360"/>
        <w:jc w:val="both"/>
        <w:rPr>
          <w:lang w:val="en-US"/>
        </w:rPr>
      </w:pPr>
    </w:p>
    <w:p w14:paraId="19EA0E3A" w14:textId="77777777" w:rsidR="002932BF" w:rsidRPr="009B4100" w:rsidRDefault="002932BF" w:rsidP="007B0320">
      <w:pPr>
        <w:pStyle w:val="PargrafodaLista"/>
        <w:numPr>
          <w:ilvl w:val="1"/>
          <w:numId w:val="19"/>
        </w:numPr>
        <w:spacing w:after="0" w:line="240" w:lineRule="auto"/>
        <w:ind w:left="851" w:hanging="851"/>
        <w:jc w:val="both"/>
        <w:rPr>
          <w:b/>
        </w:rPr>
      </w:pPr>
      <w:proofErr w:type="spellStart"/>
      <w:r>
        <w:rPr>
          <w:b/>
          <w:bCs/>
        </w:rPr>
        <w:t>Price</w:t>
      </w:r>
      <w:proofErr w:type="spellEnd"/>
      <w:r>
        <w:rPr>
          <w:b/>
          <w:bCs/>
        </w:rPr>
        <w:t xml:space="preserve"> formulas:</w:t>
      </w:r>
    </w:p>
    <w:p w14:paraId="4330820A" w14:textId="77777777" w:rsidR="002932BF" w:rsidRPr="009B4100" w:rsidRDefault="002932BF" w:rsidP="00BA141A">
      <w:pPr>
        <w:spacing w:after="0" w:line="240" w:lineRule="auto"/>
        <w:jc w:val="both"/>
      </w:pPr>
    </w:p>
    <w:p w14:paraId="36F99199" w14:textId="77777777" w:rsidR="006011D3" w:rsidRPr="00683444" w:rsidRDefault="0000006D" w:rsidP="007B0320">
      <w:pPr>
        <w:pStyle w:val="PargrafodaLista"/>
        <w:numPr>
          <w:ilvl w:val="2"/>
          <w:numId w:val="19"/>
        </w:numPr>
        <w:spacing w:after="0" w:line="240" w:lineRule="auto"/>
        <w:ind w:left="851" w:hanging="851"/>
        <w:jc w:val="both"/>
        <w:rPr>
          <w:lang w:val="en-US"/>
        </w:rPr>
      </w:pPr>
      <w:bookmarkStart w:id="30" w:name="_Ref51187477"/>
      <w:r w:rsidRPr="00ED03C5">
        <w:rPr>
          <w:lang w:val="en-US"/>
        </w:rPr>
        <w:t xml:space="preserve">The </w:t>
      </w:r>
      <w:r w:rsidR="00F776BC" w:rsidRPr="00ED03C5">
        <w:rPr>
          <w:lang w:val="en-US"/>
        </w:rPr>
        <w:t>price formulas provided for in item 12 consider four (4) possibilities of sale to the Buyer,</w:t>
      </w:r>
      <w:r w:rsidRPr="00ED03C5">
        <w:rPr>
          <w:lang w:val="en-US"/>
        </w:rPr>
        <w:t xml:space="preserve"> in the following modalities:</w:t>
      </w:r>
      <w:bookmarkEnd w:id="30"/>
    </w:p>
    <w:p w14:paraId="1F537DDD" w14:textId="77777777" w:rsidR="006011D3" w:rsidRPr="00683444" w:rsidRDefault="006011D3" w:rsidP="00A32B1A">
      <w:pPr>
        <w:spacing w:after="0" w:line="240" w:lineRule="auto"/>
        <w:ind w:left="1418" w:hanging="425"/>
        <w:jc w:val="both"/>
        <w:rPr>
          <w:lang w:val="en-US"/>
        </w:rPr>
      </w:pPr>
    </w:p>
    <w:p w14:paraId="6110549C" w14:textId="77777777" w:rsidR="00FC6012" w:rsidRPr="00683444" w:rsidRDefault="004717A4" w:rsidP="007B0320">
      <w:pPr>
        <w:pStyle w:val="PargrafodaLista"/>
        <w:numPr>
          <w:ilvl w:val="0"/>
          <w:numId w:val="20"/>
        </w:numPr>
        <w:spacing w:after="0" w:line="240" w:lineRule="auto"/>
        <w:ind w:left="1418" w:hanging="425"/>
        <w:jc w:val="both"/>
        <w:rPr>
          <w:lang w:val="en-US"/>
        </w:rPr>
      </w:pPr>
      <w:r w:rsidRPr="00ED03C5">
        <w:rPr>
          <w:lang w:val="en-US"/>
        </w:rPr>
        <w:t>delivery to the Buyer with logistics;</w:t>
      </w:r>
    </w:p>
    <w:p w14:paraId="4A8ACFE5" w14:textId="0723DC25" w:rsidR="00FC6012" w:rsidRPr="009B4100" w:rsidRDefault="002932BF" w:rsidP="007B0320">
      <w:pPr>
        <w:pStyle w:val="PargrafodaLista"/>
        <w:numPr>
          <w:ilvl w:val="0"/>
          <w:numId w:val="20"/>
        </w:numPr>
        <w:spacing w:after="0" w:line="240" w:lineRule="auto"/>
        <w:ind w:left="1418" w:hanging="425"/>
        <w:jc w:val="both"/>
      </w:pPr>
      <w:r>
        <w:t xml:space="preserve">FOB </w:t>
      </w:r>
      <w:proofErr w:type="spellStart"/>
      <w:r w:rsidR="006250A1">
        <w:t>Transhipment</w:t>
      </w:r>
      <w:proofErr w:type="spellEnd"/>
      <w:r>
        <w:t xml:space="preserve">; </w:t>
      </w:r>
    </w:p>
    <w:p w14:paraId="4A565B42" w14:textId="77777777" w:rsidR="00FC6012" w:rsidRPr="009B4100" w:rsidRDefault="002932BF" w:rsidP="007B0320">
      <w:pPr>
        <w:pStyle w:val="PargrafodaLista"/>
        <w:numPr>
          <w:ilvl w:val="0"/>
          <w:numId w:val="20"/>
        </w:numPr>
        <w:spacing w:after="0" w:line="240" w:lineRule="auto"/>
        <w:ind w:left="1418" w:hanging="425"/>
        <w:jc w:val="both"/>
      </w:pPr>
      <w:r>
        <w:t xml:space="preserve">FOB FPSO; </w:t>
      </w:r>
      <w:proofErr w:type="spellStart"/>
      <w:r>
        <w:t>and</w:t>
      </w:r>
      <w:proofErr w:type="spellEnd"/>
      <w:r>
        <w:t xml:space="preserve"> </w:t>
      </w:r>
    </w:p>
    <w:p w14:paraId="6DF7CF5C" w14:textId="77777777" w:rsidR="002932BF" w:rsidRPr="009B4100" w:rsidRDefault="002932BF" w:rsidP="007B0320">
      <w:pPr>
        <w:pStyle w:val="PargrafodaLista"/>
        <w:numPr>
          <w:ilvl w:val="0"/>
          <w:numId w:val="20"/>
        </w:numPr>
        <w:spacing w:after="0" w:line="240" w:lineRule="auto"/>
        <w:ind w:left="1418" w:hanging="425"/>
        <w:jc w:val="both"/>
      </w:pPr>
      <w:proofErr w:type="spellStart"/>
      <w:r>
        <w:t>cabotage</w:t>
      </w:r>
      <w:proofErr w:type="spellEnd"/>
      <w:r>
        <w:t xml:space="preserve"> delivery. </w:t>
      </w:r>
    </w:p>
    <w:p w14:paraId="56DAFB33" w14:textId="77777777" w:rsidR="00FC6012" w:rsidRDefault="00FC6012" w:rsidP="00BA141A">
      <w:pPr>
        <w:spacing w:after="0" w:line="240" w:lineRule="auto"/>
        <w:jc w:val="both"/>
      </w:pPr>
    </w:p>
    <w:p w14:paraId="29E3BA41" w14:textId="60643659" w:rsidR="00F776BC" w:rsidRPr="00ED03C5" w:rsidRDefault="00F776BC" w:rsidP="00A32B1A">
      <w:pPr>
        <w:spacing w:after="0" w:line="240" w:lineRule="auto"/>
        <w:ind w:left="851" w:hanging="851"/>
        <w:jc w:val="both"/>
        <w:rPr>
          <w:lang w:val="en-US"/>
        </w:rPr>
      </w:pPr>
      <w:r w:rsidRPr="00ED03C5">
        <w:rPr>
          <w:lang w:val="en-US"/>
        </w:rPr>
        <w:t>12.</w:t>
      </w:r>
      <w:r w:rsidR="001929A1">
        <w:rPr>
          <w:lang w:val="en-US"/>
        </w:rPr>
        <w:t>4</w:t>
      </w:r>
      <w:r w:rsidRPr="00ED03C5">
        <w:rPr>
          <w:lang w:val="en-US"/>
        </w:rPr>
        <w:t xml:space="preserve">.2. </w:t>
      </w:r>
      <w:r w:rsidR="003823B3" w:rsidRPr="00ED03C5">
        <w:rPr>
          <w:lang w:val="en-US"/>
        </w:rPr>
        <w:tab/>
        <w:t>The Crude Oil unit price after calculated must be rounded to four (4) decimal places. The rounding criteri</w:t>
      </w:r>
      <w:r w:rsidR="00B123CB">
        <w:rPr>
          <w:lang w:val="en-US"/>
        </w:rPr>
        <w:t>a</w:t>
      </w:r>
      <w:r w:rsidR="003823B3" w:rsidRPr="00ED03C5">
        <w:rPr>
          <w:lang w:val="en-US"/>
        </w:rPr>
        <w:t xml:space="preserve"> will be mathematical, that is, (a) if the fifth (5th) decimal place is from zero (0) to four (4), the fourth (4th) place will keep its value; (b) if the fifth (5th) decimal place from five (5) to nine (9), the fourth (4th) house will have a unit added to its value.</w:t>
      </w:r>
    </w:p>
    <w:p w14:paraId="206D2A94" w14:textId="77777777" w:rsidR="00F776BC" w:rsidRPr="00ED03C5" w:rsidRDefault="00F776BC" w:rsidP="00A32B1A">
      <w:pPr>
        <w:spacing w:after="0" w:line="240" w:lineRule="auto"/>
        <w:ind w:left="851" w:hanging="851"/>
        <w:jc w:val="both"/>
        <w:rPr>
          <w:lang w:val="en-US"/>
        </w:rPr>
      </w:pPr>
    </w:p>
    <w:p w14:paraId="170736E0" w14:textId="4FDDCAA2" w:rsidR="002932BF" w:rsidRPr="00683444" w:rsidRDefault="00A32B1A" w:rsidP="00A32B1A">
      <w:pPr>
        <w:spacing w:after="0" w:line="240" w:lineRule="auto"/>
        <w:ind w:left="851" w:hanging="851"/>
        <w:jc w:val="both"/>
        <w:rPr>
          <w:lang w:val="en-US"/>
        </w:rPr>
      </w:pPr>
      <w:r w:rsidRPr="00ED03C5">
        <w:rPr>
          <w:lang w:val="en-US"/>
        </w:rPr>
        <w:t>12.</w:t>
      </w:r>
      <w:r w:rsidR="00160450">
        <w:rPr>
          <w:lang w:val="en-US"/>
        </w:rPr>
        <w:t>4</w:t>
      </w:r>
      <w:r w:rsidRPr="00ED03C5">
        <w:rPr>
          <w:lang w:val="en-US"/>
        </w:rPr>
        <w:t>.</w:t>
      </w:r>
      <w:r w:rsidR="00F776BC" w:rsidRPr="00ED03C5">
        <w:rPr>
          <w:lang w:val="en-US"/>
        </w:rPr>
        <w:t>3</w:t>
      </w:r>
      <w:r w:rsidRPr="00ED03C5">
        <w:rPr>
          <w:lang w:val="en-US"/>
        </w:rPr>
        <w:t xml:space="preserve">. </w:t>
      </w:r>
      <w:r w:rsidR="00F776BC" w:rsidRPr="00ED03C5">
        <w:rPr>
          <w:lang w:val="en-US"/>
        </w:rPr>
        <w:t xml:space="preserve">   </w:t>
      </w:r>
      <w:r w:rsidRPr="00ED03C5">
        <w:rPr>
          <w:lang w:val="en-US"/>
        </w:rPr>
        <w:t>All prices will be calculated in US</w:t>
      </w:r>
      <w:r w:rsidR="00F776BC" w:rsidRPr="00ED03C5">
        <w:rPr>
          <w:lang w:val="en-US"/>
        </w:rPr>
        <w:t>D</w:t>
      </w:r>
      <w:r w:rsidRPr="00ED03C5">
        <w:rPr>
          <w:lang w:val="en-US"/>
        </w:rPr>
        <w:t xml:space="preserve"> dollars per barrel</w:t>
      </w:r>
      <w:r w:rsidR="00F776BC" w:rsidRPr="00ED03C5">
        <w:rPr>
          <w:lang w:val="en-US"/>
        </w:rPr>
        <w:t xml:space="preserve">, and </w:t>
      </w:r>
      <w:r w:rsidR="00CB75DF" w:rsidRPr="00ED03C5">
        <w:rPr>
          <w:lang w:val="en-US"/>
        </w:rPr>
        <w:t>ultimately,</w:t>
      </w:r>
      <w:r w:rsidR="00F776BC" w:rsidRPr="00ED03C5">
        <w:rPr>
          <w:lang w:val="en-US"/>
        </w:rPr>
        <w:t xml:space="preserve"> they will be</w:t>
      </w:r>
      <w:r w:rsidRPr="00ED03C5">
        <w:rPr>
          <w:lang w:val="en-US"/>
        </w:rPr>
        <w:t xml:space="preserve"> converted into reais per Cubic Meter, for </w:t>
      </w:r>
      <w:r w:rsidR="00F776BC" w:rsidRPr="00ED03C5">
        <w:rPr>
          <w:lang w:val="en-US"/>
        </w:rPr>
        <w:t>payment</w:t>
      </w:r>
      <w:r w:rsidRPr="00ED03C5">
        <w:rPr>
          <w:lang w:val="en-US"/>
        </w:rPr>
        <w:t xml:space="preserve"> purposes</w:t>
      </w:r>
      <w:r w:rsidR="00F776BC" w:rsidRPr="00ED03C5">
        <w:rPr>
          <w:lang w:val="en-US"/>
        </w:rPr>
        <w:t>, as per item 12.11</w:t>
      </w:r>
      <w:r w:rsidRPr="00ED03C5">
        <w:rPr>
          <w:lang w:val="en-US"/>
        </w:rPr>
        <w:t xml:space="preserve">. </w:t>
      </w:r>
    </w:p>
    <w:p w14:paraId="0AD0F151" w14:textId="77777777" w:rsidR="002932BF" w:rsidRPr="00683444" w:rsidRDefault="002932BF" w:rsidP="00BA141A">
      <w:pPr>
        <w:spacing w:after="0" w:line="240" w:lineRule="auto"/>
        <w:ind w:left="360"/>
        <w:jc w:val="both"/>
        <w:rPr>
          <w:lang w:val="en-US"/>
        </w:rPr>
      </w:pPr>
    </w:p>
    <w:p w14:paraId="0CC65DE9" w14:textId="77777777" w:rsidR="002932BF" w:rsidRPr="00683444" w:rsidRDefault="002932BF" w:rsidP="007B0320">
      <w:pPr>
        <w:pStyle w:val="PargrafodaLista"/>
        <w:numPr>
          <w:ilvl w:val="1"/>
          <w:numId w:val="19"/>
        </w:numPr>
        <w:spacing w:after="0" w:line="240" w:lineRule="auto"/>
        <w:ind w:left="851" w:hanging="851"/>
        <w:jc w:val="both"/>
        <w:rPr>
          <w:b/>
          <w:bCs/>
          <w:lang w:val="en-US"/>
        </w:rPr>
      </w:pPr>
      <w:r w:rsidRPr="00ED03C5">
        <w:rPr>
          <w:b/>
          <w:bCs/>
          <w:lang w:val="en-US"/>
        </w:rPr>
        <w:t xml:space="preserve">Situation in which the Trading Agent sells Crude Oil to the Buyer in a modality </w:t>
      </w:r>
      <w:r w:rsidR="005A69E6" w:rsidRPr="00ED03C5">
        <w:rPr>
          <w:b/>
          <w:bCs/>
          <w:lang w:val="en-US"/>
        </w:rPr>
        <w:t xml:space="preserve">of </w:t>
      </w:r>
      <w:r w:rsidRPr="00ED03C5">
        <w:rPr>
          <w:b/>
          <w:bCs/>
          <w:lang w:val="en-US"/>
        </w:rPr>
        <w:t>deliver</w:t>
      </w:r>
      <w:r w:rsidR="005A69E6" w:rsidRPr="00ED03C5">
        <w:rPr>
          <w:b/>
          <w:bCs/>
          <w:lang w:val="en-US"/>
        </w:rPr>
        <w:t>y to the Buyer with logistics</w:t>
      </w:r>
    </w:p>
    <w:p w14:paraId="310D70F0" w14:textId="77777777" w:rsidR="002932BF" w:rsidRPr="00683444" w:rsidRDefault="002932BF" w:rsidP="00BA141A">
      <w:pPr>
        <w:spacing w:after="0" w:line="240" w:lineRule="auto"/>
        <w:ind w:left="360"/>
        <w:jc w:val="both"/>
        <w:rPr>
          <w:lang w:val="en-US"/>
        </w:rPr>
      </w:pPr>
    </w:p>
    <w:p w14:paraId="6BB270FD" w14:textId="2CBCD76C" w:rsidR="002932BF" w:rsidRPr="009B4100" w:rsidRDefault="002932BF" w:rsidP="007B0320">
      <w:pPr>
        <w:pStyle w:val="PargrafodaLista"/>
        <w:numPr>
          <w:ilvl w:val="2"/>
          <w:numId w:val="19"/>
        </w:numPr>
        <w:spacing w:after="0" w:line="240" w:lineRule="auto"/>
        <w:jc w:val="both"/>
      </w:pPr>
      <w:bookmarkStart w:id="31" w:name="_Ref51168158"/>
      <w:proofErr w:type="spellStart"/>
      <w:r w:rsidRPr="007C31E0">
        <w:rPr>
          <w:b/>
          <w:bCs/>
        </w:rPr>
        <w:t>Calculation</w:t>
      </w:r>
      <w:proofErr w:type="spellEnd"/>
      <w:r w:rsidRPr="007C31E0">
        <w:rPr>
          <w:b/>
          <w:bCs/>
        </w:rPr>
        <w:t xml:space="preserve"> formula</w:t>
      </w:r>
      <w:bookmarkEnd w:id="31"/>
      <w:r w:rsidR="00820D30">
        <w:rPr>
          <w:b/>
          <w:bCs/>
        </w:rPr>
        <w:t>:</w:t>
      </w:r>
    </w:p>
    <w:p w14:paraId="37A596E4" w14:textId="77777777" w:rsidR="002932BF" w:rsidRPr="009B4100" w:rsidRDefault="002932BF" w:rsidP="00BA141A">
      <w:pPr>
        <w:spacing w:after="0" w:line="240" w:lineRule="auto"/>
        <w:ind w:left="1701" w:hanging="850"/>
        <w:contextualSpacing/>
        <w:jc w:val="both"/>
      </w:pPr>
    </w:p>
    <w:p w14:paraId="669A81C4" w14:textId="23591599" w:rsidR="00207123" w:rsidRPr="00683444" w:rsidRDefault="00207123" w:rsidP="008A52A8">
      <w:pPr>
        <w:pBdr>
          <w:top w:val="single" w:sz="4" w:space="1" w:color="auto"/>
          <w:left w:val="single" w:sz="4" w:space="4" w:color="auto"/>
          <w:bottom w:val="single" w:sz="4" w:space="1" w:color="auto"/>
          <w:right w:val="single" w:sz="4" w:space="4" w:color="auto"/>
        </w:pBdr>
        <w:spacing w:after="0" w:line="240" w:lineRule="auto"/>
        <w:ind w:left="851"/>
        <w:contextualSpacing/>
        <w:jc w:val="both"/>
        <w:rPr>
          <w:rFonts w:cstheme="minorHAnsi"/>
          <w:b/>
          <w:lang w:val="en-US"/>
        </w:rPr>
      </w:pPr>
      <w:r w:rsidRPr="00ED03C5">
        <w:rPr>
          <w:rFonts w:cstheme="minorHAnsi"/>
          <w:b/>
          <w:bCs/>
          <w:lang w:val="en-US"/>
        </w:rPr>
        <w:t>Price FOB FPSO without Premium</w:t>
      </w:r>
      <w:r w:rsidRPr="00ED03C5">
        <w:rPr>
          <w:rFonts w:cstheme="minorHAnsi"/>
          <w:lang w:val="en-US"/>
        </w:rPr>
        <w:t xml:space="preserve"> = </w:t>
      </w:r>
      <w:r w:rsidR="00582F2B">
        <w:rPr>
          <w:rFonts w:cstheme="minorHAnsi"/>
          <w:lang w:val="en-US"/>
        </w:rPr>
        <w:t>Price to the Buyer</w:t>
      </w:r>
      <w:r w:rsidRPr="00ED03C5">
        <w:rPr>
          <w:rFonts w:cstheme="minorHAnsi"/>
          <w:lang w:val="en-US"/>
        </w:rPr>
        <w:t xml:space="preserve"> - CAT - RAC</w:t>
      </w:r>
      <w:r w:rsidRPr="00ED03C5">
        <w:rPr>
          <w:rFonts w:cstheme="minorHAnsi"/>
          <w:vertAlign w:val="subscript"/>
          <w:lang w:val="en-US"/>
        </w:rPr>
        <w:t>0</w:t>
      </w:r>
      <w:r w:rsidRPr="00ED03C5">
        <w:rPr>
          <w:rFonts w:cstheme="minorHAnsi"/>
          <w:lang w:val="en-US"/>
        </w:rPr>
        <w:t xml:space="preserve"> - SIP - Long Haul Freight - costs with consultation of panel of brokers - losses + price hedge result - additional Cargo costs</w:t>
      </w:r>
    </w:p>
    <w:p w14:paraId="50712D58" w14:textId="77777777" w:rsidR="00207123" w:rsidRPr="00683444" w:rsidRDefault="00207123" w:rsidP="008A52A8">
      <w:pPr>
        <w:spacing w:after="0" w:line="240" w:lineRule="auto"/>
        <w:ind w:left="851"/>
        <w:contextualSpacing/>
        <w:jc w:val="both"/>
        <w:rPr>
          <w:rFonts w:cstheme="minorHAnsi"/>
          <w:lang w:val="en-US"/>
        </w:rPr>
      </w:pPr>
    </w:p>
    <w:p w14:paraId="20E56D73" w14:textId="606C71FD" w:rsidR="00207123" w:rsidRPr="006F7731" w:rsidRDefault="00207123" w:rsidP="007B0320">
      <w:pPr>
        <w:pStyle w:val="PargrafodaLista"/>
        <w:numPr>
          <w:ilvl w:val="2"/>
          <w:numId w:val="19"/>
        </w:numPr>
        <w:tabs>
          <w:tab w:val="left" w:pos="1418"/>
        </w:tabs>
        <w:spacing w:after="0" w:line="240" w:lineRule="auto"/>
        <w:jc w:val="both"/>
        <w:rPr>
          <w:rFonts w:cstheme="minorHAnsi"/>
          <w:lang w:val="en-US"/>
        </w:rPr>
      </w:pPr>
      <w:r w:rsidRPr="006F7731">
        <w:rPr>
          <w:rFonts w:cstheme="minorHAnsi"/>
          <w:lang w:val="en-US"/>
        </w:rPr>
        <w:lastRenderedPageBreak/>
        <w:t xml:space="preserve">In the formula provided for in item </w:t>
      </w:r>
      <w:r w:rsidR="001646B8">
        <w:fldChar w:fldCharType="begin"/>
      </w:r>
      <w:r w:rsidR="001646B8" w:rsidRPr="006F7731">
        <w:rPr>
          <w:lang w:val="en-US"/>
        </w:rPr>
        <w:instrText xml:space="preserve"> REF _Ref51168158 \r \h  \* MERGEFORMAT </w:instrText>
      </w:r>
      <w:r w:rsidR="001646B8">
        <w:fldChar w:fldCharType="separate"/>
      </w:r>
      <w:r w:rsidRPr="006F7731">
        <w:rPr>
          <w:rFonts w:cstheme="minorHAnsi"/>
          <w:lang w:val="en-US"/>
        </w:rPr>
        <w:t>12.6.1</w:t>
      </w:r>
      <w:r w:rsidR="001646B8">
        <w:fldChar w:fldCharType="end"/>
      </w:r>
      <w:r w:rsidRPr="006F7731">
        <w:rPr>
          <w:rFonts w:cstheme="minorHAnsi"/>
          <w:lang w:val="en-US"/>
        </w:rPr>
        <w:t>, the following is defined:</w:t>
      </w:r>
    </w:p>
    <w:p w14:paraId="1CA49E82" w14:textId="2B9E41E9" w:rsidR="00207123" w:rsidRPr="00683444" w:rsidRDefault="00582F2B" w:rsidP="00745B56">
      <w:pPr>
        <w:pStyle w:val="PargrafodaLista"/>
        <w:numPr>
          <w:ilvl w:val="0"/>
          <w:numId w:val="17"/>
        </w:numPr>
        <w:tabs>
          <w:tab w:val="clear" w:pos="2835"/>
          <w:tab w:val="num" w:pos="995"/>
        </w:tabs>
        <w:spacing w:after="0" w:line="240" w:lineRule="auto"/>
        <w:ind w:left="1843" w:hanging="425"/>
        <w:jc w:val="both"/>
        <w:rPr>
          <w:rFonts w:cstheme="minorHAnsi"/>
          <w:lang w:val="en-US"/>
        </w:rPr>
      </w:pPr>
      <w:r>
        <w:rPr>
          <w:rFonts w:cstheme="minorHAnsi"/>
          <w:lang w:val="en-US"/>
        </w:rPr>
        <w:t>Price to the Buyer</w:t>
      </w:r>
      <w:r w:rsidR="00207123" w:rsidRPr="00ED03C5">
        <w:rPr>
          <w:rFonts w:cstheme="minorHAnsi"/>
          <w:lang w:val="en-US"/>
        </w:rPr>
        <w:t>: means the unit price billed to the Buyer by the Trading Agent, without taxes;</w:t>
      </w:r>
    </w:p>
    <w:p w14:paraId="7261B0DF" w14:textId="77777777" w:rsidR="00207123" w:rsidRPr="00683444" w:rsidRDefault="00207123" w:rsidP="00745B56">
      <w:pPr>
        <w:pStyle w:val="PargrafodaLista"/>
        <w:numPr>
          <w:ilvl w:val="0"/>
          <w:numId w:val="17"/>
        </w:numPr>
        <w:tabs>
          <w:tab w:val="clear" w:pos="2835"/>
          <w:tab w:val="num" w:pos="995"/>
        </w:tabs>
        <w:spacing w:after="0" w:line="240" w:lineRule="auto"/>
        <w:ind w:left="1843" w:hanging="425"/>
        <w:jc w:val="both"/>
        <w:rPr>
          <w:rFonts w:cstheme="minorHAnsi"/>
          <w:lang w:val="en-US"/>
        </w:rPr>
      </w:pPr>
      <w:r w:rsidRPr="00ED03C5">
        <w:rPr>
          <w:rFonts w:cstheme="minorHAnsi"/>
          <w:lang w:val="en-US"/>
        </w:rPr>
        <w:t xml:space="preserve">CAT: amount calculated according to item </w:t>
      </w:r>
      <w:r w:rsidR="001646B8">
        <w:fldChar w:fldCharType="begin"/>
      </w:r>
      <w:r w:rsidR="001646B8" w:rsidRPr="00ED03C5">
        <w:rPr>
          <w:lang w:val="en-US"/>
        </w:rPr>
        <w:instrText xml:space="preserve"> REF _Ref51167734 \r \h  \* MERGEFORMAT </w:instrText>
      </w:r>
      <w:r w:rsidR="001646B8">
        <w:fldChar w:fldCharType="separate"/>
      </w:r>
      <w:r w:rsidRPr="00ED03C5">
        <w:rPr>
          <w:rFonts w:cstheme="minorHAnsi"/>
          <w:lang w:val="en-US"/>
        </w:rPr>
        <w:t>10</w:t>
      </w:r>
      <w:r w:rsidR="001646B8">
        <w:fldChar w:fldCharType="end"/>
      </w:r>
      <w:r w:rsidRPr="00ED03C5">
        <w:rPr>
          <w:rFonts w:cstheme="minorHAnsi"/>
          <w:lang w:val="en-US"/>
        </w:rPr>
        <w:t>;</w:t>
      </w:r>
    </w:p>
    <w:p w14:paraId="28CB5E70" w14:textId="77777777" w:rsidR="00207123" w:rsidRPr="00683444" w:rsidRDefault="00207123" w:rsidP="00745B56">
      <w:pPr>
        <w:pStyle w:val="PargrafodaLista"/>
        <w:numPr>
          <w:ilvl w:val="0"/>
          <w:numId w:val="17"/>
        </w:numPr>
        <w:tabs>
          <w:tab w:val="clear" w:pos="2835"/>
          <w:tab w:val="num" w:pos="995"/>
        </w:tabs>
        <w:spacing w:after="0" w:line="240" w:lineRule="auto"/>
        <w:ind w:left="1843" w:hanging="425"/>
        <w:jc w:val="both"/>
        <w:rPr>
          <w:rFonts w:cstheme="minorHAnsi"/>
          <w:lang w:val="en-US"/>
        </w:rPr>
      </w:pPr>
      <w:r w:rsidRPr="00ED03C5">
        <w:rPr>
          <w:rFonts w:cstheme="minorHAnsi"/>
          <w:lang w:val="en-US"/>
        </w:rPr>
        <w:t>RAC</w:t>
      </w:r>
      <w:r w:rsidRPr="00ED03C5">
        <w:rPr>
          <w:rFonts w:cstheme="minorHAnsi"/>
          <w:vertAlign w:val="subscript"/>
          <w:lang w:val="en-US"/>
        </w:rPr>
        <w:t>0</w:t>
      </w:r>
      <w:r w:rsidRPr="00ED03C5">
        <w:rPr>
          <w:rFonts w:cstheme="minorHAnsi"/>
          <w:lang w:val="en-US"/>
        </w:rPr>
        <w:t xml:space="preserve">: amount offered in the Bidding Process and according to item </w:t>
      </w:r>
      <w:r w:rsidR="001646B8">
        <w:fldChar w:fldCharType="begin"/>
      </w:r>
      <w:r w:rsidR="001646B8" w:rsidRPr="00ED03C5">
        <w:rPr>
          <w:lang w:val="en-US"/>
        </w:rPr>
        <w:instrText xml:space="preserve"> REF _Ref51161463 \r \h  \* MERGEFORMAT </w:instrText>
      </w:r>
      <w:r w:rsidR="001646B8">
        <w:fldChar w:fldCharType="separate"/>
      </w:r>
      <w:r w:rsidRPr="00ED03C5">
        <w:rPr>
          <w:lang w:val="en-US"/>
        </w:rPr>
        <w:t>9</w:t>
      </w:r>
      <w:r w:rsidR="001646B8">
        <w:fldChar w:fldCharType="end"/>
      </w:r>
      <w:r w:rsidRPr="00ED03C5">
        <w:rPr>
          <w:rFonts w:cstheme="minorHAnsi"/>
          <w:lang w:val="en-US"/>
        </w:rPr>
        <w:t>;</w:t>
      </w:r>
    </w:p>
    <w:p w14:paraId="1CF2B93E" w14:textId="77777777" w:rsidR="00207123" w:rsidRPr="00683444" w:rsidRDefault="00207123" w:rsidP="00745B56">
      <w:pPr>
        <w:pStyle w:val="PargrafodaLista"/>
        <w:numPr>
          <w:ilvl w:val="0"/>
          <w:numId w:val="17"/>
        </w:numPr>
        <w:tabs>
          <w:tab w:val="clear" w:pos="2835"/>
          <w:tab w:val="num" w:pos="995"/>
        </w:tabs>
        <w:spacing w:after="0" w:line="240" w:lineRule="auto"/>
        <w:ind w:left="1843" w:hanging="425"/>
        <w:jc w:val="both"/>
        <w:rPr>
          <w:rFonts w:cstheme="minorHAnsi"/>
          <w:lang w:val="en-US"/>
        </w:rPr>
      </w:pPr>
      <w:r w:rsidRPr="00ED03C5">
        <w:rPr>
          <w:rFonts w:cstheme="minorHAnsi"/>
          <w:lang w:val="en-US"/>
        </w:rPr>
        <w:t xml:space="preserve">SIP: amount offered in the Bidding Process and according to item </w:t>
      </w:r>
      <w:r w:rsidR="001646B8">
        <w:fldChar w:fldCharType="begin"/>
      </w:r>
      <w:r w:rsidR="001646B8" w:rsidRPr="00ED03C5">
        <w:rPr>
          <w:lang w:val="en-US"/>
        </w:rPr>
        <w:instrText xml:space="preserve"> REF _Ref51167805 \r \h  \* MERGEFORMAT </w:instrText>
      </w:r>
      <w:r w:rsidR="001646B8">
        <w:fldChar w:fldCharType="separate"/>
      </w:r>
      <w:r w:rsidRPr="00ED03C5">
        <w:rPr>
          <w:rFonts w:cstheme="minorHAnsi"/>
          <w:lang w:val="en-US"/>
        </w:rPr>
        <w:t>11</w:t>
      </w:r>
      <w:r w:rsidR="001646B8">
        <w:fldChar w:fldCharType="end"/>
      </w:r>
      <w:r w:rsidRPr="00ED03C5">
        <w:rPr>
          <w:rFonts w:cstheme="minorHAnsi"/>
          <w:lang w:val="en-US"/>
        </w:rPr>
        <w:t>;</w:t>
      </w:r>
    </w:p>
    <w:p w14:paraId="26B94F19" w14:textId="77777777" w:rsidR="00207123" w:rsidRPr="00683444" w:rsidRDefault="00207123" w:rsidP="00745B56">
      <w:pPr>
        <w:pStyle w:val="PargrafodaLista"/>
        <w:numPr>
          <w:ilvl w:val="0"/>
          <w:numId w:val="17"/>
        </w:numPr>
        <w:tabs>
          <w:tab w:val="clear" w:pos="2835"/>
          <w:tab w:val="num" w:pos="995"/>
        </w:tabs>
        <w:spacing w:after="0" w:line="240" w:lineRule="auto"/>
        <w:ind w:left="1843" w:hanging="425"/>
        <w:jc w:val="both"/>
        <w:rPr>
          <w:rFonts w:cstheme="minorHAnsi"/>
          <w:lang w:val="en-US"/>
        </w:rPr>
      </w:pPr>
      <w:r w:rsidRPr="00ED03C5">
        <w:rPr>
          <w:rFonts w:cstheme="minorHAnsi"/>
          <w:lang w:val="en-US"/>
        </w:rPr>
        <w:t>Long Haul Freight: total cost of Long Haul Freight plus costs with engagement of a Brazilian shipping company divided by the Loaded Volume.</w:t>
      </w:r>
    </w:p>
    <w:p w14:paraId="2E1C482D" w14:textId="4ACB0F93" w:rsidR="00207123" w:rsidRPr="00683444" w:rsidRDefault="00207123" w:rsidP="00745B56">
      <w:pPr>
        <w:tabs>
          <w:tab w:val="num" w:pos="2977"/>
        </w:tabs>
        <w:spacing w:after="0" w:line="240" w:lineRule="auto"/>
        <w:ind w:left="1843" w:hanging="425"/>
        <w:jc w:val="both"/>
        <w:rPr>
          <w:rFonts w:cstheme="minorHAnsi"/>
          <w:lang w:val="en-US"/>
        </w:rPr>
      </w:pPr>
      <w:r w:rsidRPr="00ED03C5">
        <w:rPr>
          <w:rFonts w:cstheme="minorHAnsi"/>
          <w:lang w:val="en-US"/>
        </w:rPr>
        <w:tab/>
        <w:t xml:space="preserve">The Trading Agent must present the amounts of the charter party referring to fees and Demurrage. </w:t>
      </w:r>
      <w:r w:rsidR="00AD1738">
        <w:rPr>
          <w:rFonts w:cstheme="minorHAnsi"/>
          <w:lang w:val="en"/>
        </w:rPr>
        <w:t xml:space="preserve">In case   an owned </w:t>
      </w:r>
      <w:r w:rsidR="00AD1738">
        <w:rPr>
          <w:rFonts w:cstheme="minorHAnsi"/>
          <w:color w:val="000000"/>
          <w:lang w:val="en"/>
        </w:rPr>
        <w:t xml:space="preserve"> tanker</w:t>
      </w:r>
      <w:r w:rsidR="00AD1738">
        <w:rPr>
          <w:rFonts w:cstheme="minorHAnsi"/>
          <w:lang w:val="en"/>
        </w:rPr>
        <w:t xml:space="preserve"> or a tanker under a Time Charter Party (TCP) is used, the Trading Agent must submit a report from a panel of brokers accepted by PPSA</w:t>
      </w:r>
      <w:r w:rsidRPr="00ED03C5">
        <w:rPr>
          <w:rFonts w:cstheme="minorHAnsi"/>
          <w:lang w:val="en-US"/>
        </w:rPr>
        <w:t>, of the London Tanker Brokers Panel type, with the fees and Demurrage for the</w:t>
      </w:r>
      <w:r w:rsidRPr="00ED03C5">
        <w:rPr>
          <w:rFonts w:cstheme="minorHAnsi"/>
          <w:color w:val="000000"/>
          <w:lang w:val="en-US"/>
        </w:rPr>
        <w:t xml:space="preserve"> </w:t>
      </w:r>
      <w:r w:rsidR="001D7FA0">
        <w:rPr>
          <w:rFonts w:cstheme="minorHAnsi"/>
          <w:color w:val="000000"/>
          <w:lang w:val="en-US"/>
        </w:rPr>
        <w:t>t</w:t>
      </w:r>
      <w:r w:rsidRPr="00ED03C5">
        <w:rPr>
          <w:rFonts w:cstheme="minorHAnsi"/>
          <w:color w:val="000000"/>
          <w:lang w:val="en-US"/>
        </w:rPr>
        <w:t xml:space="preserve">anker </w:t>
      </w:r>
      <w:r w:rsidRPr="00ED03C5">
        <w:rPr>
          <w:rFonts w:cstheme="minorHAnsi"/>
          <w:lang w:val="en-US"/>
        </w:rPr>
        <w:t>and equivalent route, on a date that reflects the period in which the charter was entered into;</w:t>
      </w:r>
    </w:p>
    <w:p w14:paraId="0E09B4E0" w14:textId="77777777" w:rsidR="00207123" w:rsidRPr="00683444" w:rsidRDefault="00207123" w:rsidP="00745B56">
      <w:pPr>
        <w:pStyle w:val="PargrafodaLista"/>
        <w:numPr>
          <w:ilvl w:val="0"/>
          <w:numId w:val="17"/>
        </w:numPr>
        <w:tabs>
          <w:tab w:val="clear" w:pos="2835"/>
          <w:tab w:val="num" w:pos="995"/>
        </w:tabs>
        <w:spacing w:after="0" w:line="240" w:lineRule="auto"/>
        <w:ind w:left="1843" w:hanging="425"/>
        <w:jc w:val="both"/>
        <w:rPr>
          <w:rFonts w:cstheme="minorHAnsi"/>
          <w:lang w:val="en-US"/>
        </w:rPr>
      </w:pPr>
      <w:r w:rsidRPr="00ED03C5">
        <w:rPr>
          <w:rFonts w:cstheme="minorHAnsi"/>
          <w:i/>
          <w:iCs/>
          <w:lang w:val="en-US"/>
        </w:rPr>
        <w:t>costs from consultation with the panel of brokers</w:t>
      </w:r>
      <w:r w:rsidRPr="00ED03C5">
        <w:rPr>
          <w:rFonts w:cstheme="minorHAnsi"/>
          <w:lang w:val="en-US"/>
        </w:rPr>
        <w:t>: costs with consultation divided by the Loaded Volume;</w:t>
      </w:r>
    </w:p>
    <w:p w14:paraId="56A76D12" w14:textId="383B5D7E" w:rsidR="00207123" w:rsidRPr="00683444" w:rsidRDefault="00207123" w:rsidP="00E8493C">
      <w:pPr>
        <w:pStyle w:val="PargrafodaLista"/>
        <w:numPr>
          <w:ilvl w:val="0"/>
          <w:numId w:val="17"/>
        </w:numPr>
        <w:tabs>
          <w:tab w:val="clear" w:pos="2835"/>
          <w:tab w:val="num" w:pos="995"/>
        </w:tabs>
        <w:spacing w:after="0" w:line="240" w:lineRule="auto"/>
        <w:ind w:left="1843" w:hanging="425"/>
        <w:jc w:val="both"/>
        <w:rPr>
          <w:rFonts w:cstheme="minorHAnsi"/>
          <w:lang w:val="en-US"/>
        </w:rPr>
      </w:pPr>
      <w:r w:rsidRPr="00ED03C5">
        <w:rPr>
          <w:rFonts w:cstheme="minorHAnsi"/>
          <w:lang w:val="en-US"/>
        </w:rPr>
        <w:t xml:space="preserve">losses: </w:t>
      </w:r>
      <w:r w:rsidRPr="00ED03C5">
        <w:rPr>
          <w:rFonts w:cstheme="minorHAnsi"/>
          <w:bdr w:val="none" w:sz="0" w:space="0" w:color="auto" w:frame="1"/>
          <w:lang w:val="en-US"/>
        </w:rPr>
        <w:t xml:space="preserve">total loss in percentage multiplied by the price to the Buyer, calculated according to item </w:t>
      </w:r>
      <w:r w:rsidR="001646B8">
        <w:fldChar w:fldCharType="begin"/>
      </w:r>
      <w:r w:rsidR="001646B8" w:rsidRPr="00ED03C5">
        <w:rPr>
          <w:lang w:val="en-US"/>
        </w:rPr>
        <w:instrText xml:space="preserve"> REF _Ref51167910 \r \h  \* MERGEFORMAT </w:instrText>
      </w:r>
      <w:r w:rsidR="001646B8">
        <w:fldChar w:fldCharType="separate"/>
      </w:r>
      <w:r w:rsidRPr="00ED03C5">
        <w:rPr>
          <w:rFonts w:cstheme="minorHAnsi"/>
          <w:bdr w:val="none" w:sz="0" w:space="0" w:color="auto" w:frame="1"/>
          <w:lang w:val="en-US"/>
        </w:rPr>
        <w:t>12.13</w:t>
      </w:r>
      <w:r w:rsidR="001646B8">
        <w:fldChar w:fldCharType="end"/>
      </w:r>
      <w:r w:rsidRPr="00ED03C5">
        <w:rPr>
          <w:rFonts w:cstheme="minorHAnsi"/>
          <w:bdr w:val="none" w:sz="0" w:space="0" w:color="auto" w:frame="1"/>
          <w:lang w:val="en-US"/>
        </w:rPr>
        <w:t>;</w:t>
      </w:r>
    </w:p>
    <w:p w14:paraId="70102DEB" w14:textId="77777777" w:rsidR="00207123" w:rsidRPr="00683444" w:rsidRDefault="00207123" w:rsidP="00745B56">
      <w:pPr>
        <w:pStyle w:val="PargrafodaLista"/>
        <w:numPr>
          <w:ilvl w:val="0"/>
          <w:numId w:val="17"/>
        </w:numPr>
        <w:tabs>
          <w:tab w:val="clear" w:pos="2835"/>
          <w:tab w:val="num" w:pos="995"/>
          <w:tab w:val="left" w:pos="1701"/>
        </w:tabs>
        <w:spacing w:after="0" w:line="240" w:lineRule="auto"/>
        <w:ind w:left="1843" w:hanging="425"/>
        <w:jc w:val="both"/>
        <w:rPr>
          <w:rFonts w:cstheme="minorHAnsi"/>
          <w:lang w:val="en-US"/>
        </w:rPr>
      </w:pPr>
      <w:r w:rsidRPr="00ED03C5">
        <w:rPr>
          <w:rFonts w:cstheme="minorHAnsi"/>
          <w:lang w:val="en-US"/>
        </w:rPr>
        <w:t>price hedge result: positive or negative hedge result, divided by the Loaded Volume; and</w:t>
      </w:r>
    </w:p>
    <w:p w14:paraId="37BE7D2B" w14:textId="587E7913" w:rsidR="00207123" w:rsidRPr="00683444" w:rsidRDefault="00207123" w:rsidP="00745B56">
      <w:pPr>
        <w:pStyle w:val="PargrafodaLista"/>
        <w:numPr>
          <w:ilvl w:val="0"/>
          <w:numId w:val="17"/>
        </w:numPr>
        <w:tabs>
          <w:tab w:val="clear" w:pos="2835"/>
          <w:tab w:val="num" w:pos="995"/>
        </w:tabs>
        <w:spacing w:after="0" w:line="240" w:lineRule="auto"/>
        <w:ind w:left="1843" w:hanging="425"/>
        <w:jc w:val="both"/>
        <w:rPr>
          <w:rFonts w:cstheme="minorHAnsi"/>
          <w:lang w:val="en-US"/>
        </w:rPr>
      </w:pPr>
      <w:r w:rsidRPr="00ED03C5">
        <w:rPr>
          <w:rFonts w:cstheme="minorHAnsi"/>
          <w:lang w:val="en-US"/>
        </w:rPr>
        <w:t>Additional Cargo</w:t>
      </w:r>
      <w:r w:rsidR="00CF72B2">
        <w:rPr>
          <w:rFonts w:cstheme="minorHAnsi"/>
          <w:lang w:val="en-US"/>
        </w:rPr>
        <w:t xml:space="preserve"> costs</w:t>
      </w:r>
      <w:r w:rsidRPr="00ED03C5">
        <w:rPr>
          <w:rFonts w:cstheme="minorHAnsi"/>
          <w:lang w:val="en-US"/>
        </w:rPr>
        <w:t xml:space="preserve">: Costs defined in item </w:t>
      </w:r>
      <w:r w:rsidR="001646B8">
        <w:fldChar w:fldCharType="begin"/>
      </w:r>
      <w:r w:rsidR="001646B8" w:rsidRPr="00ED03C5">
        <w:rPr>
          <w:lang w:val="en-US"/>
        </w:rPr>
        <w:instrText xml:space="preserve"> REF _Ref51168003 \r \h  \* MERGEFORMAT </w:instrText>
      </w:r>
      <w:r w:rsidR="001646B8">
        <w:fldChar w:fldCharType="separate"/>
      </w:r>
      <w:r w:rsidRPr="00ED03C5">
        <w:rPr>
          <w:rFonts w:cstheme="minorHAnsi"/>
          <w:lang w:val="en-US"/>
        </w:rPr>
        <w:t>14</w:t>
      </w:r>
      <w:r w:rsidR="001646B8">
        <w:fldChar w:fldCharType="end"/>
      </w:r>
      <w:r w:rsidRPr="00ED03C5">
        <w:rPr>
          <w:rFonts w:cstheme="minorHAnsi"/>
          <w:lang w:val="en-US"/>
        </w:rPr>
        <w:t>, and directly related to each Cargo and approved by PPSA, divided by the Loaded Volume.</w:t>
      </w:r>
    </w:p>
    <w:p w14:paraId="21D4AA92" w14:textId="77777777" w:rsidR="00207123" w:rsidRPr="00683444" w:rsidRDefault="00207123" w:rsidP="00BA141A">
      <w:pPr>
        <w:spacing w:after="0" w:line="240" w:lineRule="auto"/>
        <w:ind w:left="1985" w:hanging="284"/>
        <w:contextualSpacing/>
        <w:jc w:val="both"/>
        <w:rPr>
          <w:rFonts w:cstheme="minorHAnsi"/>
          <w:bCs/>
          <w:lang w:val="en-US"/>
        </w:rPr>
      </w:pPr>
    </w:p>
    <w:p w14:paraId="76A0759B" w14:textId="77777777" w:rsidR="00207123" w:rsidRPr="004059D7" w:rsidRDefault="00207123" w:rsidP="007B0320">
      <w:pPr>
        <w:pStyle w:val="PargrafodaLista"/>
        <w:numPr>
          <w:ilvl w:val="2"/>
          <w:numId w:val="19"/>
        </w:numPr>
        <w:tabs>
          <w:tab w:val="left" w:pos="851"/>
          <w:tab w:val="left" w:pos="1418"/>
        </w:tabs>
        <w:spacing w:after="0" w:line="240" w:lineRule="auto"/>
        <w:ind w:left="851" w:hanging="851"/>
        <w:jc w:val="both"/>
        <w:rPr>
          <w:rFonts w:cstheme="minorHAnsi"/>
          <w:b/>
          <w:bCs/>
        </w:rPr>
      </w:pPr>
      <w:bookmarkStart w:id="32" w:name="_Hlk47719310"/>
      <w:r w:rsidRPr="004059D7">
        <w:rPr>
          <w:rFonts w:cstheme="minorHAnsi"/>
          <w:b/>
        </w:rPr>
        <w:t>Performance premium</w:t>
      </w:r>
    </w:p>
    <w:p w14:paraId="04CCC1F5" w14:textId="77777777" w:rsidR="00207123" w:rsidRPr="009B4100" w:rsidRDefault="00207123" w:rsidP="00BA141A">
      <w:pPr>
        <w:tabs>
          <w:tab w:val="left" w:pos="709"/>
          <w:tab w:val="left" w:pos="1418"/>
        </w:tabs>
        <w:spacing w:after="0" w:line="240" w:lineRule="auto"/>
        <w:ind w:left="709"/>
        <w:jc w:val="both"/>
        <w:rPr>
          <w:rFonts w:cstheme="minorHAnsi"/>
          <w:bCs/>
        </w:rPr>
      </w:pPr>
    </w:p>
    <w:p w14:paraId="3E399737" w14:textId="3E3A7EA3" w:rsidR="00207123" w:rsidRPr="00073459" w:rsidRDefault="00207123" w:rsidP="00073459">
      <w:pPr>
        <w:tabs>
          <w:tab w:val="left" w:pos="851"/>
          <w:tab w:val="left" w:pos="1701"/>
        </w:tabs>
        <w:spacing w:after="0" w:line="240" w:lineRule="auto"/>
        <w:jc w:val="both"/>
        <w:rPr>
          <w:rFonts w:cstheme="minorHAnsi"/>
          <w:lang w:val="en-US"/>
        </w:rPr>
      </w:pPr>
      <w:r w:rsidRPr="00073459">
        <w:rPr>
          <w:rFonts w:cstheme="minorHAnsi"/>
          <w:lang w:val="en-US"/>
        </w:rPr>
        <w:t>The Trading Agent is entitled to a premium for maximizing the price obtained, which shall be calculated as follows:</w:t>
      </w:r>
    </w:p>
    <w:p w14:paraId="426AF032" w14:textId="77777777" w:rsidR="00207123" w:rsidRPr="00683444" w:rsidRDefault="00207123" w:rsidP="003D3528">
      <w:pPr>
        <w:pStyle w:val="NormalWeb"/>
        <w:tabs>
          <w:tab w:val="left" w:pos="851"/>
        </w:tabs>
        <w:spacing w:before="0" w:beforeAutospacing="0" w:after="0" w:afterAutospacing="0"/>
        <w:ind w:left="851" w:hanging="851"/>
        <w:jc w:val="both"/>
        <w:rPr>
          <w:rFonts w:cstheme="minorHAnsi"/>
          <w:color w:val="000000"/>
          <w:sz w:val="21"/>
          <w:szCs w:val="21"/>
          <w:lang w:val="en-US"/>
        </w:rPr>
      </w:pPr>
    </w:p>
    <w:p w14:paraId="1B8D987D" w14:textId="06F7A0A1" w:rsidR="00207123" w:rsidRPr="00683444" w:rsidRDefault="00207123" w:rsidP="003D3528">
      <w:pPr>
        <w:pBdr>
          <w:top w:val="single" w:sz="4" w:space="1" w:color="auto"/>
          <w:left w:val="single" w:sz="4" w:space="4" w:color="auto"/>
          <w:bottom w:val="single" w:sz="4" w:space="1" w:color="auto"/>
          <w:right w:val="single" w:sz="4" w:space="4" w:color="auto"/>
        </w:pBdr>
        <w:tabs>
          <w:tab w:val="left" w:pos="851"/>
        </w:tabs>
        <w:spacing w:after="0" w:line="240" w:lineRule="auto"/>
        <w:ind w:left="851"/>
        <w:contextualSpacing/>
        <w:jc w:val="both"/>
        <w:rPr>
          <w:rFonts w:cstheme="minorHAnsi"/>
          <w:lang w:val="en-US"/>
        </w:rPr>
      </w:pPr>
      <w:r w:rsidRPr="00ED03C5">
        <w:rPr>
          <w:rFonts w:cstheme="minorHAnsi"/>
          <w:b/>
          <w:bCs/>
          <w:lang w:val="en-US"/>
        </w:rPr>
        <w:t>Premium =</w:t>
      </w:r>
      <w:r w:rsidRPr="00ED03C5">
        <w:rPr>
          <w:rFonts w:cstheme="minorHAnsi"/>
          <w:lang w:val="en-US"/>
        </w:rPr>
        <w:t xml:space="preserve"> 0.10 x (Price FOB FPSO without Premium - Reference Price in USD/Barrel of the </w:t>
      </w:r>
      <w:r w:rsidR="006250A1">
        <w:rPr>
          <w:rFonts w:cstheme="minorHAnsi"/>
          <w:lang w:val="en-US"/>
        </w:rPr>
        <w:t>Loading Month</w:t>
      </w:r>
      <w:r w:rsidRPr="00ED03C5">
        <w:rPr>
          <w:rFonts w:cstheme="minorHAnsi"/>
          <w:lang w:val="en-US"/>
        </w:rPr>
        <w:t>)</w:t>
      </w:r>
    </w:p>
    <w:p w14:paraId="221FC396" w14:textId="77777777" w:rsidR="00207123" w:rsidRPr="00683444" w:rsidRDefault="00207123" w:rsidP="003D3528">
      <w:pPr>
        <w:pStyle w:val="NormalWeb"/>
        <w:tabs>
          <w:tab w:val="left" w:pos="851"/>
        </w:tabs>
        <w:spacing w:before="0" w:beforeAutospacing="0" w:after="0" w:afterAutospacing="0"/>
        <w:ind w:left="851" w:hanging="851"/>
        <w:jc w:val="both"/>
        <w:rPr>
          <w:rFonts w:cstheme="minorHAnsi"/>
          <w:color w:val="000000"/>
          <w:sz w:val="21"/>
          <w:szCs w:val="21"/>
          <w:lang w:val="en-US"/>
        </w:rPr>
      </w:pPr>
    </w:p>
    <w:p w14:paraId="379F129B" w14:textId="77777777" w:rsidR="00207123" w:rsidRPr="00683444" w:rsidRDefault="00207123" w:rsidP="007B0320">
      <w:pPr>
        <w:pStyle w:val="PargrafodaLista"/>
        <w:numPr>
          <w:ilvl w:val="3"/>
          <w:numId w:val="19"/>
        </w:numPr>
        <w:tabs>
          <w:tab w:val="left" w:pos="851"/>
          <w:tab w:val="left" w:pos="1701"/>
        </w:tabs>
        <w:spacing w:after="0" w:line="240" w:lineRule="auto"/>
        <w:ind w:left="1701" w:hanging="850"/>
        <w:jc w:val="both"/>
        <w:rPr>
          <w:rFonts w:cstheme="minorHAnsi"/>
          <w:lang w:val="en-US"/>
        </w:rPr>
      </w:pPr>
      <w:r w:rsidRPr="00ED03C5">
        <w:rPr>
          <w:rFonts w:cstheme="minorHAnsi"/>
          <w:lang w:val="en-US"/>
        </w:rPr>
        <w:t>In cases where the premium is a negative amount, it will be considered by the Parties as equivalent to zero.</w:t>
      </w:r>
    </w:p>
    <w:bookmarkEnd w:id="32"/>
    <w:p w14:paraId="6C99983A" w14:textId="77777777" w:rsidR="00207123" w:rsidRPr="00683444" w:rsidRDefault="00207123" w:rsidP="00BA141A">
      <w:pPr>
        <w:pStyle w:val="NormalWeb"/>
        <w:tabs>
          <w:tab w:val="left" w:pos="709"/>
          <w:tab w:val="left" w:pos="1418"/>
        </w:tabs>
        <w:spacing w:before="0" w:beforeAutospacing="0" w:after="0" w:afterAutospacing="0"/>
        <w:ind w:left="709"/>
        <w:jc w:val="both"/>
        <w:rPr>
          <w:rFonts w:asciiTheme="minorHAnsi" w:hAnsiTheme="minorHAnsi" w:cstheme="minorHAnsi"/>
          <w:b/>
          <w:color w:val="000000"/>
          <w:sz w:val="21"/>
          <w:szCs w:val="21"/>
          <w:lang w:val="en-US"/>
        </w:rPr>
      </w:pPr>
    </w:p>
    <w:p w14:paraId="5B71D3B1" w14:textId="77777777" w:rsidR="00207123" w:rsidRPr="00683444" w:rsidRDefault="00207123" w:rsidP="007B0320">
      <w:pPr>
        <w:pStyle w:val="NormalWeb"/>
        <w:numPr>
          <w:ilvl w:val="2"/>
          <w:numId w:val="19"/>
        </w:numPr>
        <w:tabs>
          <w:tab w:val="left" w:pos="851"/>
          <w:tab w:val="left" w:pos="1418"/>
        </w:tabs>
        <w:spacing w:before="0" w:beforeAutospacing="0" w:after="0" w:afterAutospacing="0"/>
        <w:ind w:left="851" w:hanging="851"/>
        <w:jc w:val="both"/>
        <w:rPr>
          <w:rFonts w:asciiTheme="minorHAnsi" w:hAnsiTheme="minorHAnsi" w:cstheme="minorHAnsi"/>
          <w:b/>
          <w:color w:val="000000"/>
          <w:sz w:val="21"/>
          <w:szCs w:val="21"/>
          <w:lang w:val="en-US"/>
        </w:rPr>
      </w:pPr>
      <w:r w:rsidRPr="00ED03C5">
        <w:rPr>
          <w:rFonts w:asciiTheme="minorHAnsi" w:hAnsiTheme="minorHAnsi" w:cstheme="minorHAnsi"/>
          <w:b/>
          <w:bCs/>
          <w:color w:val="000000"/>
          <w:sz w:val="21"/>
          <w:szCs w:val="21"/>
          <w:lang w:val="en-US"/>
        </w:rPr>
        <w:t>Price FOB FPSO in USD/Barrel</w:t>
      </w:r>
    </w:p>
    <w:p w14:paraId="38D3196C" w14:textId="77777777" w:rsidR="00207123" w:rsidRPr="00683444" w:rsidRDefault="00207123" w:rsidP="003D3528">
      <w:pPr>
        <w:pStyle w:val="NormalWeb"/>
        <w:tabs>
          <w:tab w:val="left" w:pos="851"/>
          <w:tab w:val="left" w:pos="1418"/>
        </w:tabs>
        <w:spacing w:before="0" w:beforeAutospacing="0" w:after="0" w:afterAutospacing="0"/>
        <w:ind w:left="851" w:hanging="851"/>
        <w:jc w:val="both"/>
        <w:rPr>
          <w:rFonts w:asciiTheme="minorHAnsi" w:hAnsiTheme="minorHAnsi" w:cstheme="minorHAnsi"/>
          <w:bCs/>
          <w:color w:val="000000"/>
          <w:sz w:val="21"/>
          <w:szCs w:val="21"/>
          <w:lang w:val="en-US"/>
        </w:rPr>
      </w:pPr>
    </w:p>
    <w:p w14:paraId="15832233" w14:textId="77777777" w:rsidR="00207123" w:rsidRPr="00683444" w:rsidRDefault="00252316" w:rsidP="007B0320">
      <w:pPr>
        <w:pStyle w:val="NormalWeb"/>
        <w:numPr>
          <w:ilvl w:val="3"/>
          <w:numId w:val="19"/>
        </w:numPr>
        <w:tabs>
          <w:tab w:val="left" w:pos="1701"/>
        </w:tabs>
        <w:spacing w:before="0" w:beforeAutospacing="0" w:after="0" w:afterAutospacing="0"/>
        <w:ind w:left="1701" w:hanging="850"/>
        <w:jc w:val="both"/>
        <w:rPr>
          <w:rFonts w:asciiTheme="minorHAnsi" w:hAnsiTheme="minorHAnsi" w:cstheme="minorHAnsi"/>
          <w:bCs/>
          <w:color w:val="000000"/>
          <w:sz w:val="21"/>
          <w:szCs w:val="21"/>
          <w:lang w:val="en-US"/>
        </w:rPr>
      </w:pPr>
      <w:r w:rsidRPr="00ED03C5">
        <w:rPr>
          <w:rFonts w:asciiTheme="minorHAnsi" w:hAnsiTheme="minorHAnsi" w:cstheme="minorHAnsi"/>
          <w:color w:val="000000"/>
          <w:sz w:val="21"/>
          <w:szCs w:val="21"/>
          <w:lang w:val="en-US"/>
        </w:rPr>
        <w:t>The</w:t>
      </w:r>
      <w:r w:rsidR="00207123" w:rsidRPr="00ED03C5">
        <w:rPr>
          <w:rFonts w:asciiTheme="minorHAnsi" w:hAnsiTheme="minorHAnsi" w:cstheme="minorHAnsi"/>
          <w:color w:val="000000"/>
          <w:sz w:val="21"/>
          <w:szCs w:val="21"/>
          <w:lang w:val="en-US"/>
        </w:rPr>
        <w:t xml:space="preserve"> </w:t>
      </w:r>
      <w:r w:rsidRPr="00ED03C5">
        <w:rPr>
          <w:rFonts w:asciiTheme="minorHAnsi" w:hAnsiTheme="minorHAnsi" w:cstheme="minorHAnsi"/>
          <w:color w:val="000000"/>
          <w:sz w:val="21"/>
          <w:szCs w:val="21"/>
          <w:lang w:val="en-US"/>
        </w:rPr>
        <w:t>P</w:t>
      </w:r>
      <w:r w:rsidR="00207123" w:rsidRPr="00ED03C5">
        <w:rPr>
          <w:rFonts w:asciiTheme="minorHAnsi" w:hAnsiTheme="minorHAnsi" w:cstheme="minorHAnsi"/>
          <w:color w:val="000000"/>
          <w:sz w:val="21"/>
          <w:szCs w:val="21"/>
          <w:lang w:val="en-US"/>
        </w:rPr>
        <w:t>rice FOB FPSO in USD/Barrel will be:</w:t>
      </w:r>
    </w:p>
    <w:p w14:paraId="62C3A976" w14:textId="77777777" w:rsidR="00207123" w:rsidRPr="00683444" w:rsidRDefault="00207123" w:rsidP="00BA141A">
      <w:pPr>
        <w:pStyle w:val="NormalWeb"/>
        <w:tabs>
          <w:tab w:val="left" w:pos="709"/>
          <w:tab w:val="left" w:pos="1418"/>
        </w:tabs>
        <w:spacing w:before="0" w:beforeAutospacing="0" w:after="0" w:afterAutospacing="0"/>
        <w:ind w:left="709"/>
        <w:jc w:val="both"/>
        <w:rPr>
          <w:rFonts w:asciiTheme="minorHAnsi" w:hAnsiTheme="minorHAnsi" w:cstheme="minorHAnsi"/>
          <w:bCs/>
          <w:color w:val="000000"/>
          <w:sz w:val="21"/>
          <w:szCs w:val="21"/>
          <w:lang w:val="en-US"/>
        </w:rPr>
      </w:pPr>
    </w:p>
    <w:p w14:paraId="0748F0C8" w14:textId="77777777" w:rsidR="00207123" w:rsidRPr="00683444" w:rsidRDefault="00207123" w:rsidP="00891D9C">
      <w:pPr>
        <w:pBdr>
          <w:top w:val="single" w:sz="4" w:space="1" w:color="auto"/>
          <w:left w:val="single" w:sz="4" w:space="4" w:color="auto"/>
          <w:bottom w:val="single" w:sz="4" w:space="1" w:color="auto"/>
          <w:right w:val="single" w:sz="4" w:space="4" w:color="auto"/>
        </w:pBdr>
        <w:tabs>
          <w:tab w:val="left" w:pos="709"/>
          <w:tab w:val="left" w:pos="1418"/>
        </w:tabs>
        <w:spacing w:after="0" w:line="240" w:lineRule="auto"/>
        <w:ind w:left="851"/>
        <w:contextualSpacing/>
        <w:jc w:val="both"/>
        <w:rPr>
          <w:rFonts w:cstheme="minorHAnsi"/>
          <w:lang w:val="en-US"/>
        </w:rPr>
      </w:pPr>
      <w:r w:rsidRPr="00ED03C5">
        <w:rPr>
          <w:rFonts w:cstheme="minorHAnsi"/>
          <w:b/>
          <w:bCs/>
          <w:lang w:val="en-US"/>
        </w:rPr>
        <w:t>Price FOB FPSO in USD/Barrel</w:t>
      </w:r>
      <w:r w:rsidRPr="00ED03C5">
        <w:rPr>
          <w:rFonts w:cstheme="minorHAnsi"/>
          <w:lang w:val="en-US"/>
        </w:rPr>
        <w:t xml:space="preserve"> = Price FOB FPSO without Premium - premium</w:t>
      </w:r>
    </w:p>
    <w:p w14:paraId="1449E520" w14:textId="7B544EC8" w:rsidR="00207123" w:rsidRDefault="00207123" w:rsidP="00BA141A">
      <w:pPr>
        <w:pStyle w:val="NormalWeb"/>
        <w:tabs>
          <w:tab w:val="left" w:pos="709"/>
          <w:tab w:val="left" w:pos="1418"/>
        </w:tabs>
        <w:spacing w:before="0" w:beforeAutospacing="0" w:after="0" w:afterAutospacing="0"/>
        <w:jc w:val="both"/>
        <w:rPr>
          <w:rFonts w:cstheme="minorHAnsi"/>
          <w:color w:val="000000"/>
          <w:sz w:val="21"/>
          <w:szCs w:val="21"/>
          <w:lang w:val="en-US"/>
        </w:rPr>
      </w:pPr>
    </w:p>
    <w:p w14:paraId="6C5F5886" w14:textId="6270EFEC" w:rsidR="000156BD" w:rsidRDefault="000156BD" w:rsidP="00BA141A">
      <w:pPr>
        <w:pStyle w:val="NormalWeb"/>
        <w:tabs>
          <w:tab w:val="left" w:pos="709"/>
          <w:tab w:val="left" w:pos="1418"/>
        </w:tabs>
        <w:spacing w:before="0" w:beforeAutospacing="0" w:after="0" w:afterAutospacing="0"/>
        <w:jc w:val="both"/>
        <w:rPr>
          <w:rFonts w:cstheme="minorHAnsi"/>
          <w:color w:val="000000"/>
          <w:sz w:val="21"/>
          <w:szCs w:val="21"/>
          <w:lang w:val="en-US"/>
        </w:rPr>
      </w:pPr>
    </w:p>
    <w:p w14:paraId="21B124F3" w14:textId="77777777" w:rsidR="000156BD" w:rsidRPr="00683444" w:rsidRDefault="000156BD" w:rsidP="00BA141A">
      <w:pPr>
        <w:pStyle w:val="NormalWeb"/>
        <w:tabs>
          <w:tab w:val="left" w:pos="709"/>
          <w:tab w:val="left" w:pos="1418"/>
        </w:tabs>
        <w:spacing w:before="0" w:beforeAutospacing="0" w:after="0" w:afterAutospacing="0"/>
        <w:jc w:val="both"/>
        <w:rPr>
          <w:rFonts w:cstheme="minorHAnsi"/>
          <w:color w:val="000000"/>
          <w:sz w:val="21"/>
          <w:szCs w:val="21"/>
          <w:lang w:val="en-US"/>
        </w:rPr>
      </w:pPr>
    </w:p>
    <w:p w14:paraId="71E7C680" w14:textId="77777777" w:rsidR="00207123" w:rsidRPr="009B4100" w:rsidRDefault="00207123" w:rsidP="007B0320">
      <w:pPr>
        <w:pStyle w:val="PargrafodaLista"/>
        <w:numPr>
          <w:ilvl w:val="2"/>
          <w:numId w:val="19"/>
        </w:numPr>
        <w:tabs>
          <w:tab w:val="left" w:pos="851"/>
        </w:tabs>
        <w:spacing w:after="0" w:line="240" w:lineRule="auto"/>
        <w:ind w:left="851" w:hanging="851"/>
        <w:jc w:val="both"/>
        <w:rPr>
          <w:rFonts w:cstheme="minorHAnsi"/>
          <w:b/>
        </w:rPr>
      </w:pPr>
      <w:r>
        <w:rPr>
          <w:rFonts w:cstheme="minorHAnsi"/>
          <w:b/>
          <w:bCs/>
        </w:rPr>
        <w:t>RAC</w:t>
      </w:r>
    </w:p>
    <w:p w14:paraId="63B72072" w14:textId="77777777" w:rsidR="00207123" w:rsidRPr="009B4100" w:rsidRDefault="00207123" w:rsidP="00891D9C">
      <w:pPr>
        <w:pStyle w:val="NormalWeb"/>
        <w:tabs>
          <w:tab w:val="left" w:pos="851"/>
        </w:tabs>
        <w:spacing w:before="0" w:beforeAutospacing="0" w:after="0" w:afterAutospacing="0"/>
        <w:ind w:left="851" w:hanging="851"/>
        <w:jc w:val="both"/>
        <w:rPr>
          <w:rFonts w:cstheme="minorHAnsi"/>
          <w:color w:val="000000"/>
          <w:sz w:val="21"/>
          <w:szCs w:val="21"/>
        </w:rPr>
      </w:pPr>
    </w:p>
    <w:p w14:paraId="0364B0AD" w14:textId="77777777" w:rsidR="00207123" w:rsidRPr="00683444" w:rsidRDefault="00252316" w:rsidP="007B0320">
      <w:pPr>
        <w:pStyle w:val="NormalWeb"/>
        <w:numPr>
          <w:ilvl w:val="3"/>
          <w:numId w:val="19"/>
        </w:numPr>
        <w:tabs>
          <w:tab w:val="left" w:pos="1701"/>
        </w:tabs>
        <w:spacing w:before="0" w:beforeAutospacing="0" w:after="0" w:afterAutospacing="0"/>
        <w:ind w:left="1701" w:hanging="851"/>
        <w:jc w:val="both"/>
        <w:rPr>
          <w:rFonts w:asciiTheme="minorHAnsi" w:hAnsiTheme="minorHAnsi" w:cstheme="minorHAnsi"/>
          <w:color w:val="000000"/>
          <w:sz w:val="21"/>
          <w:szCs w:val="21"/>
          <w:lang w:val="en-US"/>
        </w:rPr>
      </w:pPr>
      <w:r w:rsidRPr="00ED03C5">
        <w:rPr>
          <w:rFonts w:asciiTheme="minorHAnsi" w:hAnsiTheme="minorHAnsi" w:cstheme="minorHAnsi"/>
          <w:color w:val="000000"/>
          <w:sz w:val="21"/>
          <w:szCs w:val="21"/>
          <w:lang w:val="en-US"/>
        </w:rPr>
        <w:t>T</w:t>
      </w:r>
      <w:r w:rsidR="00207123" w:rsidRPr="00ED03C5">
        <w:rPr>
          <w:rFonts w:asciiTheme="minorHAnsi" w:hAnsiTheme="minorHAnsi" w:cstheme="minorHAnsi"/>
          <w:color w:val="000000"/>
          <w:sz w:val="21"/>
          <w:szCs w:val="21"/>
          <w:lang w:val="en-US"/>
        </w:rPr>
        <w:t>he total fee of the Trading Agent is represented by:</w:t>
      </w:r>
    </w:p>
    <w:p w14:paraId="48DA889B" w14:textId="77777777" w:rsidR="00207123" w:rsidRPr="00683444" w:rsidRDefault="00207123" w:rsidP="00BA141A">
      <w:pPr>
        <w:pStyle w:val="NormalWeb"/>
        <w:tabs>
          <w:tab w:val="left" w:pos="709"/>
          <w:tab w:val="left" w:pos="1418"/>
        </w:tabs>
        <w:spacing w:before="0" w:beforeAutospacing="0" w:after="0" w:afterAutospacing="0"/>
        <w:ind w:left="2322"/>
        <w:jc w:val="both"/>
        <w:rPr>
          <w:rFonts w:asciiTheme="minorHAnsi" w:hAnsiTheme="minorHAnsi" w:cstheme="minorHAnsi"/>
          <w:color w:val="000000"/>
          <w:sz w:val="21"/>
          <w:szCs w:val="21"/>
          <w:lang w:val="en-US"/>
        </w:rPr>
      </w:pPr>
    </w:p>
    <w:p w14:paraId="02B77F26" w14:textId="77777777" w:rsidR="00207123" w:rsidRPr="009B4100" w:rsidRDefault="00207123" w:rsidP="00891D9C">
      <w:pPr>
        <w:pBdr>
          <w:top w:val="single" w:sz="4" w:space="1" w:color="auto"/>
          <w:left w:val="single" w:sz="4" w:space="4" w:color="auto"/>
          <w:bottom w:val="single" w:sz="4" w:space="1" w:color="auto"/>
          <w:right w:val="single" w:sz="4" w:space="4" w:color="auto"/>
        </w:pBdr>
        <w:tabs>
          <w:tab w:val="left" w:pos="851"/>
          <w:tab w:val="left" w:pos="1418"/>
        </w:tabs>
        <w:spacing w:after="0" w:line="240" w:lineRule="auto"/>
        <w:ind w:left="851"/>
        <w:contextualSpacing/>
        <w:jc w:val="both"/>
        <w:rPr>
          <w:rFonts w:cstheme="minorHAnsi"/>
          <w:b/>
        </w:rPr>
      </w:pPr>
      <w:r>
        <w:rPr>
          <w:rFonts w:cstheme="minorHAnsi"/>
          <w:b/>
          <w:bCs/>
        </w:rPr>
        <w:t>RAC</w:t>
      </w:r>
      <w:r>
        <w:rPr>
          <w:rFonts w:cstheme="minorHAnsi"/>
        </w:rPr>
        <w:t xml:space="preserve"> = RAC</w:t>
      </w:r>
      <w:r>
        <w:rPr>
          <w:rFonts w:cstheme="minorHAnsi"/>
          <w:vertAlign w:val="subscript"/>
        </w:rPr>
        <w:t>0</w:t>
      </w:r>
      <w:r>
        <w:rPr>
          <w:rFonts w:cstheme="minorHAnsi"/>
        </w:rPr>
        <w:t xml:space="preserve"> + premium</w:t>
      </w:r>
    </w:p>
    <w:p w14:paraId="54958A4D" w14:textId="77777777" w:rsidR="00207123" w:rsidRPr="009B4100" w:rsidRDefault="00207123" w:rsidP="00BA141A">
      <w:pPr>
        <w:pStyle w:val="NormalWeb"/>
        <w:tabs>
          <w:tab w:val="left" w:pos="709"/>
          <w:tab w:val="left" w:pos="1418"/>
        </w:tabs>
        <w:spacing w:before="0" w:beforeAutospacing="0" w:after="0" w:afterAutospacing="0"/>
        <w:jc w:val="both"/>
        <w:rPr>
          <w:rFonts w:cstheme="minorHAnsi"/>
          <w:color w:val="000000"/>
          <w:sz w:val="21"/>
          <w:szCs w:val="21"/>
        </w:rPr>
      </w:pPr>
    </w:p>
    <w:p w14:paraId="07E7A058" w14:textId="77777777" w:rsidR="00207123" w:rsidRPr="009B4100" w:rsidRDefault="00207123" w:rsidP="007B0320">
      <w:pPr>
        <w:pStyle w:val="PargrafodaLista"/>
        <w:numPr>
          <w:ilvl w:val="2"/>
          <w:numId w:val="19"/>
        </w:numPr>
        <w:tabs>
          <w:tab w:val="left" w:pos="709"/>
          <w:tab w:val="left" w:pos="1418"/>
        </w:tabs>
        <w:spacing w:after="0" w:line="240" w:lineRule="auto"/>
        <w:ind w:left="851" w:hanging="851"/>
        <w:jc w:val="both"/>
        <w:rPr>
          <w:rFonts w:cstheme="minorHAnsi"/>
          <w:b/>
        </w:rPr>
      </w:pPr>
      <w:r>
        <w:rPr>
          <w:rFonts w:cstheme="minorHAnsi"/>
        </w:rPr>
        <w:tab/>
      </w:r>
      <w:proofErr w:type="spellStart"/>
      <w:r>
        <w:rPr>
          <w:rFonts w:cstheme="minorHAnsi"/>
          <w:b/>
          <w:bCs/>
        </w:rPr>
        <w:t>Other</w:t>
      </w:r>
      <w:proofErr w:type="spellEnd"/>
      <w:r>
        <w:rPr>
          <w:rFonts w:cstheme="minorHAnsi"/>
          <w:b/>
          <w:bCs/>
        </w:rPr>
        <w:t xml:space="preserve"> </w:t>
      </w:r>
      <w:proofErr w:type="spellStart"/>
      <w:r>
        <w:rPr>
          <w:rFonts w:cstheme="minorHAnsi"/>
          <w:b/>
          <w:bCs/>
        </w:rPr>
        <w:t>costs</w:t>
      </w:r>
      <w:proofErr w:type="spellEnd"/>
    </w:p>
    <w:p w14:paraId="5BFEF774" w14:textId="77777777" w:rsidR="00207123" w:rsidRPr="009B4100" w:rsidRDefault="00207123" w:rsidP="00891D9C">
      <w:pPr>
        <w:pStyle w:val="NormalWeb"/>
        <w:tabs>
          <w:tab w:val="left" w:pos="709"/>
          <w:tab w:val="left" w:pos="1418"/>
        </w:tabs>
        <w:spacing w:before="0" w:beforeAutospacing="0" w:after="0" w:afterAutospacing="0"/>
        <w:ind w:left="851" w:hanging="851"/>
        <w:jc w:val="both"/>
        <w:rPr>
          <w:rFonts w:cstheme="minorHAnsi"/>
          <w:color w:val="000000"/>
          <w:sz w:val="21"/>
          <w:szCs w:val="21"/>
        </w:rPr>
      </w:pPr>
    </w:p>
    <w:p w14:paraId="5F6812C7" w14:textId="1302F3CB" w:rsidR="00207123" w:rsidRPr="00683444" w:rsidRDefault="00D37F16" w:rsidP="00745B56">
      <w:pPr>
        <w:tabs>
          <w:tab w:val="left" w:pos="851"/>
        </w:tabs>
        <w:spacing w:after="0" w:line="240" w:lineRule="auto"/>
        <w:ind w:left="1701" w:hanging="851"/>
        <w:jc w:val="both"/>
        <w:rPr>
          <w:rFonts w:cstheme="minorHAnsi"/>
          <w:lang w:val="en-US"/>
        </w:rPr>
      </w:pPr>
      <w:r w:rsidRPr="00ED03C5">
        <w:rPr>
          <w:rFonts w:cstheme="minorHAnsi"/>
          <w:lang w:val="en-US"/>
        </w:rPr>
        <w:t>1</w:t>
      </w:r>
      <w:r w:rsidR="00252316" w:rsidRPr="00ED03C5">
        <w:rPr>
          <w:rFonts w:cstheme="minorHAnsi"/>
          <w:lang w:val="en-US"/>
        </w:rPr>
        <w:t>2</w:t>
      </w:r>
      <w:r w:rsidRPr="00ED03C5">
        <w:rPr>
          <w:rFonts w:cstheme="minorHAnsi"/>
          <w:lang w:val="en-US"/>
        </w:rPr>
        <w:t xml:space="preserve">.6.5.1. Other costs, including Demurrage and result of Claims, will not be deducted in the price formula of item </w:t>
      </w:r>
      <w:r w:rsidR="001646B8">
        <w:fldChar w:fldCharType="begin"/>
      </w:r>
      <w:r w:rsidR="001646B8" w:rsidRPr="00ED03C5">
        <w:rPr>
          <w:lang w:val="en-US"/>
        </w:rPr>
        <w:instrText xml:space="preserve"> REF _Ref51168158 \r \h  \* MERGEFORMAT </w:instrText>
      </w:r>
      <w:r w:rsidR="001646B8">
        <w:fldChar w:fldCharType="separate"/>
      </w:r>
      <w:r w:rsidRPr="00ED03C5">
        <w:rPr>
          <w:rFonts w:cstheme="minorHAnsi"/>
          <w:lang w:val="en-US"/>
        </w:rPr>
        <w:t>12.</w:t>
      </w:r>
      <w:r w:rsidR="00F4227B">
        <w:rPr>
          <w:rFonts w:cstheme="minorHAnsi"/>
          <w:lang w:val="en-US"/>
        </w:rPr>
        <w:t>5</w:t>
      </w:r>
      <w:r w:rsidRPr="00ED03C5">
        <w:rPr>
          <w:rFonts w:cstheme="minorHAnsi"/>
          <w:lang w:val="en-US"/>
        </w:rPr>
        <w:t>.1</w:t>
      </w:r>
      <w:r w:rsidR="001646B8">
        <w:fldChar w:fldCharType="end"/>
      </w:r>
      <w:r w:rsidRPr="00ED03C5">
        <w:rPr>
          <w:rFonts w:cstheme="minorHAnsi"/>
          <w:lang w:val="en-US"/>
        </w:rPr>
        <w:t xml:space="preserve">, and will be paid by the </w:t>
      </w:r>
      <w:r w:rsidR="009F23FD">
        <w:rPr>
          <w:rFonts w:cstheme="minorHAnsi"/>
          <w:lang w:val="en-US"/>
        </w:rPr>
        <w:t>Federal Union</w:t>
      </w:r>
      <w:r w:rsidRPr="00ED03C5">
        <w:rPr>
          <w:rFonts w:cstheme="minorHAnsi"/>
          <w:lang w:val="en-US"/>
        </w:rPr>
        <w:t>, represented by PPSA.</w:t>
      </w:r>
    </w:p>
    <w:p w14:paraId="36A53CE0" w14:textId="77777777" w:rsidR="00207123" w:rsidRPr="00683444" w:rsidRDefault="00207123" w:rsidP="00BA141A">
      <w:pPr>
        <w:pStyle w:val="PargrafodaLista"/>
        <w:tabs>
          <w:tab w:val="left" w:pos="709"/>
          <w:tab w:val="left" w:pos="1418"/>
        </w:tabs>
        <w:spacing w:after="0" w:line="240" w:lineRule="auto"/>
        <w:ind w:left="1418" w:hanging="709"/>
        <w:jc w:val="both"/>
        <w:rPr>
          <w:rFonts w:cstheme="minorHAnsi"/>
          <w:lang w:val="en-US"/>
        </w:rPr>
      </w:pPr>
    </w:p>
    <w:p w14:paraId="7C1D3C61" w14:textId="734F7B20" w:rsidR="00207123" w:rsidRPr="00683444" w:rsidRDefault="00207123" w:rsidP="007B0320">
      <w:pPr>
        <w:pStyle w:val="PargrafodaLista"/>
        <w:numPr>
          <w:ilvl w:val="1"/>
          <w:numId w:val="19"/>
        </w:numPr>
        <w:tabs>
          <w:tab w:val="left" w:pos="851"/>
        </w:tabs>
        <w:spacing w:after="0" w:line="240" w:lineRule="auto"/>
        <w:ind w:left="851" w:hanging="851"/>
        <w:jc w:val="both"/>
        <w:rPr>
          <w:rFonts w:cstheme="minorHAnsi"/>
          <w:b/>
          <w:bCs/>
          <w:lang w:val="en-US"/>
        </w:rPr>
      </w:pPr>
      <w:bookmarkStart w:id="33" w:name="_Ref51161305"/>
      <w:r w:rsidRPr="009F23FD">
        <w:rPr>
          <w:rFonts w:cstheme="minorHAnsi"/>
          <w:b/>
          <w:bCs/>
          <w:lang w:val="en-US"/>
        </w:rPr>
        <w:lastRenderedPageBreak/>
        <w:t xml:space="preserve">Situation in which the Trading Agent sells Crude Oil to the Buyer in a modality FOB </w:t>
      </w:r>
      <w:bookmarkEnd w:id="33"/>
      <w:proofErr w:type="spellStart"/>
      <w:r w:rsidR="006250A1">
        <w:rPr>
          <w:rFonts w:cstheme="minorHAnsi"/>
          <w:b/>
          <w:bCs/>
          <w:lang w:val="en-US"/>
        </w:rPr>
        <w:t>Transhipment</w:t>
      </w:r>
      <w:proofErr w:type="spellEnd"/>
    </w:p>
    <w:p w14:paraId="08A261BC" w14:textId="77777777" w:rsidR="00207123" w:rsidRPr="00683444" w:rsidRDefault="00207123" w:rsidP="00BA141A">
      <w:pPr>
        <w:tabs>
          <w:tab w:val="left" w:pos="709"/>
          <w:tab w:val="left" w:pos="1418"/>
        </w:tabs>
        <w:spacing w:after="0" w:line="240" w:lineRule="auto"/>
        <w:ind w:left="1418" w:hanging="709"/>
        <w:jc w:val="both"/>
        <w:rPr>
          <w:rFonts w:cstheme="minorHAnsi"/>
          <w:b/>
          <w:bCs/>
          <w:lang w:val="en-US"/>
        </w:rPr>
      </w:pPr>
    </w:p>
    <w:p w14:paraId="588C0C96" w14:textId="77777777" w:rsidR="00207123" w:rsidRPr="009B4100" w:rsidRDefault="00207123" w:rsidP="007B0320">
      <w:pPr>
        <w:pStyle w:val="PargrafodaLista"/>
        <w:numPr>
          <w:ilvl w:val="2"/>
          <w:numId w:val="19"/>
        </w:numPr>
        <w:tabs>
          <w:tab w:val="left" w:pos="851"/>
        </w:tabs>
        <w:spacing w:after="0" w:line="240" w:lineRule="auto"/>
        <w:ind w:left="851" w:hanging="851"/>
        <w:jc w:val="both"/>
        <w:rPr>
          <w:rFonts w:cstheme="minorHAnsi"/>
          <w:b/>
        </w:rPr>
      </w:pPr>
      <w:bookmarkStart w:id="34" w:name="_Ref51168191"/>
      <w:proofErr w:type="spellStart"/>
      <w:r>
        <w:rPr>
          <w:rFonts w:cstheme="minorHAnsi"/>
          <w:b/>
          <w:bCs/>
        </w:rPr>
        <w:t>Calculation</w:t>
      </w:r>
      <w:proofErr w:type="spellEnd"/>
      <w:r>
        <w:rPr>
          <w:rFonts w:cstheme="minorHAnsi"/>
          <w:b/>
          <w:bCs/>
        </w:rPr>
        <w:t xml:space="preserve"> formula:</w:t>
      </w:r>
      <w:bookmarkEnd w:id="34"/>
    </w:p>
    <w:p w14:paraId="0FCBC58A" w14:textId="77777777" w:rsidR="00207123" w:rsidRPr="009B4100" w:rsidRDefault="00207123" w:rsidP="008F3EA4">
      <w:pPr>
        <w:pStyle w:val="PargrafodaLista"/>
        <w:tabs>
          <w:tab w:val="left" w:pos="1418"/>
        </w:tabs>
        <w:spacing w:after="0" w:line="240" w:lineRule="auto"/>
        <w:ind w:left="851"/>
        <w:jc w:val="both"/>
        <w:rPr>
          <w:rFonts w:cstheme="minorHAnsi"/>
          <w:b/>
          <w:bCs/>
        </w:rPr>
      </w:pPr>
    </w:p>
    <w:p w14:paraId="1765F9F4" w14:textId="237D9647" w:rsidR="00207123" w:rsidRPr="00683444" w:rsidRDefault="00207123" w:rsidP="008F3EA4">
      <w:pPr>
        <w:pBdr>
          <w:top w:val="single" w:sz="4" w:space="1" w:color="auto"/>
          <w:left w:val="single" w:sz="4" w:space="4" w:color="auto"/>
          <w:bottom w:val="single" w:sz="4" w:space="1" w:color="auto"/>
          <w:right w:val="single" w:sz="4" w:space="4" w:color="auto"/>
        </w:pBdr>
        <w:tabs>
          <w:tab w:val="left" w:pos="1418"/>
        </w:tabs>
        <w:spacing w:after="0" w:line="240" w:lineRule="auto"/>
        <w:ind w:left="851"/>
        <w:contextualSpacing/>
        <w:jc w:val="both"/>
        <w:rPr>
          <w:rFonts w:cstheme="minorHAnsi"/>
          <w:b/>
          <w:lang w:val="en-US"/>
        </w:rPr>
      </w:pPr>
      <w:r w:rsidRPr="009F23FD">
        <w:rPr>
          <w:rFonts w:cstheme="minorHAnsi"/>
          <w:b/>
          <w:bCs/>
          <w:lang w:val="en-US"/>
        </w:rPr>
        <w:t>Price FOB FPSO without Premium</w:t>
      </w:r>
      <w:r w:rsidRPr="009F23FD">
        <w:rPr>
          <w:rFonts w:cstheme="minorHAnsi"/>
          <w:lang w:val="en-US"/>
        </w:rPr>
        <w:t xml:space="preserve"> = </w:t>
      </w:r>
      <w:r w:rsidR="00582F2B">
        <w:rPr>
          <w:rFonts w:cstheme="minorHAnsi"/>
          <w:lang w:val="en-US"/>
        </w:rPr>
        <w:t>Price to the Buyer</w:t>
      </w:r>
      <w:r w:rsidRPr="009F23FD">
        <w:rPr>
          <w:rFonts w:cstheme="minorHAnsi"/>
          <w:lang w:val="en-US"/>
        </w:rPr>
        <w:t xml:space="preserve"> - CAT - RAC</w:t>
      </w:r>
      <w:r w:rsidRPr="009F23FD">
        <w:rPr>
          <w:rFonts w:cstheme="minorHAnsi"/>
          <w:vertAlign w:val="subscript"/>
          <w:lang w:val="en-US"/>
        </w:rPr>
        <w:t>0</w:t>
      </w:r>
      <w:r w:rsidRPr="009F23FD">
        <w:rPr>
          <w:rFonts w:cstheme="minorHAnsi"/>
          <w:lang w:val="en-US"/>
        </w:rPr>
        <w:t xml:space="preserve"> - SIP - losses + price hedge result - additional Cargo costs</w:t>
      </w:r>
    </w:p>
    <w:p w14:paraId="3E32CFAC" w14:textId="77777777" w:rsidR="00207123" w:rsidRPr="00683444" w:rsidRDefault="00207123" w:rsidP="008F3EA4">
      <w:pPr>
        <w:pStyle w:val="PargrafodaLista"/>
        <w:tabs>
          <w:tab w:val="left" w:pos="1418"/>
        </w:tabs>
        <w:spacing w:after="0" w:line="240" w:lineRule="auto"/>
        <w:ind w:left="851"/>
        <w:jc w:val="both"/>
        <w:rPr>
          <w:rFonts w:cstheme="minorHAnsi"/>
          <w:lang w:val="en-US"/>
        </w:rPr>
      </w:pPr>
    </w:p>
    <w:p w14:paraId="3E55BEA5" w14:textId="23FADF89" w:rsidR="00207123" w:rsidRPr="00C868F4" w:rsidRDefault="00207123" w:rsidP="007B0320">
      <w:pPr>
        <w:pStyle w:val="PargrafodaLista"/>
        <w:numPr>
          <w:ilvl w:val="3"/>
          <w:numId w:val="35"/>
        </w:numPr>
        <w:tabs>
          <w:tab w:val="left" w:pos="1418"/>
          <w:tab w:val="left" w:pos="1701"/>
        </w:tabs>
        <w:spacing w:after="0" w:line="240" w:lineRule="auto"/>
        <w:jc w:val="both"/>
        <w:rPr>
          <w:rFonts w:cstheme="minorHAnsi"/>
          <w:lang w:val="en-US"/>
        </w:rPr>
      </w:pPr>
      <w:r w:rsidRPr="00C868F4">
        <w:rPr>
          <w:rFonts w:cstheme="minorHAnsi"/>
          <w:lang w:val="en-US"/>
        </w:rPr>
        <w:t xml:space="preserve">In the formula provided for in item </w:t>
      </w:r>
      <w:r w:rsidR="001646B8">
        <w:fldChar w:fldCharType="begin"/>
      </w:r>
      <w:r w:rsidR="001646B8" w:rsidRPr="00C868F4">
        <w:rPr>
          <w:lang w:val="en-US"/>
        </w:rPr>
        <w:instrText xml:space="preserve"> REF _Ref51168191 \r \h  \* MERGEFORMAT </w:instrText>
      </w:r>
      <w:r w:rsidR="001646B8">
        <w:fldChar w:fldCharType="separate"/>
      </w:r>
      <w:r w:rsidRPr="00C868F4">
        <w:rPr>
          <w:rFonts w:cstheme="minorHAnsi"/>
          <w:lang w:val="en-US"/>
        </w:rPr>
        <w:t>12.</w:t>
      </w:r>
      <w:r w:rsidR="00123744" w:rsidRPr="00C868F4">
        <w:rPr>
          <w:rFonts w:cstheme="minorHAnsi"/>
          <w:lang w:val="en-US"/>
        </w:rPr>
        <w:t>6</w:t>
      </w:r>
      <w:r w:rsidRPr="00C868F4">
        <w:rPr>
          <w:rFonts w:cstheme="minorHAnsi"/>
          <w:lang w:val="en-US"/>
        </w:rPr>
        <w:t>.1</w:t>
      </w:r>
      <w:r w:rsidR="001646B8">
        <w:fldChar w:fldCharType="end"/>
      </w:r>
      <w:r w:rsidRPr="00C868F4">
        <w:rPr>
          <w:rFonts w:cstheme="minorHAnsi"/>
          <w:lang w:val="en-US"/>
        </w:rPr>
        <w:t>, the following is defined:</w:t>
      </w:r>
    </w:p>
    <w:p w14:paraId="7A7F8C84" w14:textId="6A5E5805" w:rsidR="00207123" w:rsidRPr="00683444" w:rsidRDefault="00582F2B" w:rsidP="008F3EA4">
      <w:pPr>
        <w:pStyle w:val="PargrafodaLista"/>
        <w:numPr>
          <w:ilvl w:val="0"/>
          <w:numId w:val="15"/>
        </w:numPr>
        <w:tabs>
          <w:tab w:val="clear" w:pos="2552"/>
          <w:tab w:val="num" w:pos="853"/>
        </w:tabs>
        <w:spacing w:after="0" w:line="240" w:lineRule="auto"/>
        <w:ind w:left="1418" w:hanging="425"/>
        <w:jc w:val="both"/>
        <w:rPr>
          <w:rFonts w:cstheme="minorHAnsi"/>
          <w:lang w:val="en-US"/>
        </w:rPr>
      </w:pPr>
      <w:r>
        <w:rPr>
          <w:rFonts w:cstheme="minorHAnsi"/>
          <w:lang w:val="en-US"/>
        </w:rPr>
        <w:t>Price to the Buyer</w:t>
      </w:r>
      <w:r w:rsidR="00207123" w:rsidRPr="009F23FD">
        <w:rPr>
          <w:rFonts w:cstheme="minorHAnsi"/>
          <w:lang w:val="en-US"/>
        </w:rPr>
        <w:t>: means the unit price billed to the Buyer by the Trading Agent, without taxes;</w:t>
      </w:r>
    </w:p>
    <w:p w14:paraId="0A3E9639" w14:textId="77777777" w:rsidR="00E8079F" w:rsidRPr="00683444" w:rsidRDefault="00E8079F" w:rsidP="008F3EA4">
      <w:pPr>
        <w:pStyle w:val="PargrafodaLista"/>
        <w:numPr>
          <w:ilvl w:val="0"/>
          <w:numId w:val="15"/>
        </w:numPr>
        <w:tabs>
          <w:tab w:val="clear" w:pos="2552"/>
          <w:tab w:val="num" w:pos="853"/>
        </w:tabs>
        <w:spacing w:after="0" w:line="240" w:lineRule="auto"/>
        <w:ind w:left="1418" w:hanging="425"/>
        <w:jc w:val="both"/>
        <w:rPr>
          <w:rFonts w:cstheme="minorHAnsi"/>
          <w:lang w:val="en-US"/>
        </w:rPr>
      </w:pPr>
      <w:r w:rsidRPr="00ED03C5">
        <w:rPr>
          <w:rFonts w:cstheme="minorHAnsi"/>
          <w:lang w:val="en-US"/>
        </w:rPr>
        <w:t xml:space="preserve">CAT: amount calculated according to item </w:t>
      </w:r>
      <w:r w:rsidR="001646B8">
        <w:fldChar w:fldCharType="begin"/>
      </w:r>
      <w:r w:rsidR="001646B8" w:rsidRPr="00ED03C5">
        <w:rPr>
          <w:lang w:val="en-US"/>
        </w:rPr>
        <w:instrText xml:space="preserve"> REF _Ref51167734 \r \h  \* MERGEFORMAT </w:instrText>
      </w:r>
      <w:r w:rsidR="001646B8">
        <w:fldChar w:fldCharType="separate"/>
      </w:r>
      <w:r w:rsidRPr="00ED03C5">
        <w:rPr>
          <w:rFonts w:cstheme="minorHAnsi"/>
          <w:lang w:val="en-US"/>
        </w:rPr>
        <w:t>10</w:t>
      </w:r>
      <w:r w:rsidR="001646B8">
        <w:fldChar w:fldCharType="end"/>
      </w:r>
      <w:r w:rsidRPr="00ED03C5">
        <w:rPr>
          <w:rFonts w:cstheme="minorHAnsi"/>
          <w:lang w:val="en-US"/>
        </w:rPr>
        <w:t>;</w:t>
      </w:r>
    </w:p>
    <w:p w14:paraId="1E15BC56" w14:textId="77777777" w:rsidR="00E8079F" w:rsidRPr="00683444" w:rsidRDefault="00E8079F" w:rsidP="008F3EA4">
      <w:pPr>
        <w:pStyle w:val="PargrafodaLista"/>
        <w:numPr>
          <w:ilvl w:val="0"/>
          <w:numId w:val="15"/>
        </w:numPr>
        <w:tabs>
          <w:tab w:val="clear" w:pos="2552"/>
          <w:tab w:val="num" w:pos="853"/>
        </w:tabs>
        <w:spacing w:after="0" w:line="240" w:lineRule="auto"/>
        <w:ind w:left="1418" w:hanging="425"/>
        <w:jc w:val="both"/>
        <w:rPr>
          <w:rFonts w:cstheme="minorHAnsi"/>
          <w:lang w:val="en-US"/>
        </w:rPr>
      </w:pPr>
      <w:r w:rsidRPr="00ED03C5">
        <w:rPr>
          <w:rFonts w:cstheme="minorHAnsi"/>
          <w:lang w:val="en-US"/>
        </w:rPr>
        <w:t>RAC</w:t>
      </w:r>
      <w:r w:rsidRPr="00ED03C5">
        <w:rPr>
          <w:rFonts w:cstheme="minorHAnsi"/>
          <w:vertAlign w:val="subscript"/>
          <w:lang w:val="en-US"/>
        </w:rPr>
        <w:t>0</w:t>
      </w:r>
      <w:r w:rsidRPr="00ED03C5">
        <w:rPr>
          <w:rFonts w:cstheme="minorHAnsi"/>
          <w:lang w:val="en-US"/>
        </w:rPr>
        <w:t xml:space="preserve">: amount offered in the Bidding Process and according to item </w:t>
      </w:r>
      <w:r w:rsidR="001646B8">
        <w:fldChar w:fldCharType="begin"/>
      </w:r>
      <w:r w:rsidR="001646B8" w:rsidRPr="00ED03C5">
        <w:rPr>
          <w:lang w:val="en-US"/>
        </w:rPr>
        <w:instrText xml:space="preserve"> REF _Ref51161463 \r \h  \* MERGEFORMAT </w:instrText>
      </w:r>
      <w:r w:rsidR="001646B8">
        <w:fldChar w:fldCharType="separate"/>
      </w:r>
      <w:r w:rsidRPr="00ED03C5">
        <w:rPr>
          <w:lang w:val="en-US"/>
        </w:rPr>
        <w:t>9</w:t>
      </w:r>
      <w:r w:rsidR="001646B8">
        <w:fldChar w:fldCharType="end"/>
      </w:r>
      <w:r w:rsidRPr="00ED03C5">
        <w:rPr>
          <w:rFonts w:cstheme="minorHAnsi"/>
          <w:lang w:val="en-US"/>
        </w:rPr>
        <w:t>;</w:t>
      </w:r>
    </w:p>
    <w:p w14:paraId="42E6E87D" w14:textId="77777777" w:rsidR="00E8079F" w:rsidRPr="00683444" w:rsidRDefault="00E8079F" w:rsidP="008F3EA4">
      <w:pPr>
        <w:pStyle w:val="PargrafodaLista"/>
        <w:numPr>
          <w:ilvl w:val="0"/>
          <w:numId w:val="15"/>
        </w:numPr>
        <w:tabs>
          <w:tab w:val="clear" w:pos="2552"/>
          <w:tab w:val="num" w:pos="1418"/>
        </w:tabs>
        <w:spacing w:after="0" w:line="240" w:lineRule="auto"/>
        <w:ind w:left="1418"/>
        <w:jc w:val="both"/>
        <w:rPr>
          <w:rFonts w:cstheme="minorHAnsi"/>
          <w:lang w:val="en-US"/>
        </w:rPr>
      </w:pPr>
      <w:r w:rsidRPr="00ED03C5">
        <w:rPr>
          <w:rFonts w:cstheme="minorHAnsi"/>
          <w:lang w:val="en-US"/>
        </w:rPr>
        <w:t xml:space="preserve">SIP: amount offered in the Bidding Process and according to item </w:t>
      </w:r>
      <w:r w:rsidR="001646B8">
        <w:fldChar w:fldCharType="begin"/>
      </w:r>
      <w:r w:rsidR="001646B8" w:rsidRPr="00ED03C5">
        <w:rPr>
          <w:lang w:val="en-US"/>
        </w:rPr>
        <w:instrText xml:space="preserve"> REF _Ref51167805 \r \h  \* MERGEFORMAT </w:instrText>
      </w:r>
      <w:r w:rsidR="001646B8">
        <w:fldChar w:fldCharType="separate"/>
      </w:r>
      <w:r w:rsidRPr="00ED03C5">
        <w:rPr>
          <w:rFonts w:cstheme="minorHAnsi"/>
          <w:lang w:val="en-US"/>
        </w:rPr>
        <w:t>11</w:t>
      </w:r>
      <w:r w:rsidR="001646B8">
        <w:fldChar w:fldCharType="end"/>
      </w:r>
      <w:r w:rsidRPr="00ED03C5">
        <w:rPr>
          <w:rFonts w:cstheme="minorHAnsi"/>
          <w:lang w:val="en-US"/>
        </w:rPr>
        <w:t>;</w:t>
      </w:r>
    </w:p>
    <w:p w14:paraId="3CF440ED" w14:textId="238DC126" w:rsidR="00207123" w:rsidRPr="00683444" w:rsidRDefault="00207123" w:rsidP="00F4227B">
      <w:pPr>
        <w:pStyle w:val="PargrafodaLista"/>
        <w:numPr>
          <w:ilvl w:val="0"/>
          <w:numId w:val="15"/>
        </w:numPr>
        <w:tabs>
          <w:tab w:val="clear" w:pos="2552"/>
          <w:tab w:val="num" w:pos="853"/>
        </w:tabs>
        <w:spacing w:after="0" w:line="240" w:lineRule="auto"/>
        <w:ind w:left="1418" w:hanging="425"/>
        <w:jc w:val="both"/>
        <w:rPr>
          <w:rFonts w:cstheme="minorHAnsi"/>
          <w:lang w:val="en-US"/>
        </w:rPr>
      </w:pPr>
      <w:r w:rsidRPr="00ED03C5">
        <w:rPr>
          <w:rFonts w:cstheme="minorHAnsi"/>
          <w:lang w:val="en-US"/>
        </w:rPr>
        <w:t xml:space="preserve">losses: loss in percentage multiplied by the price to the Buyer, calculated according to item </w:t>
      </w:r>
      <w:r w:rsidR="001646B8">
        <w:fldChar w:fldCharType="begin"/>
      </w:r>
      <w:r w:rsidR="001646B8" w:rsidRPr="00ED03C5">
        <w:rPr>
          <w:lang w:val="en-US"/>
        </w:rPr>
        <w:instrText xml:space="preserve"> REF _Ref51167910 \r \h  \* MERGEFORMAT </w:instrText>
      </w:r>
      <w:r w:rsidR="001646B8">
        <w:fldChar w:fldCharType="separate"/>
      </w:r>
      <w:r w:rsidRPr="00ED03C5">
        <w:rPr>
          <w:rFonts w:cstheme="minorHAnsi"/>
          <w:bdr w:val="none" w:sz="0" w:space="0" w:color="auto" w:frame="1"/>
          <w:lang w:val="en-US"/>
        </w:rPr>
        <w:t>12.13</w:t>
      </w:r>
      <w:r w:rsidR="001646B8">
        <w:fldChar w:fldCharType="end"/>
      </w:r>
      <w:r w:rsidRPr="00ED03C5">
        <w:rPr>
          <w:rFonts w:cstheme="minorHAnsi"/>
          <w:bdr w:val="none" w:sz="0" w:space="0" w:color="auto" w:frame="1"/>
          <w:lang w:val="en-US"/>
        </w:rPr>
        <w:t>;</w:t>
      </w:r>
    </w:p>
    <w:p w14:paraId="016B88D0" w14:textId="77777777" w:rsidR="00207123" w:rsidRPr="00683444" w:rsidRDefault="00207123" w:rsidP="008F3EA4">
      <w:pPr>
        <w:pStyle w:val="PargrafodaLista"/>
        <w:numPr>
          <w:ilvl w:val="0"/>
          <w:numId w:val="15"/>
        </w:numPr>
        <w:tabs>
          <w:tab w:val="clear" w:pos="2552"/>
          <w:tab w:val="num" w:pos="853"/>
        </w:tabs>
        <w:spacing w:after="0" w:line="240" w:lineRule="auto"/>
        <w:ind w:left="1418" w:hanging="425"/>
        <w:jc w:val="both"/>
        <w:rPr>
          <w:rFonts w:cstheme="minorHAnsi"/>
          <w:lang w:val="en-US"/>
        </w:rPr>
      </w:pPr>
      <w:r w:rsidRPr="009F23FD">
        <w:rPr>
          <w:rFonts w:cstheme="minorHAnsi"/>
          <w:lang w:val="en-US"/>
        </w:rPr>
        <w:t>price hedge result: positive or negative hedge result, divided by the Loaded Volume; and</w:t>
      </w:r>
    </w:p>
    <w:p w14:paraId="156C3655" w14:textId="10378189" w:rsidR="00207123" w:rsidRPr="00683444" w:rsidRDefault="00207123" w:rsidP="008F3EA4">
      <w:pPr>
        <w:pStyle w:val="PargrafodaLista"/>
        <w:numPr>
          <w:ilvl w:val="0"/>
          <w:numId w:val="15"/>
        </w:numPr>
        <w:tabs>
          <w:tab w:val="clear" w:pos="2552"/>
          <w:tab w:val="num" w:pos="853"/>
        </w:tabs>
        <w:spacing w:after="0" w:line="240" w:lineRule="auto"/>
        <w:ind w:left="1418" w:hanging="425"/>
        <w:jc w:val="both"/>
        <w:rPr>
          <w:rFonts w:cstheme="minorHAnsi"/>
          <w:lang w:val="en-US"/>
        </w:rPr>
      </w:pPr>
      <w:r w:rsidRPr="00ED03C5">
        <w:rPr>
          <w:rFonts w:cstheme="minorHAnsi"/>
          <w:lang w:val="en-US"/>
        </w:rPr>
        <w:t>Additional Cargo</w:t>
      </w:r>
      <w:r w:rsidR="00CF72B2">
        <w:rPr>
          <w:rFonts w:cstheme="minorHAnsi"/>
          <w:lang w:val="en-US"/>
        </w:rPr>
        <w:t xml:space="preserve"> costs</w:t>
      </w:r>
      <w:r w:rsidRPr="00ED03C5">
        <w:rPr>
          <w:rFonts w:cstheme="minorHAnsi"/>
          <w:lang w:val="en-US"/>
        </w:rPr>
        <w:t xml:space="preserve">: Costs defined in item </w:t>
      </w:r>
      <w:r w:rsidR="001646B8">
        <w:fldChar w:fldCharType="begin"/>
      </w:r>
      <w:r w:rsidR="001646B8" w:rsidRPr="00ED03C5">
        <w:rPr>
          <w:lang w:val="en-US"/>
        </w:rPr>
        <w:instrText xml:space="preserve"> REF _Ref51168003 \r \h  \* MERGEFORMAT </w:instrText>
      </w:r>
      <w:r w:rsidR="001646B8">
        <w:fldChar w:fldCharType="separate"/>
      </w:r>
      <w:r w:rsidRPr="00ED03C5">
        <w:rPr>
          <w:rFonts w:cstheme="minorHAnsi"/>
          <w:lang w:val="en-US"/>
        </w:rPr>
        <w:t>14</w:t>
      </w:r>
      <w:r w:rsidR="001646B8">
        <w:fldChar w:fldCharType="end"/>
      </w:r>
      <w:r w:rsidRPr="00ED03C5">
        <w:rPr>
          <w:rFonts w:cstheme="minorHAnsi"/>
          <w:lang w:val="en-US"/>
        </w:rPr>
        <w:t>, and directly related to each Cargo and approved by PPSA, divided by the Loaded Volume.</w:t>
      </w:r>
    </w:p>
    <w:p w14:paraId="736D1925" w14:textId="77777777" w:rsidR="00207123" w:rsidRPr="00683444" w:rsidRDefault="00207123" w:rsidP="008F3EA4">
      <w:pPr>
        <w:pStyle w:val="PargrafodaLista"/>
        <w:tabs>
          <w:tab w:val="left" w:pos="709"/>
        </w:tabs>
        <w:spacing w:after="0" w:line="240" w:lineRule="auto"/>
        <w:ind w:left="1418" w:hanging="425"/>
        <w:jc w:val="both"/>
        <w:rPr>
          <w:rFonts w:cstheme="minorHAnsi"/>
          <w:b/>
          <w:lang w:val="en-US"/>
        </w:rPr>
      </w:pPr>
    </w:p>
    <w:p w14:paraId="3B6A839C" w14:textId="6F6AD50E" w:rsidR="00207123" w:rsidRPr="00C868F4" w:rsidRDefault="00207123" w:rsidP="007B0320">
      <w:pPr>
        <w:pStyle w:val="PargrafodaLista"/>
        <w:numPr>
          <w:ilvl w:val="2"/>
          <w:numId w:val="34"/>
        </w:numPr>
        <w:tabs>
          <w:tab w:val="left" w:pos="709"/>
        </w:tabs>
        <w:spacing w:after="0" w:line="240" w:lineRule="auto"/>
        <w:jc w:val="both"/>
        <w:rPr>
          <w:rFonts w:cstheme="minorHAnsi"/>
          <w:b/>
          <w:bCs/>
        </w:rPr>
      </w:pPr>
      <w:bookmarkStart w:id="35" w:name="_Hlk47719303"/>
      <w:r w:rsidRPr="00C868F4">
        <w:rPr>
          <w:rFonts w:cstheme="minorHAnsi"/>
          <w:b/>
          <w:bCs/>
        </w:rPr>
        <w:t>Performance premium</w:t>
      </w:r>
    </w:p>
    <w:p w14:paraId="0047CDC5" w14:textId="77777777" w:rsidR="00207123" w:rsidRPr="009B4100" w:rsidRDefault="00207123" w:rsidP="00467E41">
      <w:pPr>
        <w:pStyle w:val="PargrafodaLista"/>
        <w:tabs>
          <w:tab w:val="left" w:pos="709"/>
        </w:tabs>
        <w:spacing w:after="0" w:line="240" w:lineRule="auto"/>
        <w:ind w:left="851" w:hanging="851"/>
        <w:jc w:val="both"/>
        <w:rPr>
          <w:rFonts w:cstheme="minorHAnsi"/>
          <w:b/>
          <w:bCs/>
        </w:rPr>
      </w:pPr>
    </w:p>
    <w:p w14:paraId="5DADA6BA" w14:textId="76F6DABA" w:rsidR="00207123" w:rsidRPr="0016190F" w:rsidRDefault="00207123" w:rsidP="007B0320">
      <w:pPr>
        <w:pStyle w:val="PargrafodaLista"/>
        <w:numPr>
          <w:ilvl w:val="3"/>
          <w:numId w:val="34"/>
        </w:numPr>
        <w:spacing w:line="259" w:lineRule="auto"/>
        <w:rPr>
          <w:lang w:val="en-US"/>
        </w:rPr>
      </w:pPr>
      <w:r w:rsidRPr="0016190F">
        <w:rPr>
          <w:lang w:val="en-US"/>
        </w:rPr>
        <w:t>The Trading Agent is entitled to a premium for maximizing the price obtained, which shall be calculated as follows:</w:t>
      </w:r>
    </w:p>
    <w:p w14:paraId="69E21532" w14:textId="77777777" w:rsidR="00207123" w:rsidRPr="00683444" w:rsidRDefault="00207123" w:rsidP="00467E41">
      <w:pPr>
        <w:tabs>
          <w:tab w:val="left" w:pos="709"/>
        </w:tabs>
        <w:spacing w:after="0" w:line="240" w:lineRule="auto"/>
        <w:ind w:left="851" w:hanging="851"/>
        <w:jc w:val="both"/>
        <w:rPr>
          <w:rFonts w:cstheme="minorHAnsi"/>
          <w:b/>
          <w:bCs/>
          <w:lang w:val="en-US"/>
        </w:rPr>
      </w:pPr>
    </w:p>
    <w:p w14:paraId="21540F69" w14:textId="3C71171F" w:rsidR="00207123" w:rsidRPr="00683444" w:rsidRDefault="00207123" w:rsidP="00467E41">
      <w:pPr>
        <w:pBdr>
          <w:top w:val="single" w:sz="4" w:space="1" w:color="auto"/>
          <w:left w:val="single" w:sz="4" w:space="4" w:color="auto"/>
          <w:bottom w:val="single" w:sz="4" w:space="1" w:color="auto"/>
          <w:right w:val="single" w:sz="4" w:space="4" w:color="auto"/>
        </w:pBdr>
        <w:spacing w:after="0" w:line="240" w:lineRule="auto"/>
        <w:ind w:left="851"/>
        <w:contextualSpacing/>
        <w:jc w:val="both"/>
        <w:rPr>
          <w:rFonts w:cstheme="minorHAnsi"/>
          <w:lang w:val="en-US"/>
        </w:rPr>
      </w:pPr>
      <w:r w:rsidRPr="009F23FD">
        <w:rPr>
          <w:rFonts w:cstheme="minorHAnsi"/>
          <w:b/>
          <w:bCs/>
          <w:lang w:val="en-US"/>
        </w:rPr>
        <w:t>Premium =</w:t>
      </w:r>
      <w:r w:rsidRPr="009F23FD">
        <w:rPr>
          <w:rFonts w:cstheme="minorHAnsi"/>
          <w:lang w:val="en-US"/>
        </w:rPr>
        <w:t xml:space="preserve"> 0.10 x (Price FOB FPSO without Premium - Reference Price in USD/Barrel of the </w:t>
      </w:r>
      <w:r w:rsidR="006250A1">
        <w:rPr>
          <w:rFonts w:cstheme="minorHAnsi"/>
          <w:lang w:val="en-US"/>
        </w:rPr>
        <w:t>Loading Month</w:t>
      </w:r>
      <w:r w:rsidRPr="009F23FD">
        <w:rPr>
          <w:rFonts w:cstheme="minorHAnsi"/>
          <w:lang w:val="en-US"/>
        </w:rPr>
        <w:t>)</w:t>
      </w:r>
    </w:p>
    <w:p w14:paraId="30DFE65E" w14:textId="77777777" w:rsidR="00207123" w:rsidRPr="00683444" w:rsidRDefault="00207123" w:rsidP="00467E41">
      <w:pPr>
        <w:pStyle w:val="NormalWeb"/>
        <w:spacing w:before="0" w:beforeAutospacing="0" w:after="0" w:afterAutospacing="0"/>
        <w:ind w:left="851"/>
        <w:jc w:val="both"/>
        <w:rPr>
          <w:rFonts w:cstheme="minorHAnsi"/>
          <w:color w:val="000000"/>
          <w:sz w:val="21"/>
          <w:szCs w:val="21"/>
          <w:lang w:val="en-US"/>
        </w:rPr>
      </w:pPr>
    </w:p>
    <w:p w14:paraId="189578F8" w14:textId="6738EF23" w:rsidR="00207123" w:rsidRPr="009B420D" w:rsidRDefault="00207123" w:rsidP="007B0320">
      <w:pPr>
        <w:pStyle w:val="PargrafodaLista"/>
        <w:numPr>
          <w:ilvl w:val="3"/>
          <w:numId w:val="34"/>
        </w:numPr>
        <w:tabs>
          <w:tab w:val="left" w:pos="709"/>
        </w:tabs>
        <w:spacing w:after="0" w:line="240" w:lineRule="auto"/>
        <w:jc w:val="both"/>
        <w:rPr>
          <w:rFonts w:cstheme="minorHAnsi"/>
          <w:lang w:val="en-US"/>
        </w:rPr>
      </w:pPr>
      <w:r w:rsidRPr="009B420D">
        <w:rPr>
          <w:rFonts w:cstheme="minorHAnsi"/>
          <w:lang w:val="en-US"/>
        </w:rPr>
        <w:t>In cases where the premium is a negative amount, it will be considered by the Parties as equivalent to zero.</w:t>
      </w:r>
    </w:p>
    <w:p w14:paraId="394E8D3F" w14:textId="77777777" w:rsidR="00207123" w:rsidRPr="00683444" w:rsidRDefault="00207123" w:rsidP="00467E41">
      <w:pPr>
        <w:pStyle w:val="PargrafodaLista"/>
        <w:tabs>
          <w:tab w:val="left" w:pos="709"/>
        </w:tabs>
        <w:spacing w:after="0" w:line="240" w:lineRule="auto"/>
        <w:ind w:left="851" w:hanging="851"/>
        <w:jc w:val="both"/>
        <w:rPr>
          <w:rFonts w:cstheme="minorHAnsi"/>
          <w:lang w:val="en-US"/>
        </w:rPr>
      </w:pPr>
    </w:p>
    <w:bookmarkEnd w:id="35"/>
    <w:p w14:paraId="158D8AD9" w14:textId="77777777" w:rsidR="00207123" w:rsidRPr="00683444" w:rsidRDefault="00207123" w:rsidP="007B0320">
      <w:pPr>
        <w:pStyle w:val="PargrafodaLista"/>
        <w:numPr>
          <w:ilvl w:val="2"/>
          <w:numId w:val="34"/>
        </w:numPr>
        <w:tabs>
          <w:tab w:val="left" w:pos="709"/>
        </w:tabs>
        <w:spacing w:after="0" w:line="240" w:lineRule="auto"/>
        <w:ind w:left="851" w:hanging="851"/>
        <w:jc w:val="both"/>
        <w:rPr>
          <w:rFonts w:cstheme="minorHAnsi"/>
          <w:b/>
          <w:lang w:val="en-US"/>
        </w:rPr>
      </w:pPr>
      <w:r w:rsidRPr="009F23FD">
        <w:rPr>
          <w:rFonts w:cstheme="minorHAnsi"/>
          <w:b/>
          <w:bCs/>
          <w:lang w:val="en-US"/>
        </w:rPr>
        <w:t xml:space="preserve">Price </w:t>
      </w:r>
      <w:r w:rsidRPr="009F23FD">
        <w:rPr>
          <w:rFonts w:cstheme="minorHAnsi"/>
          <w:b/>
          <w:bCs/>
          <w:color w:val="000000"/>
          <w:lang w:val="en-US"/>
        </w:rPr>
        <w:t>FOB FPSO in USD/Barrel</w:t>
      </w:r>
    </w:p>
    <w:p w14:paraId="72145BF4" w14:textId="77777777" w:rsidR="00207123" w:rsidRPr="00683444" w:rsidRDefault="00207123" w:rsidP="00467E41">
      <w:pPr>
        <w:pStyle w:val="PargrafodaLista"/>
        <w:tabs>
          <w:tab w:val="left" w:pos="709"/>
        </w:tabs>
        <w:spacing w:after="0" w:line="240" w:lineRule="auto"/>
        <w:ind w:left="851" w:hanging="851"/>
        <w:jc w:val="both"/>
        <w:rPr>
          <w:rFonts w:cstheme="minorHAnsi"/>
          <w:b/>
          <w:lang w:val="en-US"/>
        </w:rPr>
      </w:pPr>
    </w:p>
    <w:p w14:paraId="12189787" w14:textId="77777777" w:rsidR="00207123" w:rsidRPr="00683444" w:rsidRDefault="00207123" w:rsidP="007B0320">
      <w:pPr>
        <w:pStyle w:val="PargrafodaLista"/>
        <w:numPr>
          <w:ilvl w:val="3"/>
          <w:numId w:val="34"/>
        </w:numPr>
        <w:tabs>
          <w:tab w:val="left" w:pos="709"/>
        </w:tabs>
        <w:spacing w:after="0" w:line="240" w:lineRule="auto"/>
        <w:ind w:left="1701" w:hanging="851"/>
        <w:jc w:val="both"/>
        <w:rPr>
          <w:rFonts w:cstheme="minorHAnsi"/>
          <w:lang w:val="en-US"/>
        </w:rPr>
      </w:pPr>
      <w:r w:rsidRPr="009F23FD">
        <w:rPr>
          <w:rFonts w:cstheme="minorHAnsi"/>
          <w:lang w:val="en-US"/>
        </w:rPr>
        <w:t>T</w:t>
      </w:r>
      <w:r w:rsidR="00613CB1" w:rsidRPr="009F23FD">
        <w:rPr>
          <w:rFonts w:cstheme="minorHAnsi"/>
          <w:lang w:val="en-US"/>
        </w:rPr>
        <w:t>he P</w:t>
      </w:r>
      <w:r w:rsidRPr="009F23FD">
        <w:rPr>
          <w:rFonts w:cstheme="minorHAnsi"/>
          <w:lang w:val="en-US"/>
        </w:rPr>
        <w:t xml:space="preserve">rice </w:t>
      </w:r>
      <w:r w:rsidRPr="009F23FD">
        <w:rPr>
          <w:rFonts w:cstheme="minorHAnsi"/>
          <w:color w:val="000000"/>
          <w:lang w:val="en-US"/>
        </w:rPr>
        <w:t>FOB FPSO in USD/Barrel</w:t>
      </w:r>
      <w:r w:rsidRPr="009F23FD">
        <w:rPr>
          <w:rFonts w:cstheme="minorHAnsi"/>
          <w:lang w:val="en-US"/>
        </w:rPr>
        <w:t xml:space="preserve"> will be:</w:t>
      </w:r>
    </w:p>
    <w:p w14:paraId="5479E17F" w14:textId="77777777" w:rsidR="00207123" w:rsidRPr="00683444" w:rsidRDefault="00207123" w:rsidP="00467E41">
      <w:pPr>
        <w:pStyle w:val="NormalWeb"/>
        <w:spacing w:before="0" w:beforeAutospacing="0" w:after="0" w:afterAutospacing="0"/>
        <w:ind w:left="851" w:hanging="851"/>
        <w:jc w:val="both"/>
        <w:rPr>
          <w:rFonts w:cstheme="minorHAnsi"/>
          <w:color w:val="000000"/>
          <w:sz w:val="21"/>
          <w:szCs w:val="21"/>
          <w:lang w:val="en-US"/>
        </w:rPr>
      </w:pPr>
    </w:p>
    <w:p w14:paraId="62CC9B9A" w14:textId="77777777" w:rsidR="00207123" w:rsidRPr="00683444" w:rsidRDefault="00207123" w:rsidP="00467E41">
      <w:pPr>
        <w:pBdr>
          <w:top w:val="single" w:sz="4" w:space="1" w:color="auto"/>
          <w:left w:val="single" w:sz="4" w:space="4" w:color="auto"/>
          <w:bottom w:val="single" w:sz="4" w:space="1" w:color="auto"/>
          <w:right w:val="single" w:sz="4" w:space="4" w:color="auto"/>
        </w:pBdr>
        <w:spacing w:after="0" w:line="240" w:lineRule="auto"/>
        <w:ind w:left="851"/>
        <w:contextualSpacing/>
        <w:jc w:val="both"/>
        <w:rPr>
          <w:rFonts w:cstheme="minorHAnsi"/>
          <w:lang w:val="en-US"/>
        </w:rPr>
      </w:pPr>
      <w:r w:rsidRPr="009F23FD">
        <w:rPr>
          <w:rFonts w:cstheme="minorHAnsi"/>
          <w:b/>
          <w:bCs/>
          <w:lang w:val="en-US"/>
        </w:rPr>
        <w:t>Price FOB FPSO in USD/Barrel</w:t>
      </w:r>
      <w:r w:rsidRPr="009F23FD">
        <w:rPr>
          <w:rFonts w:cstheme="minorHAnsi"/>
          <w:lang w:val="en-US"/>
        </w:rPr>
        <w:t xml:space="preserve"> = Price FOB without Premium - premium</w:t>
      </w:r>
    </w:p>
    <w:p w14:paraId="5E7A544F" w14:textId="23E34D8E" w:rsidR="00207123" w:rsidRDefault="00207123" w:rsidP="00467E41">
      <w:pPr>
        <w:pStyle w:val="NormalWeb"/>
        <w:spacing w:before="0" w:beforeAutospacing="0" w:after="0" w:afterAutospacing="0"/>
        <w:ind w:left="851" w:hanging="851"/>
        <w:jc w:val="both"/>
        <w:rPr>
          <w:rFonts w:cstheme="minorHAnsi"/>
          <w:color w:val="000000"/>
          <w:sz w:val="21"/>
          <w:szCs w:val="21"/>
          <w:lang w:val="en-US"/>
        </w:rPr>
      </w:pPr>
    </w:p>
    <w:p w14:paraId="6222FACE" w14:textId="77777777" w:rsidR="000156BD" w:rsidRPr="00683444" w:rsidRDefault="000156BD" w:rsidP="00467E41">
      <w:pPr>
        <w:pStyle w:val="NormalWeb"/>
        <w:spacing w:before="0" w:beforeAutospacing="0" w:after="0" w:afterAutospacing="0"/>
        <w:ind w:left="851" w:hanging="851"/>
        <w:jc w:val="both"/>
        <w:rPr>
          <w:rFonts w:cstheme="minorHAnsi"/>
          <w:color w:val="000000"/>
          <w:sz w:val="21"/>
          <w:szCs w:val="21"/>
          <w:lang w:val="en-US"/>
        </w:rPr>
      </w:pPr>
    </w:p>
    <w:p w14:paraId="16015416" w14:textId="77777777" w:rsidR="00207123" w:rsidRPr="009B4100" w:rsidRDefault="00207123" w:rsidP="007B0320">
      <w:pPr>
        <w:pStyle w:val="PargrafodaLista"/>
        <w:numPr>
          <w:ilvl w:val="2"/>
          <w:numId w:val="34"/>
        </w:numPr>
        <w:tabs>
          <w:tab w:val="left" w:pos="709"/>
        </w:tabs>
        <w:spacing w:after="0" w:line="240" w:lineRule="auto"/>
        <w:ind w:left="851" w:hanging="851"/>
        <w:jc w:val="both"/>
        <w:rPr>
          <w:rFonts w:cstheme="minorHAnsi"/>
          <w:b/>
          <w:bCs/>
        </w:rPr>
      </w:pPr>
      <w:r>
        <w:rPr>
          <w:rFonts w:cstheme="minorHAnsi"/>
          <w:b/>
          <w:bCs/>
        </w:rPr>
        <w:t>RAC</w:t>
      </w:r>
    </w:p>
    <w:p w14:paraId="4C038D5C" w14:textId="77777777" w:rsidR="00207123" w:rsidRPr="009B4100" w:rsidRDefault="00207123" w:rsidP="00467E41">
      <w:pPr>
        <w:tabs>
          <w:tab w:val="left" w:pos="709"/>
        </w:tabs>
        <w:spacing w:after="0" w:line="240" w:lineRule="auto"/>
        <w:ind w:left="851" w:hanging="851"/>
        <w:jc w:val="both"/>
        <w:rPr>
          <w:rFonts w:cstheme="minorHAnsi"/>
          <w:b/>
        </w:rPr>
      </w:pPr>
    </w:p>
    <w:p w14:paraId="3F52D332" w14:textId="77777777" w:rsidR="00207123" w:rsidRPr="00683444" w:rsidRDefault="00613CB1" w:rsidP="007B0320">
      <w:pPr>
        <w:pStyle w:val="PargrafodaLista"/>
        <w:numPr>
          <w:ilvl w:val="3"/>
          <w:numId w:val="34"/>
        </w:numPr>
        <w:tabs>
          <w:tab w:val="left" w:pos="709"/>
        </w:tabs>
        <w:spacing w:after="0" w:line="240" w:lineRule="auto"/>
        <w:ind w:left="1701" w:hanging="851"/>
        <w:jc w:val="both"/>
        <w:rPr>
          <w:rFonts w:cstheme="minorHAnsi"/>
          <w:lang w:val="en-US"/>
        </w:rPr>
      </w:pPr>
      <w:r w:rsidRPr="009F23FD">
        <w:rPr>
          <w:rFonts w:cstheme="minorHAnsi"/>
          <w:lang w:val="en-US"/>
        </w:rPr>
        <w:t>The t</w:t>
      </w:r>
      <w:r w:rsidR="00207123" w:rsidRPr="009F23FD">
        <w:rPr>
          <w:rFonts w:cstheme="minorHAnsi"/>
          <w:lang w:val="en-US"/>
        </w:rPr>
        <w:t>otal fee of the Trading Agent is represented by:</w:t>
      </w:r>
    </w:p>
    <w:p w14:paraId="677CF7A8" w14:textId="77777777" w:rsidR="00207123" w:rsidRPr="00683444" w:rsidRDefault="00207123" w:rsidP="00467E41">
      <w:pPr>
        <w:pStyle w:val="NormalWeb"/>
        <w:spacing w:before="0" w:beforeAutospacing="0" w:after="0" w:afterAutospacing="0"/>
        <w:ind w:left="851" w:hanging="851"/>
        <w:jc w:val="both"/>
        <w:rPr>
          <w:rFonts w:cstheme="minorHAnsi"/>
          <w:color w:val="000000"/>
          <w:sz w:val="21"/>
          <w:szCs w:val="21"/>
          <w:lang w:val="en-US"/>
        </w:rPr>
      </w:pPr>
    </w:p>
    <w:p w14:paraId="4035E7B6" w14:textId="77777777" w:rsidR="00207123" w:rsidRPr="009B4100" w:rsidRDefault="00207123" w:rsidP="00467E41">
      <w:pPr>
        <w:pBdr>
          <w:top w:val="single" w:sz="4" w:space="1" w:color="auto"/>
          <w:left w:val="single" w:sz="4" w:space="4" w:color="auto"/>
          <w:bottom w:val="single" w:sz="4" w:space="1" w:color="auto"/>
          <w:right w:val="single" w:sz="4" w:space="4" w:color="auto"/>
        </w:pBdr>
        <w:spacing w:after="0" w:line="240" w:lineRule="auto"/>
        <w:ind w:left="851"/>
        <w:contextualSpacing/>
        <w:jc w:val="both"/>
        <w:rPr>
          <w:rFonts w:cstheme="minorHAnsi"/>
          <w:b/>
        </w:rPr>
      </w:pPr>
      <w:r>
        <w:rPr>
          <w:rFonts w:cstheme="minorHAnsi"/>
          <w:b/>
          <w:bCs/>
        </w:rPr>
        <w:t>RAC</w:t>
      </w:r>
      <w:r>
        <w:rPr>
          <w:rFonts w:cstheme="minorHAnsi"/>
        </w:rPr>
        <w:t xml:space="preserve"> = RAC</w:t>
      </w:r>
      <w:r>
        <w:rPr>
          <w:rFonts w:cstheme="minorHAnsi"/>
          <w:vertAlign w:val="subscript"/>
        </w:rPr>
        <w:t>0</w:t>
      </w:r>
      <w:r>
        <w:rPr>
          <w:rFonts w:cstheme="minorHAnsi"/>
        </w:rPr>
        <w:t xml:space="preserve"> + premium</w:t>
      </w:r>
    </w:p>
    <w:p w14:paraId="6F06F85F" w14:textId="77777777" w:rsidR="00207123" w:rsidRPr="009B4100" w:rsidRDefault="00207123" w:rsidP="00467E41">
      <w:pPr>
        <w:pStyle w:val="NormalWeb"/>
        <w:spacing w:before="0" w:beforeAutospacing="0" w:after="0" w:afterAutospacing="0"/>
        <w:ind w:left="851" w:hanging="851"/>
        <w:jc w:val="both"/>
        <w:rPr>
          <w:rFonts w:cstheme="minorHAnsi"/>
          <w:color w:val="000000"/>
          <w:sz w:val="21"/>
          <w:szCs w:val="21"/>
        </w:rPr>
      </w:pPr>
    </w:p>
    <w:p w14:paraId="79734ABF" w14:textId="77777777" w:rsidR="00207123" w:rsidRPr="009B4100" w:rsidRDefault="00207123" w:rsidP="007B0320">
      <w:pPr>
        <w:pStyle w:val="PargrafodaLista"/>
        <w:numPr>
          <w:ilvl w:val="2"/>
          <w:numId w:val="34"/>
        </w:numPr>
        <w:tabs>
          <w:tab w:val="left" w:pos="709"/>
        </w:tabs>
        <w:spacing w:after="0" w:line="240" w:lineRule="auto"/>
        <w:ind w:left="851" w:hanging="851"/>
        <w:jc w:val="both"/>
        <w:rPr>
          <w:rFonts w:cstheme="minorHAnsi"/>
          <w:b/>
        </w:rPr>
      </w:pPr>
      <w:proofErr w:type="spellStart"/>
      <w:r>
        <w:rPr>
          <w:rFonts w:cstheme="minorHAnsi"/>
          <w:b/>
          <w:bCs/>
        </w:rPr>
        <w:t>Other</w:t>
      </w:r>
      <w:proofErr w:type="spellEnd"/>
      <w:r>
        <w:rPr>
          <w:rFonts w:cstheme="minorHAnsi"/>
          <w:b/>
          <w:bCs/>
        </w:rPr>
        <w:t xml:space="preserve"> </w:t>
      </w:r>
      <w:proofErr w:type="spellStart"/>
      <w:r>
        <w:rPr>
          <w:rFonts w:cstheme="minorHAnsi"/>
          <w:b/>
          <w:bCs/>
        </w:rPr>
        <w:t>costs</w:t>
      </w:r>
      <w:proofErr w:type="spellEnd"/>
    </w:p>
    <w:p w14:paraId="57077380" w14:textId="77777777" w:rsidR="00207123" w:rsidRPr="009B4100" w:rsidRDefault="00207123" w:rsidP="00467E41">
      <w:pPr>
        <w:pStyle w:val="PargrafodaLista"/>
        <w:tabs>
          <w:tab w:val="left" w:pos="709"/>
        </w:tabs>
        <w:spacing w:after="0" w:line="240" w:lineRule="auto"/>
        <w:ind w:left="851" w:hanging="851"/>
        <w:jc w:val="both"/>
        <w:rPr>
          <w:rFonts w:cstheme="minorHAnsi"/>
          <w:b/>
        </w:rPr>
      </w:pPr>
    </w:p>
    <w:p w14:paraId="53E6E7EA" w14:textId="1BB1BFBC" w:rsidR="00207123" w:rsidRPr="00683444" w:rsidRDefault="00207123" w:rsidP="007B0320">
      <w:pPr>
        <w:pStyle w:val="PargrafodaLista"/>
        <w:numPr>
          <w:ilvl w:val="3"/>
          <w:numId w:val="34"/>
        </w:numPr>
        <w:tabs>
          <w:tab w:val="left" w:pos="1701"/>
        </w:tabs>
        <w:spacing w:after="0" w:line="240" w:lineRule="auto"/>
        <w:ind w:left="1701" w:hanging="850"/>
        <w:jc w:val="both"/>
        <w:rPr>
          <w:rFonts w:cstheme="minorHAnsi"/>
          <w:lang w:val="en-US"/>
        </w:rPr>
      </w:pPr>
      <w:r w:rsidRPr="00ED03C5">
        <w:rPr>
          <w:rFonts w:cstheme="minorHAnsi"/>
          <w:lang w:val="en-US"/>
        </w:rPr>
        <w:t xml:space="preserve">Other costs, including Demurrage and result of Claims, will not be deducted in the price formula of item </w:t>
      </w:r>
      <w:r w:rsidR="001646B8">
        <w:fldChar w:fldCharType="begin"/>
      </w:r>
      <w:r w:rsidR="001646B8" w:rsidRPr="00ED03C5">
        <w:rPr>
          <w:lang w:val="en-US"/>
        </w:rPr>
        <w:instrText xml:space="preserve"> REF _Ref51168191 \r \h  \* MERGEFORMAT </w:instrText>
      </w:r>
      <w:r w:rsidR="001646B8">
        <w:fldChar w:fldCharType="separate"/>
      </w:r>
      <w:r w:rsidRPr="00ED03C5">
        <w:rPr>
          <w:rFonts w:cstheme="minorHAnsi"/>
          <w:lang w:val="en-US"/>
        </w:rPr>
        <w:t>12.</w:t>
      </w:r>
      <w:r w:rsidR="003D56BA">
        <w:rPr>
          <w:rFonts w:cstheme="minorHAnsi"/>
          <w:lang w:val="en-US"/>
        </w:rPr>
        <w:t>6</w:t>
      </w:r>
      <w:r w:rsidRPr="00ED03C5">
        <w:rPr>
          <w:rFonts w:cstheme="minorHAnsi"/>
          <w:lang w:val="en-US"/>
        </w:rPr>
        <w:t>.1</w:t>
      </w:r>
      <w:r w:rsidR="001646B8">
        <w:fldChar w:fldCharType="end"/>
      </w:r>
      <w:r w:rsidRPr="00ED03C5">
        <w:rPr>
          <w:rFonts w:cstheme="minorHAnsi"/>
          <w:lang w:val="en-US"/>
        </w:rPr>
        <w:t xml:space="preserve">, and will be paid by the </w:t>
      </w:r>
      <w:r w:rsidR="009F23FD">
        <w:rPr>
          <w:rFonts w:cstheme="minorHAnsi"/>
          <w:lang w:val="en-US"/>
        </w:rPr>
        <w:t>Federal Union</w:t>
      </w:r>
      <w:r w:rsidRPr="00ED03C5">
        <w:rPr>
          <w:rFonts w:cstheme="minorHAnsi"/>
          <w:lang w:val="en-US"/>
        </w:rPr>
        <w:t>, represented by PPSA.</w:t>
      </w:r>
    </w:p>
    <w:p w14:paraId="5C5BE3DB" w14:textId="77777777" w:rsidR="00207123" w:rsidRPr="00683444" w:rsidRDefault="00207123" w:rsidP="00BA141A">
      <w:pPr>
        <w:pStyle w:val="NormalWeb"/>
        <w:spacing w:before="0" w:beforeAutospacing="0" w:after="0" w:afterAutospacing="0"/>
        <w:jc w:val="both"/>
        <w:rPr>
          <w:rFonts w:cstheme="minorHAnsi"/>
          <w:color w:val="000000"/>
          <w:sz w:val="21"/>
          <w:szCs w:val="21"/>
          <w:lang w:val="en-US"/>
        </w:rPr>
      </w:pPr>
    </w:p>
    <w:p w14:paraId="4C413F52" w14:textId="77777777" w:rsidR="00207123" w:rsidRPr="00683444" w:rsidRDefault="00207123" w:rsidP="007B0320">
      <w:pPr>
        <w:pStyle w:val="PargrafodaLista"/>
        <w:numPr>
          <w:ilvl w:val="1"/>
          <w:numId w:val="34"/>
        </w:numPr>
        <w:spacing w:after="0" w:line="240" w:lineRule="auto"/>
        <w:ind w:left="851" w:hanging="851"/>
        <w:jc w:val="both"/>
        <w:rPr>
          <w:rFonts w:cstheme="minorHAnsi"/>
          <w:b/>
          <w:lang w:val="en-US"/>
        </w:rPr>
      </w:pPr>
      <w:r w:rsidRPr="009F23FD">
        <w:rPr>
          <w:rFonts w:cstheme="minorHAnsi"/>
          <w:b/>
          <w:bCs/>
          <w:lang w:val="en-US"/>
        </w:rPr>
        <w:t>Situation in which the Trading Agent sells Crude Oil to the Buyer in a modality FOB FPSO</w:t>
      </w:r>
    </w:p>
    <w:p w14:paraId="7E2702CE" w14:textId="77777777" w:rsidR="00207123" w:rsidRPr="00683444" w:rsidRDefault="00207123" w:rsidP="00BA141A">
      <w:pPr>
        <w:pStyle w:val="NormalWeb"/>
        <w:spacing w:before="0" w:beforeAutospacing="0" w:after="0" w:afterAutospacing="0"/>
        <w:jc w:val="both"/>
        <w:rPr>
          <w:rFonts w:cstheme="minorHAnsi"/>
          <w:color w:val="000000"/>
          <w:sz w:val="21"/>
          <w:szCs w:val="21"/>
          <w:lang w:val="en-US"/>
        </w:rPr>
      </w:pPr>
    </w:p>
    <w:p w14:paraId="39A386C2" w14:textId="05D02DD0" w:rsidR="00207123" w:rsidRPr="0045667E" w:rsidRDefault="00207123" w:rsidP="007B0320">
      <w:pPr>
        <w:pStyle w:val="PargrafodaLista"/>
        <w:numPr>
          <w:ilvl w:val="2"/>
          <w:numId w:val="36"/>
        </w:numPr>
        <w:tabs>
          <w:tab w:val="left" w:pos="851"/>
        </w:tabs>
        <w:spacing w:after="0" w:line="240" w:lineRule="auto"/>
        <w:jc w:val="both"/>
        <w:rPr>
          <w:rFonts w:cstheme="minorHAnsi"/>
          <w:b/>
        </w:rPr>
      </w:pPr>
      <w:bookmarkStart w:id="36" w:name="_Ref51188509"/>
      <w:proofErr w:type="spellStart"/>
      <w:r w:rsidRPr="0045667E">
        <w:rPr>
          <w:rFonts w:cstheme="minorHAnsi"/>
          <w:b/>
          <w:bCs/>
        </w:rPr>
        <w:t>Calculation</w:t>
      </w:r>
      <w:proofErr w:type="spellEnd"/>
      <w:r w:rsidRPr="0045667E">
        <w:rPr>
          <w:rFonts w:cstheme="minorHAnsi"/>
          <w:b/>
          <w:bCs/>
        </w:rPr>
        <w:t xml:space="preserve"> formula:</w:t>
      </w:r>
      <w:bookmarkEnd w:id="36"/>
    </w:p>
    <w:p w14:paraId="517585EF" w14:textId="77777777" w:rsidR="00207123" w:rsidRPr="009B4100" w:rsidRDefault="00207123" w:rsidP="00BA141A">
      <w:pPr>
        <w:pStyle w:val="PargrafodaLista"/>
        <w:spacing w:after="0" w:line="240" w:lineRule="auto"/>
        <w:ind w:left="709"/>
        <w:jc w:val="both"/>
        <w:rPr>
          <w:rFonts w:cstheme="minorHAnsi"/>
          <w:b/>
        </w:rPr>
      </w:pPr>
    </w:p>
    <w:p w14:paraId="24A00A47" w14:textId="064779BB" w:rsidR="00207123" w:rsidRPr="00683444" w:rsidRDefault="00207123" w:rsidP="00467E41">
      <w:pPr>
        <w:pBdr>
          <w:top w:val="single" w:sz="4" w:space="1" w:color="auto"/>
          <w:left w:val="single" w:sz="4" w:space="4" w:color="auto"/>
          <w:bottom w:val="single" w:sz="4" w:space="1" w:color="auto"/>
          <w:right w:val="single" w:sz="4" w:space="4" w:color="auto"/>
        </w:pBdr>
        <w:spacing w:after="0" w:line="240" w:lineRule="auto"/>
        <w:ind w:left="851"/>
        <w:contextualSpacing/>
        <w:jc w:val="both"/>
        <w:rPr>
          <w:rFonts w:cstheme="minorHAnsi"/>
          <w:b/>
          <w:lang w:val="en-US"/>
        </w:rPr>
      </w:pPr>
      <w:r w:rsidRPr="009F23FD">
        <w:rPr>
          <w:rFonts w:cstheme="minorHAnsi"/>
          <w:b/>
          <w:bCs/>
          <w:lang w:val="en-US"/>
        </w:rPr>
        <w:t>Price FOB FPSO without Premium</w:t>
      </w:r>
      <w:r w:rsidRPr="009F23FD">
        <w:rPr>
          <w:rFonts w:cstheme="minorHAnsi"/>
          <w:lang w:val="en-US"/>
        </w:rPr>
        <w:t xml:space="preserve"> = </w:t>
      </w:r>
      <w:r w:rsidR="00582F2B">
        <w:rPr>
          <w:rFonts w:cstheme="minorHAnsi"/>
          <w:lang w:val="en-US"/>
        </w:rPr>
        <w:t>Price to the Buyer</w:t>
      </w:r>
      <w:r w:rsidRPr="009F23FD">
        <w:rPr>
          <w:rFonts w:cstheme="minorHAnsi"/>
          <w:lang w:val="en-US"/>
        </w:rPr>
        <w:t xml:space="preserve"> - RAC</w:t>
      </w:r>
      <w:r w:rsidRPr="009F23FD">
        <w:rPr>
          <w:rFonts w:cstheme="minorHAnsi"/>
          <w:vertAlign w:val="subscript"/>
          <w:lang w:val="en-US"/>
        </w:rPr>
        <w:t>0</w:t>
      </w:r>
      <w:r w:rsidRPr="009F23FD">
        <w:rPr>
          <w:rFonts w:cstheme="minorHAnsi"/>
          <w:lang w:val="en-US"/>
        </w:rPr>
        <w:t xml:space="preserve"> - SIP - losses - price hedge result - additional Cargo costs</w:t>
      </w:r>
    </w:p>
    <w:p w14:paraId="2AB70136" w14:textId="77777777" w:rsidR="00207123" w:rsidRPr="00683444" w:rsidRDefault="00207123" w:rsidP="00BA141A">
      <w:pPr>
        <w:pStyle w:val="NormalWeb"/>
        <w:spacing w:before="0" w:beforeAutospacing="0" w:after="0" w:afterAutospacing="0"/>
        <w:jc w:val="both"/>
        <w:rPr>
          <w:rFonts w:cstheme="minorHAnsi"/>
          <w:color w:val="000000"/>
          <w:sz w:val="21"/>
          <w:szCs w:val="21"/>
          <w:lang w:val="en-US"/>
        </w:rPr>
      </w:pPr>
    </w:p>
    <w:p w14:paraId="49B65008" w14:textId="7F15B513" w:rsidR="00207123" w:rsidRPr="00683444" w:rsidRDefault="00207123" w:rsidP="007B0320">
      <w:pPr>
        <w:pStyle w:val="PargrafodaLista"/>
        <w:numPr>
          <w:ilvl w:val="3"/>
          <w:numId w:val="36"/>
        </w:numPr>
        <w:tabs>
          <w:tab w:val="left" w:pos="1701"/>
        </w:tabs>
        <w:spacing w:after="0" w:line="240" w:lineRule="auto"/>
        <w:ind w:left="1701" w:hanging="851"/>
        <w:jc w:val="both"/>
        <w:rPr>
          <w:rFonts w:cstheme="minorHAnsi"/>
          <w:lang w:val="en-US"/>
        </w:rPr>
      </w:pPr>
      <w:r w:rsidRPr="00ED03C5">
        <w:rPr>
          <w:rFonts w:cstheme="minorHAnsi"/>
          <w:lang w:val="en-US"/>
        </w:rPr>
        <w:t xml:space="preserve">In the formula provided for in item </w:t>
      </w:r>
      <w:r w:rsidR="001646B8">
        <w:fldChar w:fldCharType="begin"/>
      </w:r>
      <w:r w:rsidR="001646B8" w:rsidRPr="00ED03C5">
        <w:rPr>
          <w:lang w:val="en-US"/>
        </w:rPr>
        <w:instrText xml:space="preserve"> REF _Ref51188509 \r \h  \* MERGEFORMAT </w:instrText>
      </w:r>
      <w:r w:rsidR="001646B8">
        <w:fldChar w:fldCharType="separate"/>
      </w:r>
      <w:r w:rsidRPr="00ED03C5">
        <w:rPr>
          <w:rFonts w:cstheme="minorHAnsi"/>
          <w:lang w:val="en-US"/>
        </w:rPr>
        <w:t>12.</w:t>
      </w:r>
      <w:r w:rsidR="007D42B0">
        <w:rPr>
          <w:rFonts w:cstheme="minorHAnsi"/>
          <w:lang w:val="en-US"/>
        </w:rPr>
        <w:t>7</w:t>
      </w:r>
      <w:r w:rsidRPr="00ED03C5">
        <w:rPr>
          <w:rFonts w:cstheme="minorHAnsi"/>
          <w:lang w:val="en-US"/>
        </w:rPr>
        <w:t>.1</w:t>
      </w:r>
      <w:r w:rsidR="001646B8">
        <w:fldChar w:fldCharType="end"/>
      </w:r>
      <w:r w:rsidRPr="00ED03C5">
        <w:rPr>
          <w:rFonts w:cstheme="minorHAnsi"/>
          <w:lang w:val="en-US"/>
        </w:rPr>
        <w:t>, the following is defined:</w:t>
      </w:r>
    </w:p>
    <w:p w14:paraId="72290D75" w14:textId="7ED0984E" w:rsidR="00207123" w:rsidRPr="00683444" w:rsidRDefault="00582F2B" w:rsidP="00467E41">
      <w:pPr>
        <w:pStyle w:val="PargrafodaLista"/>
        <w:numPr>
          <w:ilvl w:val="2"/>
          <w:numId w:val="15"/>
        </w:numPr>
        <w:spacing w:after="0" w:line="240" w:lineRule="auto"/>
        <w:ind w:left="1418" w:hanging="425"/>
        <w:jc w:val="both"/>
        <w:rPr>
          <w:rFonts w:cstheme="minorHAnsi"/>
          <w:lang w:val="en-US"/>
        </w:rPr>
      </w:pPr>
      <w:r>
        <w:rPr>
          <w:rFonts w:cstheme="minorHAnsi"/>
          <w:lang w:val="en-US"/>
        </w:rPr>
        <w:t>Price to the Buyer</w:t>
      </w:r>
      <w:r w:rsidR="00207123" w:rsidRPr="009F23FD">
        <w:rPr>
          <w:rFonts w:cstheme="minorHAnsi"/>
          <w:lang w:val="en-US"/>
        </w:rPr>
        <w:t>: means the unit price billed to the Buyer by the Trading Agent, without taxes;</w:t>
      </w:r>
    </w:p>
    <w:p w14:paraId="2BF63771" w14:textId="77777777" w:rsidR="00696767" w:rsidRPr="00683444" w:rsidRDefault="00696767" w:rsidP="00467E41">
      <w:pPr>
        <w:pStyle w:val="PargrafodaLista"/>
        <w:numPr>
          <w:ilvl w:val="2"/>
          <w:numId w:val="15"/>
        </w:numPr>
        <w:spacing w:after="0" w:line="240" w:lineRule="auto"/>
        <w:ind w:left="1418" w:hanging="425"/>
        <w:jc w:val="both"/>
        <w:rPr>
          <w:rFonts w:cstheme="minorHAnsi"/>
          <w:lang w:val="en-US"/>
        </w:rPr>
      </w:pPr>
      <w:r w:rsidRPr="00ED03C5">
        <w:rPr>
          <w:rFonts w:cstheme="minorHAnsi"/>
          <w:lang w:val="en-US"/>
        </w:rPr>
        <w:t>RAC</w:t>
      </w:r>
      <w:r w:rsidRPr="00ED03C5">
        <w:rPr>
          <w:rFonts w:cstheme="minorHAnsi"/>
          <w:vertAlign w:val="subscript"/>
          <w:lang w:val="en-US"/>
        </w:rPr>
        <w:t>0</w:t>
      </w:r>
      <w:r w:rsidRPr="00ED03C5">
        <w:rPr>
          <w:rFonts w:cstheme="minorHAnsi"/>
          <w:lang w:val="en-US"/>
        </w:rPr>
        <w:t xml:space="preserve">: amount offered in the Bidding Process and according to item </w:t>
      </w:r>
      <w:r w:rsidR="001646B8">
        <w:fldChar w:fldCharType="begin"/>
      </w:r>
      <w:r w:rsidR="001646B8" w:rsidRPr="00ED03C5">
        <w:rPr>
          <w:lang w:val="en-US"/>
        </w:rPr>
        <w:instrText xml:space="preserve"> REF _Ref51161463 \r \h  \* MERGEFORMAT </w:instrText>
      </w:r>
      <w:r w:rsidR="001646B8">
        <w:fldChar w:fldCharType="separate"/>
      </w:r>
      <w:r w:rsidRPr="00ED03C5">
        <w:rPr>
          <w:lang w:val="en-US"/>
        </w:rPr>
        <w:t>9</w:t>
      </w:r>
      <w:r w:rsidR="001646B8">
        <w:fldChar w:fldCharType="end"/>
      </w:r>
      <w:r w:rsidRPr="00ED03C5">
        <w:rPr>
          <w:rFonts w:cstheme="minorHAnsi"/>
          <w:lang w:val="en-US"/>
        </w:rPr>
        <w:t>;</w:t>
      </w:r>
    </w:p>
    <w:p w14:paraId="1FB9C04C" w14:textId="77777777" w:rsidR="00696767" w:rsidRPr="00683444" w:rsidRDefault="00696767" w:rsidP="00467E41">
      <w:pPr>
        <w:pStyle w:val="PargrafodaLista"/>
        <w:numPr>
          <w:ilvl w:val="2"/>
          <w:numId w:val="15"/>
        </w:numPr>
        <w:spacing w:after="0" w:line="240" w:lineRule="auto"/>
        <w:ind w:left="1418" w:hanging="425"/>
        <w:jc w:val="both"/>
        <w:rPr>
          <w:rFonts w:cstheme="minorHAnsi"/>
          <w:lang w:val="en-US"/>
        </w:rPr>
      </w:pPr>
      <w:r w:rsidRPr="00ED03C5">
        <w:rPr>
          <w:rFonts w:cstheme="minorHAnsi"/>
          <w:lang w:val="en-US"/>
        </w:rPr>
        <w:t xml:space="preserve">SIP: amount offered in the Bidding Process and according to item </w:t>
      </w:r>
      <w:r w:rsidR="001646B8">
        <w:fldChar w:fldCharType="begin"/>
      </w:r>
      <w:r w:rsidR="001646B8" w:rsidRPr="00ED03C5">
        <w:rPr>
          <w:lang w:val="en-US"/>
        </w:rPr>
        <w:instrText xml:space="preserve"> REF _Ref51167805 \r \h  \* MERGEFORMAT </w:instrText>
      </w:r>
      <w:r w:rsidR="001646B8">
        <w:fldChar w:fldCharType="separate"/>
      </w:r>
      <w:r w:rsidRPr="00ED03C5">
        <w:rPr>
          <w:rFonts w:cstheme="minorHAnsi"/>
          <w:lang w:val="en-US"/>
        </w:rPr>
        <w:t>11</w:t>
      </w:r>
      <w:r w:rsidR="001646B8">
        <w:fldChar w:fldCharType="end"/>
      </w:r>
      <w:r w:rsidRPr="00ED03C5">
        <w:rPr>
          <w:rFonts w:cstheme="minorHAnsi"/>
          <w:lang w:val="en-US"/>
        </w:rPr>
        <w:t>;</w:t>
      </w:r>
    </w:p>
    <w:p w14:paraId="5236D423" w14:textId="420184FB" w:rsidR="00207123" w:rsidRPr="00683444" w:rsidRDefault="00207123" w:rsidP="00167998">
      <w:pPr>
        <w:pStyle w:val="PargrafodaLista"/>
        <w:numPr>
          <w:ilvl w:val="2"/>
          <w:numId w:val="15"/>
        </w:numPr>
        <w:tabs>
          <w:tab w:val="num" w:pos="853"/>
        </w:tabs>
        <w:spacing w:after="0" w:line="240" w:lineRule="auto"/>
        <w:ind w:left="1418" w:hanging="425"/>
        <w:jc w:val="both"/>
        <w:rPr>
          <w:rFonts w:cstheme="minorHAnsi"/>
          <w:lang w:val="en-US"/>
        </w:rPr>
      </w:pPr>
      <w:r w:rsidRPr="00ED03C5">
        <w:rPr>
          <w:rFonts w:cstheme="minorHAnsi"/>
          <w:lang w:val="en-US"/>
        </w:rPr>
        <w:t xml:space="preserve">losses: loss in percentage multiplied by the price to the Buyer, calculated according to item </w:t>
      </w:r>
      <w:r w:rsidR="001646B8">
        <w:fldChar w:fldCharType="begin"/>
      </w:r>
      <w:r w:rsidR="001646B8" w:rsidRPr="00ED03C5">
        <w:rPr>
          <w:lang w:val="en-US"/>
        </w:rPr>
        <w:instrText xml:space="preserve"> REF _Ref51167910 \r \h  \* MERGEFORMAT </w:instrText>
      </w:r>
      <w:r w:rsidR="001646B8">
        <w:fldChar w:fldCharType="separate"/>
      </w:r>
      <w:r w:rsidRPr="00ED03C5">
        <w:rPr>
          <w:rFonts w:cstheme="minorHAnsi"/>
          <w:bdr w:val="none" w:sz="0" w:space="0" w:color="auto" w:frame="1"/>
          <w:lang w:val="en-US"/>
        </w:rPr>
        <w:t>12.13</w:t>
      </w:r>
      <w:r w:rsidR="001646B8">
        <w:fldChar w:fldCharType="end"/>
      </w:r>
      <w:r w:rsidRPr="00ED03C5">
        <w:rPr>
          <w:rFonts w:cstheme="minorHAnsi"/>
          <w:lang w:val="en-US"/>
        </w:rPr>
        <w:t>;</w:t>
      </w:r>
    </w:p>
    <w:p w14:paraId="1C752553" w14:textId="77777777" w:rsidR="00207123" w:rsidRPr="00683444" w:rsidRDefault="00207123" w:rsidP="00467E41">
      <w:pPr>
        <w:pStyle w:val="PargrafodaLista"/>
        <w:numPr>
          <w:ilvl w:val="2"/>
          <w:numId w:val="15"/>
        </w:numPr>
        <w:tabs>
          <w:tab w:val="num" w:pos="853"/>
        </w:tabs>
        <w:spacing w:after="0" w:line="240" w:lineRule="auto"/>
        <w:ind w:left="1418" w:hanging="425"/>
        <w:jc w:val="both"/>
        <w:rPr>
          <w:rFonts w:cstheme="minorHAnsi"/>
          <w:lang w:val="en-US"/>
        </w:rPr>
      </w:pPr>
      <w:r w:rsidRPr="009F23FD">
        <w:rPr>
          <w:rFonts w:cstheme="minorHAnsi"/>
          <w:lang w:val="en-US"/>
        </w:rPr>
        <w:t>price hedge result: positive or negative hedge result, divided by the Loaded Volume; and</w:t>
      </w:r>
    </w:p>
    <w:p w14:paraId="55259620" w14:textId="4F5755D1" w:rsidR="00207123" w:rsidRPr="00683444" w:rsidRDefault="00207123" w:rsidP="00467E41">
      <w:pPr>
        <w:pStyle w:val="PargrafodaLista"/>
        <w:numPr>
          <w:ilvl w:val="2"/>
          <w:numId w:val="15"/>
        </w:numPr>
        <w:tabs>
          <w:tab w:val="num" w:pos="853"/>
        </w:tabs>
        <w:spacing w:after="0" w:line="240" w:lineRule="auto"/>
        <w:ind w:left="1418" w:hanging="425"/>
        <w:jc w:val="both"/>
        <w:rPr>
          <w:rFonts w:cstheme="minorHAnsi"/>
          <w:lang w:val="en-US"/>
        </w:rPr>
      </w:pPr>
      <w:r w:rsidRPr="00ED03C5">
        <w:rPr>
          <w:rFonts w:cstheme="minorHAnsi"/>
          <w:lang w:val="en-US"/>
        </w:rPr>
        <w:t>Additional Cargo</w:t>
      </w:r>
      <w:r w:rsidR="000B5592">
        <w:rPr>
          <w:rFonts w:cstheme="minorHAnsi"/>
          <w:lang w:val="en-US"/>
        </w:rPr>
        <w:t xml:space="preserve"> costs</w:t>
      </w:r>
      <w:r w:rsidRPr="00ED03C5">
        <w:rPr>
          <w:rFonts w:cstheme="minorHAnsi"/>
          <w:lang w:val="en-US"/>
        </w:rPr>
        <w:t xml:space="preserve">: Costs defined in item </w:t>
      </w:r>
      <w:r w:rsidR="001646B8">
        <w:fldChar w:fldCharType="begin"/>
      </w:r>
      <w:r w:rsidR="001646B8" w:rsidRPr="00ED03C5">
        <w:rPr>
          <w:lang w:val="en-US"/>
        </w:rPr>
        <w:instrText xml:space="preserve"> REF _Ref51168003 \r \h  \* MERGEFORMAT </w:instrText>
      </w:r>
      <w:r w:rsidR="001646B8">
        <w:fldChar w:fldCharType="separate"/>
      </w:r>
      <w:r w:rsidRPr="00ED03C5">
        <w:rPr>
          <w:rFonts w:cstheme="minorHAnsi"/>
          <w:lang w:val="en-US"/>
        </w:rPr>
        <w:t>14</w:t>
      </w:r>
      <w:r w:rsidR="001646B8">
        <w:fldChar w:fldCharType="end"/>
      </w:r>
      <w:r w:rsidRPr="00ED03C5">
        <w:rPr>
          <w:rFonts w:cstheme="minorHAnsi"/>
          <w:lang w:val="en-US"/>
        </w:rPr>
        <w:t>, and directly related to each Cargo and approved by PPSA, divided by the Loaded Volume.</w:t>
      </w:r>
    </w:p>
    <w:p w14:paraId="1DFD3393" w14:textId="77777777" w:rsidR="007960E0" w:rsidRPr="00683444" w:rsidRDefault="007960E0" w:rsidP="00BA141A">
      <w:pPr>
        <w:pStyle w:val="PargrafodaLista"/>
        <w:tabs>
          <w:tab w:val="num" w:pos="853"/>
        </w:tabs>
        <w:spacing w:after="0" w:line="240" w:lineRule="auto"/>
        <w:ind w:left="2160"/>
        <w:jc w:val="both"/>
        <w:rPr>
          <w:rFonts w:cstheme="minorHAnsi"/>
          <w:lang w:val="en-US"/>
        </w:rPr>
      </w:pPr>
    </w:p>
    <w:p w14:paraId="15B0621A" w14:textId="77777777" w:rsidR="00207123" w:rsidRPr="009B4100" w:rsidRDefault="00207123" w:rsidP="007B0320">
      <w:pPr>
        <w:pStyle w:val="PargrafodaLista"/>
        <w:numPr>
          <w:ilvl w:val="2"/>
          <w:numId w:val="36"/>
        </w:numPr>
        <w:tabs>
          <w:tab w:val="left" w:pos="1701"/>
        </w:tabs>
        <w:spacing w:after="0" w:line="240" w:lineRule="auto"/>
        <w:ind w:left="851" w:hanging="851"/>
        <w:jc w:val="both"/>
        <w:rPr>
          <w:rFonts w:cstheme="minorHAnsi"/>
          <w:b/>
          <w:bCs/>
        </w:rPr>
      </w:pPr>
      <w:bookmarkStart w:id="37" w:name="_Hlk47719336"/>
      <w:r>
        <w:rPr>
          <w:rFonts w:cstheme="minorHAnsi"/>
          <w:b/>
          <w:bCs/>
        </w:rPr>
        <w:t>Performance premium</w:t>
      </w:r>
    </w:p>
    <w:p w14:paraId="2AB02ECD" w14:textId="77777777" w:rsidR="00207123" w:rsidRPr="009B4100" w:rsidRDefault="00207123" w:rsidP="00C43A86">
      <w:pPr>
        <w:pStyle w:val="PargrafodaLista"/>
        <w:tabs>
          <w:tab w:val="left" w:pos="1701"/>
        </w:tabs>
        <w:spacing w:after="0" w:line="240" w:lineRule="auto"/>
        <w:ind w:left="851" w:hanging="851"/>
        <w:jc w:val="both"/>
        <w:rPr>
          <w:rFonts w:cstheme="minorHAnsi"/>
        </w:rPr>
      </w:pPr>
    </w:p>
    <w:p w14:paraId="44004085" w14:textId="5363FF35" w:rsidR="00207123" w:rsidRPr="002345CF" w:rsidRDefault="00207123" w:rsidP="007B0320">
      <w:pPr>
        <w:pStyle w:val="PargrafodaLista"/>
        <w:numPr>
          <w:ilvl w:val="3"/>
          <w:numId w:val="36"/>
        </w:numPr>
        <w:tabs>
          <w:tab w:val="left" w:pos="1701"/>
        </w:tabs>
        <w:spacing w:after="0" w:line="240" w:lineRule="auto"/>
        <w:jc w:val="both"/>
        <w:rPr>
          <w:rFonts w:cstheme="minorHAnsi"/>
          <w:lang w:val="en-US"/>
        </w:rPr>
      </w:pPr>
      <w:r w:rsidRPr="002345CF">
        <w:rPr>
          <w:rFonts w:cstheme="minorHAnsi"/>
          <w:lang w:val="en-US"/>
        </w:rPr>
        <w:t>The Trading Agent is entitled to a premium for maximizing the price obtained, which shall be calculated as follows:</w:t>
      </w:r>
    </w:p>
    <w:p w14:paraId="58B8042F" w14:textId="77777777" w:rsidR="00207123" w:rsidRPr="00683444" w:rsidRDefault="00207123" w:rsidP="00C43A86">
      <w:pPr>
        <w:pStyle w:val="PargrafodaLista"/>
        <w:tabs>
          <w:tab w:val="left" w:pos="1701"/>
        </w:tabs>
        <w:spacing w:after="0" w:line="240" w:lineRule="auto"/>
        <w:ind w:left="851" w:hanging="851"/>
        <w:jc w:val="both"/>
        <w:rPr>
          <w:rFonts w:cstheme="minorHAnsi"/>
          <w:lang w:val="en-US"/>
        </w:rPr>
      </w:pPr>
    </w:p>
    <w:p w14:paraId="26855F0F" w14:textId="64841B73" w:rsidR="00207123" w:rsidRPr="00683444" w:rsidRDefault="00207123" w:rsidP="00C43A86">
      <w:pPr>
        <w:pBdr>
          <w:top w:val="single" w:sz="4" w:space="1" w:color="auto"/>
          <w:left w:val="single" w:sz="4" w:space="4" w:color="auto"/>
          <w:bottom w:val="single" w:sz="4" w:space="1" w:color="auto"/>
          <w:right w:val="single" w:sz="4" w:space="4" w:color="auto"/>
        </w:pBdr>
        <w:tabs>
          <w:tab w:val="left" w:pos="1701"/>
        </w:tabs>
        <w:spacing w:after="0" w:line="240" w:lineRule="auto"/>
        <w:ind w:left="851"/>
        <w:jc w:val="both"/>
        <w:rPr>
          <w:rFonts w:cstheme="minorHAnsi"/>
          <w:lang w:val="en-US"/>
        </w:rPr>
      </w:pPr>
      <w:r w:rsidRPr="009F23FD">
        <w:rPr>
          <w:rFonts w:cstheme="minorHAnsi"/>
          <w:b/>
          <w:bCs/>
          <w:lang w:val="en-US"/>
        </w:rPr>
        <w:t>Premium =</w:t>
      </w:r>
      <w:r w:rsidRPr="009F23FD">
        <w:rPr>
          <w:rFonts w:cstheme="minorHAnsi"/>
          <w:lang w:val="en-US"/>
        </w:rPr>
        <w:t xml:space="preserve"> 0.10 x (Price FOB FPSO without Premium - Reference Price in USD/Barrel of the </w:t>
      </w:r>
      <w:r w:rsidR="006250A1">
        <w:rPr>
          <w:rFonts w:cstheme="minorHAnsi"/>
          <w:lang w:val="en-US"/>
        </w:rPr>
        <w:t>Loading Month</w:t>
      </w:r>
      <w:r w:rsidRPr="009F23FD">
        <w:rPr>
          <w:rFonts w:cstheme="minorHAnsi"/>
          <w:lang w:val="en-US"/>
        </w:rPr>
        <w:t>)</w:t>
      </w:r>
    </w:p>
    <w:bookmarkEnd w:id="37"/>
    <w:p w14:paraId="659C9013" w14:textId="77777777" w:rsidR="00207123" w:rsidRPr="00683444" w:rsidRDefault="00207123" w:rsidP="00C43A86">
      <w:pPr>
        <w:pStyle w:val="PargrafodaLista"/>
        <w:tabs>
          <w:tab w:val="left" w:pos="1701"/>
        </w:tabs>
        <w:spacing w:after="0" w:line="240" w:lineRule="auto"/>
        <w:ind w:left="851"/>
        <w:jc w:val="both"/>
        <w:rPr>
          <w:rFonts w:cstheme="minorHAnsi"/>
          <w:lang w:val="en-US"/>
        </w:rPr>
      </w:pPr>
    </w:p>
    <w:p w14:paraId="425009A3" w14:textId="77777777" w:rsidR="00207123" w:rsidRPr="00683444" w:rsidRDefault="00207123" w:rsidP="007B0320">
      <w:pPr>
        <w:pStyle w:val="PargrafodaLista"/>
        <w:numPr>
          <w:ilvl w:val="3"/>
          <w:numId w:val="36"/>
        </w:numPr>
        <w:tabs>
          <w:tab w:val="left" w:pos="1701"/>
        </w:tabs>
        <w:spacing w:after="0" w:line="240" w:lineRule="auto"/>
        <w:ind w:left="1701" w:hanging="851"/>
        <w:jc w:val="both"/>
        <w:rPr>
          <w:rFonts w:cstheme="minorHAnsi"/>
          <w:lang w:val="en-US"/>
        </w:rPr>
      </w:pPr>
      <w:r w:rsidRPr="009F23FD">
        <w:rPr>
          <w:rFonts w:cstheme="minorHAnsi"/>
          <w:lang w:val="en-US"/>
        </w:rPr>
        <w:t>In cases where the premium is a negative amount, it will be considered by the Parties as equivalent to zero.</w:t>
      </w:r>
    </w:p>
    <w:p w14:paraId="138E78CD" w14:textId="77777777" w:rsidR="00207123" w:rsidRPr="00683444" w:rsidRDefault="00207123" w:rsidP="00C43A86">
      <w:pPr>
        <w:pStyle w:val="PargrafodaLista"/>
        <w:tabs>
          <w:tab w:val="left" w:pos="1701"/>
        </w:tabs>
        <w:spacing w:after="0" w:line="240" w:lineRule="auto"/>
        <w:ind w:left="851" w:hanging="851"/>
        <w:jc w:val="both"/>
        <w:rPr>
          <w:rFonts w:cstheme="minorHAnsi"/>
          <w:lang w:val="en-US"/>
        </w:rPr>
      </w:pPr>
    </w:p>
    <w:p w14:paraId="5BBD07FE" w14:textId="77777777" w:rsidR="00207123" w:rsidRPr="00683444" w:rsidRDefault="00207123" w:rsidP="007B0320">
      <w:pPr>
        <w:pStyle w:val="PargrafodaLista"/>
        <w:numPr>
          <w:ilvl w:val="2"/>
          <w:numId w:val="36"/>
        </w:numPr>
        <w:tabs>
          <w:tab w:val="left" w:pos="1701"/>
        </w:tabs>
        <w:spacing w:after="0" w:line="240" w:lineRule="auto"/>
        <w:ind w:left="851" w:hanging="851"/>
        <w:jc w:val="both"/>
        <w:rPr>
          <w:rFonts w:cstheme="minorHAnsi"/>
          <w:b/>
          <w:bCs/>
          <w:lang w:val="en-US"/>
        </w:rPr>
      </w:pPr>
      <w:r w:rsidRPr="009F23FD">
        <w:rPr>
          <w:rFonts w:cstheme="minorHAnsi"/>
          <w:b/>
          <w:bCs/>
          <w:lang w:val="en-US"/>
        </w:rPr>
        <w:t xml:space="preserve">Price </w:t>
      </w:r>
      <w:r w:rsidRPr="009F23FD">
        <w:rPr>
          <w:rFonts w:cstheme="minorHAnsi"/>
          <w:b/>
          <w:bCs/>
          <w:color w:val="000000"/>
          <w:lang w:val="en-US"/>
        </w:rPr>
        <w:t>FOB FPSO in USD/Barrel</w:t>
      </w:r>
    </w:p>
    <w:p w14:paraId="7DE88BF6" w14:textId="77777777" w:rsidR="00207123" w:rsidRPr="00683444" w:rsidRDefault="00207123" w:rsidP="00C43A86">
      <w:pPr>
        <w:pStyle w:val="PargrafodaLista"/>
        <w:tabs>
          <w:tab w:val="left" w:pos="1701"/>
        </w:tabs>
        <w:spacing w:after="0" w:line="240" w:lineRule="auto"/>
        <w:ind w:left="851" w:hanging="851"/>
        <w:jc w:val="both"/>
        <w:rPr>
          <w:rFonts w:cstheme="minorHAnsi"/>
          <w:lang w:val="en-US"/>
        </w:rPr>
      </w:pPr>
    </w:p>
    <w:p w14:paraId="5D4E63C3" w14:textId="77777777" w:rsidR="00207123" w:rsidRPr="00683444" w:rsidRDefault="00207123" w:rsidP="007B0320">
      <w:pPr>
        <w:pStyle w:val="PargrafodaLista"/>
        <w:numPr>
          <w:ilvl w:val="3"/>
          <w:numId w:val="36"/>
        </w:numPr>
        <w:tabs>
          <w:tab w:val="left" w:pos="1701"/>
        </w:tabs>
        <w:spacing w:after="0" w:line="240" w:lineRule="auto"/>
        <w:ind w:left="1701" w:hanging="851"/>
        <w:jc w:val="both"/>
        <w:rPr>
          <w:rFonts w:cstheme="minorHAnsi"/>
          <w:lang w:val="en-US"/>
        </w:rPr>
      </w:pPr>
      <w:r w:rsidRPr="009F23FD">
        <w:rPr>
          <w:rFonts w:cstheme="minorHAnsi"/>
          <w:lang w:val="en-US"/>
        </w:rPr>
        <w:t>T</w:t>
      </w:r>
      <w:r w:rsidR="00613CB1" w:rsidRPr="009F23FD">
        <w:rPr>
          <w:rFonts w:cstheme="minorHAnsi"/>
          <w:lang w:val="en-US"/>
        </w:rPr>
        <w:t>he P</w:t>
      </w:r>
      <w:r w:rsidRPr="009F23FD">
        <w:rPr>
          <w:rFonts w:cstheme="minorHAnsi"/>
          <w:lang w:val="en-US"/>
        </w:rPr>
        <w:t xml:space="preserve">rice </w:t>
      </w:r>
      <w:r w:rsidRPr="009F23FD">
        <w:rPr>
          <w:rFonts w:cstheme="minorHAnsi"/>
          <w:color w:val="000000"/>
          <w:lang w:val="en-US"/>
        </w:rPr>
        <w:t>FOB FPSO in USD/Barrel</w:t>
      </w:r>
      <w:r w:rsidRPr="009F23FD">
        <w:rPr>
          <w:rFonts w:cstheme="minorHAnsi"/>
          <w:lang w:val="en-US"/>
        </w:rPr>
        <w:t xml:space="preserve"> will be:</w:t>
      </w:r>
    </w:p>
    <w:p w14:paraId="2356125F" w14:textId="77777777" w:rsidR="00207123" w:rsidRPr="00683444" w:rsidRDefault="00207123" w:rsidP="00C43A86">
      <w:pPr>
        <w:pStyle w:val="PargrafodaLista"/>
        <w:tabs>
          <w:tab w:val="left" w:pos="709"/>
        </w:tabs>
        <w:spacing w:after="0" w:line="240" w:lineRule="auto"/>
        <w:ind w:left="851" w:hanging="851"/>
        <w:jc w:val="both"/>
        <w:rPr>
          <w:rFonts w:cstheme="minorHAnsi"/>
          <w:lang w:val="en-US"/>
        </w:rPr>
      </w:pPr>
    </w:p>
    <w:p w14:paraId="380B9AE2" w14:textId="77777777" w:rsidR="00207123" w:rsidRPr="00683444" w:rsidRDefault="00207123" w:rsidP="00C43A86">
      <w:pPr>
        <w:pStyle w:val="PargrafodaLista"/>
        <w:pBdr>
          <w:top w:val="single" w:sz="4" w:space="1" w:color="auto"/>
          <w:left w:val="single" w:sz="4" w:space="4" w:color="auto"/>
          <w:bottom w:val="single" w:sz="4" w:space="1" w:color="auto"/>
          <w:right w:val="single" w:sz="4" w:space="4" w:color="auto"/>
        </w:pBdr>
        <w:tabs>
          <w:tab w:val="left" w:pos="709"/>
        </w:tabs>
        <w:spacing w:after="0" w:line="240" w:lineRule="auto"/>
        <w:ind w:left="851"/>
        <w:jc w:val="both"/>
        <w:rPr>
          <w:rFonts w:cstheme="minorHAnsi"/>
          <w:lang w:val="en-US"/>
        </w:rPr>
      </w:pPr>
      <w:r w:rsidRPr="009F23FD">
        <w:rPr>
          <w:rFonts w:cstheme="minorHAnsi"/>
          <w:b/>
          <w:bCs/>
          <w:lang w:val="en-US"/>
        </w:rPr>
        <w:t>Price FOB FPSO in USD/Barrel</w:t>
      </w:r>
      <w:r w:rsidRPr="009F23FD">
        <w:rPr>
          <w:rFonts w:cstheme="minorHAnsi"/>
          <w:lang w:val="en-US"/>
        </w:rPr>
        <w:t xml:space="preserve"> = Price FOB FPSO without Premium - premium</w:t>
      </w:r>
    </w:p>
    <w:p w14:paraId="304197CF" w14:textId="72FC8FD8" w:rsidR="00207123" w:rsidRDefault="00207123" w:rsidP="00C43A86">
      <w:pPr>
        <w:pStyle w:val="PargrafodaLista"/>
        <w:tabs>
          <w:tab w:val="left" w:pos="709"/>
        </w:tabs>
        <w:spacing w:after="0" w:line="240" w:lineRule="auto"/>
        <w:ind w:left="851" w:hanging="851"/>
        <w:jc w:val="both"/>
        <w:rPr>
          <w:rFonts w:cstheme="minorHAnsi"/>
          <w:lang w:val="en-US"/>
        </w:rPr>
      </w:pPr>
    </w:p>
    <w:p w14:paraId="5E273798" w14:textId="218CB23D" w:rsidR="000156BD" w:rsidRDefault="000156BD" w:rsidP="00C43A86">
      <w:pPr>
        <w:pStyle w:val="PargrafodaLista"/>
        <w:tabs>
          <w:tab w:val="left" w:pos="709"/>
        </w:tabs>
        <w:spacing w:after="0" w:line="240" w:lineRule="auto"/>
        <w:ind w:left="851" w:hanging="851"/>
        <w:jc w:val="both"/>
        <w:rPr>
          <w:rFonts w:cstheme="minorHAnsi"/>
          <w:lang w:val="en-US"/>
        </w:rPr>
      </w:pPr>
    </w:p>
    <w:p w14:paraId="2D9E96D8" w14:textId="77777777" w:rsidR="000156BD" w:rsidRPr="00683444" w:rsidRDefault="000156BD" w:rsidP="00C43A86">
      <w:pPr>
        <w:pStyle w:val="PargrafodaLista"/>
        <w:tabs>
          <w:tab w:val="left" w:pos="709"/>
        </w:tabs>
        <w:spacing w:after="0" w:line="240" w:lineRule="auto"/>
        <w:ind w:left="851" w:hanging="851"/>
        <w:jc w:val="both"/>
        <w:rPr>
          <w:rFonts w:cstheme="minorHAnsi"/>
          <w:lang w:val="en-US"/>
        </w:rPr>
      </w:pPr>
    </w:p>
    <w:p w14:paraId="5F69B385" w14:textId="77777777" w:rsidR="00207123" w:rsidRPr="009B4100" w:rsidRDefault="00207123" w:rsidP="007B0320">
      <w:pPr>
        <w:pStyle w:val="PargrafodaLista"/>
        <w:numPr>
          <w:ilvl w:val="2"/>
          <w:numId w:val="36"/>
        </w:numPr>
        <w:tabs>
          <w:tab w:val="left" w:pos="1701"/>
        </w:tabs>
        <w:spacing w:after="0" w:line="240" w:lineRule="auto"/>
        <w:ind w:left="851" w:hanging="851"/>
        <w:jc w:val="both"/>
        <w:rPr>
          <w:rFonts w:cstheme="minorHAnsi"/>
          <w:b/>
          <w:bCs/>
        </w:rPr>
      </w:pPr>
      <w:r>
        <w:rPr>
          <w:rFonts w:cstheme="minorHAnsi"/>
          <w:b/>
          <w:bCs/>
        </w:rPr>
        <w:t>RAC</w:t>
      </w:r>
    </w:p>
    <w:p w14:paraId="7518CE8E" w14:textId="77777777" w:rsidR="00207123" w:rsidRPr="009B4100" w:rsidRDefault="00207123" w:rsidP="00C43A86">
      <w:pPr>
        <w:pStyle w:val="PargrafodaLista"/>
        <w:tabs>
          <w:tab w:val="left" w:pos="709"/>
        </w:tabs>
        <w:spacing w:after="0" w:line="240" w:lineRule="auto"/>
        <w:ind w:left="851" w:hanging="851"/>
        <w:jc w:val="both"/>
        <w:rPr>
          <w:rFonts w:cstheme="minorHAnsi"/>
          <w:b/>
          <w:bCs/>
        </w:rPr>
      </w:pPr>
    </w:p>
    <w:p w14:paraId="53B9043D" w14:textId="77777777" w:rsidR="00207123" w:rsidRPr="00683444" w:rsidRDefault="00613CB1" w:rsidP="007B0320">
      <w:pPr>
        <w:pStyle w:val="PargrafodaLista"/>
        <w:numPr>
          <w:ilvl w:val="3"/>
          <w:numId w:val="36"/>
        </w:numPr>
        <w:spacing w:after="0" w:line="240" w:lineRule="auto"/>
        <w:ind w:left="1701" w:hanging="851"/>
        <w:jc w:val="both"/>
        <w:rPr>
          <w:rFonts w:cstheme="minorHAnsi"/>
          <w:lang w:val="en-US"/>
        </w:rPr>
      </w:pPr>
      <w:r w:rsidRPr="009F23FD">
        <w:rPr>
          <w:rFonts w:cstheme="minorHAnsi"/>
          <w:lang w:val="en-US"/>
        </w:rPr>
        <w:t>T</w:t>
      </w:r>
      <w:r w:rsidR="00207123" w:rsidRPr="009F23FD">
        <w:rPr>
          <w:rFonts w:cstheme="minorHAnsi"/>
          <w:lang w:val="en-US"/>
        </w:rPr>
        <w:t>he total fee of the Trading Agent is:</w:t>
      </w:r>
    </w:p>
    <w:p w14:paraId="7BE46C4D" w14:textId="77777777" w:rsidR="00207123" w:rsidRPr="00683444" w:rsidRDefault="00207123" w:rsidP="00C43A86">
      <w:pPr>
        <w:pStyle w:val="PargrafodaLista"/>
        <w:spacing w:after="0" w:line="240" w:lineRule="auto"/>
        <w:ind w:left="851" w:hanging="851"/>
        <w:jc w:val="both"/>
        <w:rPr>
          <w:rFonts w:cstheme="minorHAnsi"/>
          <w:lang w:val="en-US"/>
        </w:rPr>
      </w:pPr>
    </w:p>
    <w:p w14:paraId="051BC581" w14:textId="77777777" w:rsidR="00207123" w:rsidRPr="009B4100" w:rsidRDefault="00207123" w:rsidP="00C43A86">
      <w:pPr>
        <w:pBdr>
          <w:top w:val="single" w:sz="4" w:space="1" w:color="auto"/>
          <w:left w:val="single" w:sz="4" w:space="4" w:color="auto"/>
          <w:bottom w:val="single" w:sz="4" w:space="1" w:color="auto"/>
          <w:right w:val="single" w:sz="4" w:space="4" w:color="auto"/>
        </w:pBdr>
        <w:tabs>
          <w:tab w:val="left" w:pos="851"/>
        </w:tabs>
        <w:spacing w:after="0" w:line="240" w:lineRule="auto"/>
        <w:ind w:left="851"/>
        <w:jc w:val="both"/>
        <w:rPr>
          <w:rFonts w:cstheme="minorHAnsi"/>
        </w:rPr>
      </w:pPr>
      <w:r>
        <w:rPr>
          <w:rFonts w:cstheme="minorHAnsi"/>
          <w:b/>
          <w:bCs/>
        </w:rPr>
        <w:t>RAC</w:t>
      </w:r>
      <w:r>
        <w:rPr>
          <w:rFonts w:cstheme="minorHAnsi"/>
        </w:rPr>
        <w:t xml:space="preserve"> = RAC</w:t>
      </w:r>
      <w:r>
        <w:rPr>
          <w:rFonts w:cstheme="minorHAnsi"/>
          <w:vertAlign w:val="subscript"/>
        </w:rPr>
        <w:t>0</w:t>
      </w:r>
      <w:r>
        <w:rPr>
          <w:rFonts w:cstheme="minorHAnsi"/>
        </w:rPr>
        <w:t xml:space="preserve"> + premium</w:t>
      </w:r>
    </w:p>
    <w:p w14:paraId="15749F56" w14:textId="77777777" w:rsidR="00207123" w:rsidRPr="009B4100" w:rsidRDefault="00207123" w:rsidP="00C43A86">
      <w:pPr>
        <w:pStyle w:val="PargrafodaLista"/>
        <w:tabs>
          <w:tab w:val="left" w:pos="709"/>
        </w:tabs>
        <w:spacing w:after="0" w:line="240" w:lineRule="auto"/>
        <w:ind w:left="851" w:hanging="851"/>
        <w:jc w:val="both"/>
        <w:rPr>
          <w:rFonts w:cstheme="minorHAnsi"/>
          <w:b/>
          <w:bCs/>
        </w:rPr>
      </w:pPr>
    </w:p>
    <w:p w14:paraId="361165EF" w14:textId="77777777" w:rsidR="00207123" w:rsidRPr="009B4100" w:rsidRDefault="00207123" w:rsidP="007B0320">
      <w:pPr>
        <w:pStyle w:val="PargrafodaLista"/>
        <w:numPr>
          <w:ilvl w:val="2"/>
          <w:numId w:val="36"/>
        </w:numPr>
        <w:tabs>
          <w:tab w:val="left" w:pos="1701"/>
        </w:tabs>
        <w:spacing w:after="0" w:line="240" w:lineRule="auto"/>
        <w:ind w:left="851" w:hanging="851"/>
        <w:jc w:val="both"/>
        <w:rPr>
          <w:rFonts w:cstheme="minorHAnsi"/>
          <w:b/>
          <w:bCs/>
        </w:rPr>
      </w:pPr>
      <w:proofErr w:type="spellStart"/>
      <w:r>
        <w:rPr>
          <w:rFonts w:cstheme="minorHAnsi"/>
          <w:b/>
          <w:bCs/>
        </w:rPr>
        <w:t>Other</w:t>
      </w:r>
      <w:proofErr w:type="spellEnd"/>
      <w:r>
        <w:rPr>
          <w:rFonts w:cstheme="minorHAnsi"/>
          <w:b/>
          <w:bCs/>
        </w:rPr>
        <w:t xml:space="preserve"> </w:t>
      </w:r>
      <w:proofErr w:type="spellStart"/>
      <w:r>
        <w:rPr>
          <w:rFonts w:cstheme="minorHAnsi"/>
          <w:b/>
          <w:bCs/>
        </w:rPr>
        <w:t>costs</w:t>
      </w:r>
      <w:proofErr w:type="spellEnd"/>
    </w:p>
    <w:p w14:paraId="5480446F" w14:textId="77777777" w:rsidR="00207123" w:rsidRPr="009B4100" w:rsidRDefault="00207123" w:rsidP="00C43A86">
      <w:pPr>
        <w:pStyle w:val="PargrafodaLista"/>
        <w:tabs>
          <w:tab w:val="left" w:pos="709"/>
        </w:tabs>
        <w:spacing w:after="0" w:line="240" w:lineRule="auto"/>
        <w:ind w:left="851" w:hanging="851"/>
        <w:jc w:val="both"/>
        <w:rPr>
          <w:rFonts w:cstheme="minorHAnsi"/>
          <w:b/>
          <w:bCs/>
        </w:rPr>
      </w:pPr>
    </w:p>
    <w:p w14:paraId="57CE4285" w14:textId="447EF01F" w:rsidR="00207123" w:rsidRPr="00683444" w:rsidRDefault="00207123" w:rsidP="007B0320">
      <w:pPr>
        <w:pStyle w:val="PargrafodaLista"/>
        <w:numPr>
          <w:ilvl w:val="3"/>
          <w:numId w:val="36"/>
        </w:numPr>
        <w:spacing w:after="0" w:line="240" w:lineRule="auto"/>
        <w:ind w:left="1701" w:hanging="850"/>
        <w:jc w:val="both"/>
        <w:rPr>
          <w:rFonts w:cstheme="minorHAnsi"/>
          <w:lang w:val="en-US"/>
        </w:rPr>
      </w:pPr>
      <w:r w:rsidRPr="00ED03C5">
        <w:rPr>
          <w:rFonts w:cstheme="minorHAnsi"/>
          <w:lang w:val="en-US"/>
        </w:rPr>
        <w:t xml:space="preserve">Other costs, including Demurrage and result of Claims, will not be deducted in the price formula of item </w:t>
      </w:r>
      <w:r w:rsidR="001646B8">
        <w:fldChar w:fldCharType="begin"/>
      </w:r>
      <w:r w:rsidR="001646B8" w:rsidRPr="00ED03C5">
        <w:rPr>
          <w:lang w:val="en-US"/>
        </w:rPr>
        <w:instrText xml:space="preserve"> REF _Ref51188509 \r \h  \* MERGEFORMAT </w:instrText>
      </w:r>
      <w:r w:rsidR="001646B8">
        <w:fldChar w:fldCharType="separate"/>
      </w:r>
      <w:r w:rsidRPr="00ED03C5">
        <w:rPr>
          <w:rFonts w:cstheme="minorHAnsi"/>
          <w:lang w:val="en-US"/>
        </w:rPr>
        <w:t>12.</w:t>
      </w:r>
      <w:r w:rsidR="002345CF">
        <w:rPr>
          <w:rFonts w:cstheme="minorHAnsi"/>
          <w:lang w:val="en-US"/>
        </w:rPr>
        <w:t>7</w:t>
      </w:r>
      <w:r w:rsidRPr="00ED03C5">
        <w:rPr>
          <w:rFonts w:cstheme="minorHAnsi"/>
          <w:lang w:val="en-US"/>
        </w:rPr>
        <w:t>.1</w:t>
      </w:r>
      <w:r w:rsidR="001646B8">
        <w:fldChar w:fldCharType="end"/>
      </w:r>
      <w:r w:rsidRPr="00ED03C5">
        <w:rPr>
          <w:rFonts w:cstheme="minorHAnsi"/>
          <w:lang w:val="en-US"/>
        </w:rPr>
        <w:t xml:space="preserve">, and will be paid by the </w:t>
      </w:r>
      <w:r w:rsidR="009F23FD">
        <w:rPr>
          <w:rFonts w:cstheme="minorHAnsi"/>
          <w:lang w:val="en-US"/>
        </w:rPr>
        <w:t>Federal Union</w:t>
      </w:r>
      <w:r w:rsidRPr="00ED03C5">
        <w:rPr>
          <w:rFonts w:cstheme="minorHAnsi"/>
          <w:lang w:val="en-US"/>
        </w:rPr>
        <w:t>, represented by PPSA.</w:t>
      </w:r>
    </w:p>
    <w:p w14:paraId="1EDACD3F" w14:textId="77777777" w:rsidR="00207123" w:rsidRPr="00683444" w:rsidRDefault="00207123" w:rsidP="00C43A86">
      <w:pPr>
        <w:pStyle w:val="NormalWeb"/>
        <w:spacing w:before="0" w:beforeAutospacing="0" w:after="0" w:afterAutospacing="0"/>
        <w:ind w:left="851" w:hanging="851"/>
        <w:jc w:val="both"/>
        <w:rPr>
          <w:rFonts w:cstheme="minorHAnsi"/>
          <w:color w:val="000000"/>
          <w:sz w:val="21"/>
          <w:szCs w:val="21"/>
          <w:lang w:val="en-US"/>
        </w:rPr>
      </w:pPr>
    </w:p>
    <w:p w14:paraId="4B00B710" w14:textId="77777777" w:rsidR="00207123" w:rsidRPr="00683444" w:rsidRDefault="00207123" w:rsidP="007B0320">
      <w:pPr>
        <w:pStyle w:val="PargrafodaLista"/>
        <w:numPr>
          <w:ilvl w:val="1"/>
          <w:numId w:val="36"/>
        </w:numPr>
        <w:spacing w:after="0" w:line="240" w:lineRule="auto"/>
        <w:ind w:left="851" w:hanging="851"/>
        <w:jc w:val="both"/>
        <w:rPr>
          <w:rFonts w:cstheme="minorHAnsi"/>
          <w:b/>
          <w:lang w:val="en-US"/>
        </w:rPr>
      </w:pPr>
      <w:r w:rsidRPr="009F23FD">
        <w:rPr>
          <w:rFonts w:cstheme="minorHAnsi"/>
          <w:b/>
          <w:bCs/>
          <w:lang w:val="en-US"/>
        </w:rPr>
        <w:t>Situation in which the Trading Agent sells Crude Oil to the Buyer for cabotage delivery</w:t>
      </w:r>
    </w:p>
    <w:p w14:paraId="757BBE18" w14:textId="77777777" w:rsidR="00207123" w:rsidRPr="00683444" w:rsidRDefault="00207123" w:rsidP="00BA141A">
      <w:pPr>
        <w:pStyle w:val="NormalWeb"/>
        <w:spacing w:before="0" w:beforeAutospacing="0" w:after="0" w:afterAutospacing="0"/>
        <w:jc w:val="both"/>
        <w:rPr>
          <w:rFonts w:cstheme="minorHAnsi"/>
          <w:color w:val="000000"/>
          <w:sz w:val="21"/>
          <w:szCs w:val="21"/>
          <w:lang w:val="en-US"/>
        </w:rPr>
      </w:pPr>
    </w:p>
    <w:p w14:paraId="2738A465" w14:textId="77777777" w:rsidR="00207123" w:rsidRPr="009B4100" w:rsidRDefault="00207123" w:rsidP="007B0320">
      <w:pPr>
        <w:pStyle w:val="PargrafodaLista"/>
        <w:numPr>
          <w:ilvl w:val="2"/>
          <w:numId w:val="36"/>
        </w:numPr>
        <w:tabs>
          <w:tab w:val="left" w:pos="1418"/>
        </w:tabs>
        <w:spacing w:after="0" w:line="240" w:lineRule="auto"/>
        <w:ind w:left="851" w:hanging="851"/>
        <w:jc w:val="both"/>
        <w:rPr>
          <w:rFonts w:cstheme="minorHAnsi"/>
          <w:b/>
        </w:rPr>
      </w:pPr>
      <w:bookmarkStart w:id="38" w:name="_Ref51188550"/>
      <w:proofErr w:type="spellStart"/>
      <w:r>
        <w:rPr>
          <w:rFonts w:cstheme="minorHAnsi"/>
          <w:b/>
          <w:bCs/>
        </w:rPr>
        <w:t>Calculation</w:t>
      </w:r>
      <w:proofErr w:type="spellEnd"/>
      <w:r>
        <w:rPr>
          <w:rFonts w:cstheme="minorHAnsi"/>
          <w:b/>
          <w:bCs/>
        </w:rPr>
        <w:t xml:space="preserve"> formula:</w:t>
      </w:r>
      <w:bookmarkEnd w:id="38"/>
    </w:p>
    <w:p w14:paraId="43076BF7" w14:textId="77777777" w:rsidR="00207123" w:rsidRPr="009B4100" w:rsidRDefault="00207123" w:rsidP="00BA141A">
      <w:pPr>
        <w:pStyle w:val="PargrafodaLista"/>
        <w:tabs>
          <w:tab w:val="left" w:pos="709"/>
        </w:tabs>
        <w:spacing w:after="0" w:line="240" w:lineRule="auto"/>
        <w:ind w:left="709"/>
        <w:jc w:val="both"/>
        <w:rPr>
          <w:rFonts w:cstheme="minorHAnsi"/>
          <w:b/>
        </w:rPr>
      </w:pPr>
    </w:p>
    <w:p w14:paraId="0EC5C231" w14:textId="54CEA5A9" w:rsidR="00207123" w:rsidRPr="00683444" w:rsidRDefault="00207123" w:rsidP="00C43A86">
      <w:pPr>
        <w:pBdr>
          <w:top w:val="single" w:sz="4" w:space="1" w:color="auto"/>
          <w:left w:val="single" w:sz="4" w:space="4" w:color="auto"/>
          <w:bottom w:val="single" w:sz="4" w:space="1" w:color="auto"/>
          <w:right w:val="single" w:sz="4" w:space="4" w:color="auto"/>
        </w:pBdr>
        <w:spacing w:after="0" w:line="240" w:lineRule="auto"/>
        <w:ind w:left="851"/>
        <w:contextualSpacing/>
        <w:jc w:val="both"/>
        <w:rPr>
          <w:rFonts w:cstheme="minorHAnsi"/>
          <w:b/>
          <w:lang w:val="en-US"/>
        </w:rPr>
      </w:pPr>
      <w:r w:rsidRPr="009F23FD">
        <w:rPr>
          <w:rFonts w:cstheme="minorHAnsi"/>
          <w:b/>
          <w:bCs/>
          <w:lang w:val="en-US"/>
        </w:rPr>
        <w:lastRenderedPageBreak/>
        <w:t>Price FOB FPSO without Premium</w:t>
      </w:r>
      <w:r w:rsidRPr="009F23FD">
        <w:rPr>
          <w:rFonts w:cstheme="minorHAnsi"/>
          <w:lang w:val="en-US"/>
        </w:rPr>
        <w:t xml:space="preserve"> = </w:t>
      </w:r>
      <w:r w:rsidR="00582F2B">
        <w:rPr>
          <w:rFonts w:cstheme="minorHAnsi"/>
          <w:lang w:val="en-US"/>
        </w:rPr>
        <w:t>Price to the Buyer</w:t>
      </w:r>
      <w:r w:rsidRPr="009F23FD">
        <w:rPr>
          <w:rFonts w:cstheme="minorHAnsi"/>
          <w:lang w:val="en-US"/>
        </w:rPr>
        <w:t xml:space="preserve"> - RAC</w:t>
      </w:r>
      <w:r w:rsidRPr="009F23FD">
        <w:rPr>
          <w:rFonts w:cstheme="minorHAnsi"/>
          <w:vertAlign w:val="subscript"/>
          <w:lang w:val="en-US"/>
        </w:rPr>
        <w:t>0</w:t>
      </w:r>
      <w:r w:rsidRPr="009F23FD">
        <w:rPr>
          <w:rFonts w:cstheme="minorHAnsi"/>
          <w:lang w:val="en-US"/>
        </w:rPr>
        <w:t xml:space="preserve"> - SIP - cabotage freight - losses - bank guarantee + price hedge result - additional Cargo costs</w:t>
      </w:r>
    </w:p>
    <w:p w14:paraId="53B79503" w14:textId="77777777" w:rsidR="00207123" w:rsidRPr="00683444" w:rsidRDefault="00207123" w:rsidP="00BA141A">
      <w:pPr>
        <w:pStyle w:val="NormalWeb"/>
        <w:spacing w:before="0" w:beforeAutospacing="0" w:after="0" w:afterAutospacing="0"/>
        <w:jc w:val="both"/>
        <w:rPr>
          <w:rFonts w:cstheme="minorHAnsi"/>
          <w:color w:val="000000"/>
          <w:sz w:val="21"/>
          <w:szCs w:val="21"/>
          <w:lang w:val="en-US"/>
        </w:rPr>
      </w:pPr>
    </w:p>
    <w:p w14:paraId="44DC6B4E" w14:textId="16B61A6A" w:rsidR="00207123" w:rsidRPr="00683444" w:rsidRDefault="00207123" w:rsidP="007B0320">
      <w:pPr>
        <w:pStyle w:val="PargrafodaLista"/>
        <w:numPr>
          <w:ilvl w:val="3"/>
          <w:numId w:val="36"/>
        </w:numPr>
        <w:tabs>
          <w:tab w:val="left" w:pos="1701"/>
        </w:tabs>
        <w:spacing w:after="0" w:line="240" w:lineRule="auto"/>
        <w:ind w:left="1701" w:hanging="851"/>
        <w:jc w:val="both"/>
        <w:rPr>
          <w:rFonts w:cstheme="minorHAnsi"/>
          <w:lang w:val="en-US"/>
        </w:rPr>
      </w:pPr>
      <w:r w:rsidRPr="00ED03C5">
        <w:rPr>
          <w:rFonts w:cstheme="minorHAnsi"/>
          <w:lang w:val="en-US"/>
        </w:rPr>
        <w:t xml:space="preserve">In the formula provided for in item </w:t>
      </w:r>
      <w:r w:rsidR="001646B8">
        <w:fldChar w:fldCharType="begin"/>
      </w:r>
      <w:r w:rsidR="001646B8" w:rsidRPr="00ED03C5">
        <w:rPr>
          <w:lang w:val="en-US"/>
        </w:rPr>
        <w:instrText xml:space="preserve"> REF _Ref51188550 \r \h  \* MERGEFORMAT </w:instrText>
      </w:r>
      <w:r w:rsidR="001646B8">
        <w:fldChar w:fldCharType="separate"/>
      </w:r>
      <w:r w:rsidRPr="00ED03C5">
        <w:rPr>
          <w:rFonts w:cstheme="minorHAnsi"/>
          <w:lang w:val="en-US"/>
        </w:rPr>
        <w:t>12.</w:t>
      </w:r>
      <w:r w:rsidR="00FD45D6">
        <w:rPr>
          <w:rFonts w:cstheme="minorHAnsi"/>
          <w:lang w:val="en-US"/>
        </w:rPr>
        <w:t>8</w:t>
      </w:r>
      <w:r w:rsidRPr="00ED03C5">
        <w:rPr>
          <w:rFonts w:cstheme="minorHAnsi"/>
          <w:lang w:val="en-US"/>
        </w:rPr>
        <w:t>.1</w:t>
      </w:r>
      <w:r w:rsidR="001646B8">
        <w:fldChar w:fldCharType="end"/>
      </w:r>
      <w:r w:rsidRPr="00ED03C5">
        <w:rPr>
          <w:rFonts w:cstheme="minorHAnsi"/>
          <w:lang w:val="en-US"/>
        </w:rPr>
        <w:t>, the following is defined:</w:t>
      </w:r>
    </w:p>
    <w:p w14:paraId="570D79A8" w14:textId="63201C10" w:rsidR="00207123" w:rsidRPr="00683444" w:rsidRDefault="00582F2B" w:rsidP="00C43A86">
      <w:pPr>
        <w:pStyle w:val="PargrafodaLista"/>
        <w:numPr>
          <w:ilvl w:val="0"/>
          <w:numId w:val="16"/>
        </w:numPr>
        <w:tabs>
          <w:tab w:val="clear" w:pos="2552"/>
          <w:tab w:val="num" w:pos="-847"/>
        </w:tabs>
        <w:spacing w:after="0" w:line="240" w:lineRule="auto"/>
        <w:ind w:left="1418" w:hanging="425"/>
        <w:jc w:val="both"/>
        <w:rPr>
          <w:rFonts w:cstheme="minorHAnsi"/>
          <w:lang w:val="en-US"/>
        </w:rPr>
      </w:pPr>
      <w:r>
        <w:rPr>
          <w:rFonts w:cstheme="minorHAnsi"/>
          <w:lang w:val="en-US"/>
        </w:rPr>
        <w:t>Price to the Buyer</w:t>
      </w:r>
      <w:r w:rsidR="00207123" w:rsidRPr="009F23FD">
        <w:rPr>
          <w:rFonts w:cstheme="minorHAnsi"/>
          <w:lang w:val="en-US"/>
        </w:rPr>
        <w:t>: means the unit price billed to the Buyer by the Trading Agent, without taxes;</w:t>
      </w:r>
    </w:p>
    <w:p w14:paraId="3B011892" w14:textId="77777777" w:rsidR="00207123" w:rsidRPr="00683444" w:rsidRDefault="00207123" w:rsidP="00C43A86">
      <w:pPr>
        <w:pStyle w:val="PargrafodaLista"/>
        <w:numPr>
          <w:ilvl w:val="0"/>
          <w:numId w:val="16"/>
        </w:numPr>
        <w:tabs>
          <w:tab w:val="clear" w:pos="2552"/>
          <w:tab w:val="num" w:pos="-847"/>
        </w:tabs>
        <w:spacing w:after="0" w:line="240" w:lineRule="auto"/>
        <w:ind w:left="1418" w:hanging="425"/>
        <w:jc w:val="both"/>
        <w:rPr>
          <w:rFonts w:cstheme="minorHAnsi"/>
          <w:lang w:val="en-US"/>
        </w:rPr>
      </w:pPr>
      <w:r w:rsidRPr="009F23FD">
        <w:rPr>
          <w:rFonts w:cstheme="minorHAnsi"/>
          <w:lang w:val="en-US"/>
        </w:rPr>
        <w:t>cabotage freight: amount to be demonstrated by the Trading Agent;</w:t>
      </w:r>
    </w:p>
    <w:p w14:paraId="34185A27" w14:textId="77777777" w:rsidR="007D2028" w:rsidRPr="007D2028" w:rsidRDefault="007D2028" w:rsidP="00C43A86">
      <w:pPr>
        <w:pStyle w:val="PargrafodaLista"/>
        <w:numPr>
          <w:ilvl w:val="0"/>
          <w:numId w:val="16"/>
        </w:numPr>
        <w:tabs>
          <w:tab w:val="clear" w:pos="2552"/>
          <w:tab w:val="num" w:pos="-847"/>
        </w:tabs>
        <w:spacing w:after="0" w:line="240" w:lineRule="auto"/>
        <w:ind w:left="1418" w:hanging="425"/>
        <w:jc w:val="both"/>
        <w:rPr>
          <w:rFonts w:cstheme="minorHAnsi"/>
          <w:lang w:val="en-US"/>
        </w:rPr>
      </w:pPr>
      <w:r w:rsidRPr="00ED03C5">
        <w:rPr>
          <w:rFonts w:cstheme="minorHAnsi"/>
          <w:lang w:val="en-US"/>
        </w:rPr>
        <w:t>RAC</w:t>
      </w:r>
      <w:r w:rsidRPr="00ED03C5">
        <w:rPr>
          <w:rFonts w:cstheme="minorHAnsi"/>
          <w:vertAlign w:val="subscript"/>
          <w:lang w:val="en-US"/>
        </w:rPr>
        <w:t>0</w:t>
      </w:r>
      <w:r w:rsidRPr="00ED03C5">
        <w:rPr>
          <w:rFonts w:cstheme="minorHAnsi"/>
          <w:lang w:val="en-US"/>
        </w:rPr>
        <w:t xml:space="preserve">: amount offered in the Bidding Process and according to item </w:t>
      </w:r>
      <w:r w:rsidR="001646B8">
        <w:fldChar w:fldCharType="begin"/>
      </w:r>
      <w:r w:rsidR="001646B8" w:rsidRPr="00ED03C5">
        <w:rPr>
          <w:lang w:val="en-US"/>
        </w:rPr>
        <w:instrText xml:space="preserve"> REF _Ref51161463 \r \h  \* MERGEFORMAT </w:instrText>
      </w:r>
      <w:r w:rsidR="001646B8">
        <w:fldChar w:fldCharType="separate"/>
      </w:r>
      <w:r w:rsidRPr="00ED03C5">
        <w:rPr>
          <w:lang w:val="en-US"/>
        </w:rPr>
        <w:t>9</w:t>
      </w:r>
      <w:r w:rsidR="001646B8">
        <w:fldChar w:fldCharType="end"/>
      </w:r>
      <w:r w:rsidRPr="00ED03C5">
        <w:rPr>
          <w:rFonts w:cstheme="minorHAnsi"/>
          <w:lang w:val="en-US"/>
        </w:rPr>
        <w:t>;</w:t>
      </w:r>
    </w:p>
    <w:p w14:paraId="25475E17" w14:textId="77777777" w:rsidR="006A2CBF" w:rsidRPr="00683444" w:rsidRDefault="006A2CBF" w:rsidP="00C43A86">
      <w:pPr>
        <w:pStyle w:val="PargrafodaLista"/>
        <w:numPr>
          <w:ilvl w:val="0"/>
          <w:numId w:val="16"/>
        </w:numPr>
        <w:tabs>
          <w:tab w:val="clear" w:pos="2552"/>
          <w:tab w:val="num" w:pos="-847"/>
        </w:tabs>
        <w:spacing w:after="0" w:line="240" w:lineRule="auto"/>
        <w:ind w:left="1418" w:hanging="425"/>
        <w:jc w:val="both"/>
        <w:rPr>
          <w:rFonts w:cstheme="minorHAnsi"/>
          <w:lang w:val="en-US"/>
        </w:rPr>
      </w:pPr>
      <w:r w:rsidRPr="00ED03C5">
        <w:rPr>
          <w:rFonts w:cstheme="minorHAnsi"/>
          <w:lang w:val="en-US"/>
        </w:rPr>
        <w:t xml:space="preserve">SIP: amount offered in the Bidding Process and according to item </w:t>
      </w:r>
      <w:r w:rsidR="001646B8">
        <w:fldChar w:fldCharType="begin"/>
      </w:r>
      <w:r w:rsidR="001646B8" w:rsidRPr="00ED03C5">
        <w:rPr>
          <w:lang w:val="en-US"/>
        </w:rPr>
        <w:instrText xml:space="preserve"> REF _Ref51167805 \r \h  \* MERGEFORMAT </w:instrText>
      </w:r>
      <w:r w:rsidR="001646B8">
        <w:fldChar w:fldCharType="separate"/>
      </w:r>
      <w:r w:rsidRPr="00ED03C5">
        <w:rPr>
          <w:rFonts w:cstheme="minorHAnsi"/>
          <w:lang w:val="en-US"/>
        </w:rPr>
        <w:t>11</w:t>
      </w:r>
      <w:r w:rsidR="001646B8">
        <w:fldChar w:fldCharType="end"/>
      </w:r>
      <w:r w:rsidRPr="00ED03C5">
        <w:rPr>
          <w:rFonts w:cstheme="minorHAnsi"/>
          <w:lang w:val="en-US"/>
        </w:rPr>
        <w:t>;</w:t>
      </w:r>
    </w:p>
    <w:p w14:paraId="6F7ADF14" w14:textId="5C36743A" w:rsidR="00207123" w:rsidRPr="00683444" w:rsidRDefault="00207123" w:rsidP="00FD45D6">
      <w:pPr>
        <w:pStyle w:val="PargrafodaLista"/>
        <w:numPr>
          <w:ilvl w:val="0"/>
          <w:numId w:val="16"/>
        </w:numPr>
        <w:tabs>
          <w:tab w:val="clear" w:pos="2552"/>
          <w:tab w:val="num" w:pos="-847"/>
        </w:tabs>
        <w:spacing w:after="0" w:line="240" w:lineRule="auto"/>
        <w:ind w:left="1418" w:hanging="425"/>
        <w:jc w:val="both"/>
        <w:rPr>
          <w:rFonts w:cstheme="minorHAnsi"/>
          <w:lang w:val="en-US"/>
        </w:rPr>
      </w:pPr>
      <w:r w:rsidRPr="00ED03C5">
        <w:rPr>
          <w:rFonts w:cstheme="minorHAnsi"/>
          <w:lang w:val="en-US"/>
        </w:rPr>
        <w:t xml:space="preserve">losses: loss in percentage multiplied by the price to the Buyer, calculated according to item </w:t>
      </w:r>
      <w:r w:rsidR="001646B8">
        <w:fldChar w:fldCharType="begin"/>
      </w:r>
      <w:r w:rsidR="001646B8" w:rsidRPr="00ED03C5">
        <w:rPr>
          <w:lang w:val="en-US"/>
        </w:rPr>
        <w:instrText xml:space="preserve"> REF _Ref51167910 \r \h  \* MERGEFORMAT </w:instrText>
      </w:r>
      <w:r w:rsidR="001646B8">
        <w:fldChar w:fldCharType="separate"/>
      </w:r>
      <w:r w:rsidRPr="00ED03C5">
        <w:rPr>
          <w:rFonts w:cstheme="minorHAnsi"/>
          <w:bdr w:val="none" w:sz="0" w:space="0" w:color="auto" w:frame="1"/>
          <w:lang w:val="en-US"/>
        </w:rPr>
        <w:t>12.13</w:t>
      </w:r>
      <w:r w:rsidR="001646B8">
        <w:fldChar w:fldCharType="end"/>
      </w:r>
      <w:r w:rsidRPr="00ED03C5">
        <w:rPr>
          <w:rFonts w:cstheme="minorHAnsi"/>
          <w:lang w:val="en-US"/>
        </w:rPr>
        <w:t>;</w:t>
      </w:r>
    </w:p>
    <w:p w14:paraId="57CCFF9F" w14:textId="77777777" w:rsidR="00207123" w:rsidRPr="00683444" w:rsidRDefault="00207123" w:rsidP="00C43A86">
      <w:pPr>
        <w:pStyle w:val="PargrafodaLista"/>
        <w:numPr>
          <w:ilvl w:val="0"/>
          <w:numId w:val="16"/>
        </w:numPr>
        <w:tabs>
          <w:tab w:val="clear" w:pos="2552"/>
          <w:tab w:val="num" w:pos="-847"/>
        </w:tabs>
        <w:spacing w:after="0" w:line="240" w:lineRule="auto"/>
        <w:ind w:left="1418" w:hanging="425"/>
        <w:jc w:val="both"/>
        <w:rPr>
          <w:rFonts w:cstheme="minorHAnsi"/>
          <w:lang w:val="en-US"/>
        </w:rPr>
      </w:pPr>
      <w:r w:rsidRPr="009F23FD">
        <w:rPr>
          <w:rFonts w:cstheme="minorHAnsi"/>
          <w:lang w:val="en-US"/>
        </w:rPr>
        <w:t>price hedge result: positive or negative hedge result, divided by the Loaded Volume; and</w:t>
      </w:r>
    </w:p>
    <w:p w14:paraId="6E774C41" w14:textId="3015B967" w:rsidR="00207123" w:rsidRPr="00683444" w:rsidRDefault="00207123" w:rsidP="00C43A86">
      <w:pPr>
        <w:pStyle w:val="PargrafodaLista"/>
        <w:numPr>
          <w:ilvl w:val="0"/>
          <w:numId w:val="16"/>
        </w:numPr>
        <w:tabs>
          <w:tab w:val="clear" w:pos="2552"/>
          <w:tab w:val="num" w:pos="-847"/>
        </w:tabs>
        <w:spacing w:after="0" w:line="240" w:lineRule="auto"/>
        <w:ind w:left="1418" w:hanging="425"/>
        <w:jc w:val="both"/>
        <w:rPr>
          <w:rFonts w:cstheme="minorHAnsi"/>
          <w:lang w:val="en-US"/>
        </w:rPr>
      </w:pPr>
      <w:r w:rsidRPr="00ED03C5">
        <w:rPr>
          <w:rFonts w:cstheme="minorHAnsi"/>
          <w:lang w:val="en-US"/>
        </w:rPr>
        <w:t>Additional Cargo</w:t>
      </w:r>
      <w:r w:rsidR="00F83036">
        <w:rPr>
          <w:rFonts w:cstheme="minorHAnsi"/>
          <w:lang w:val="en-US"/>
        </w:rPr>
        <w:t xml:space="preserve"> costs</w:t>
      </w:r>
      <w:r w:rsidRPr="00ED03C5">
        <w:rPr>
          <w:rFonts w:cstheme="minorHAnsi"/>
          <w:lang w:val="en-US"/>
        </w:rPr>
        <w:t xml:space="preserve">: Costs defined in item </w:t>
      </w:r>
      <w:r w:rsidR="001646B8">
        <w:fldChar w:fldCharType="begin"/>
      </w:r>
      <w:r w:rsidR="001646B8" w:rsidRPr="00ED03C5">
        <w:rPr>
          <w:lang w:val="en-US"/>
        </w:rPr>
        <w:instrText xml:space="preserve"> REF _Ref51168003 \r \h  \* MERGEFORMAT </w:instrText>
      </w:r>
      <w:r w:rsidR="001646B8">
        <w:fldChar w:fldCharType="separate"/>
      </w:r>
      <w:r w:rsidRPr="00ED03C5">
        <w:rPr>
          <w:rFonts w:cstheme="minorHAnsi"/>
          <w:lang w:val="en-US"/>
        </w:rPr>
        <w:t>14</w:t>
      </w:r>
      <w:r w:rsidR="001646B8">
        <w:fldChar w:fldCharType="end"/>
      </w:r>
      <w:r w:rsidRPr="00ED03C5">
        <w:rPr>
          <w:rFonts w:cstheme="minorHAnsi"/>
          <w:lang w:val="en-US"/>
        </w:rPr>
        <w:t>, directly related to each Cargo and approved by PPSA, divided by the Loaded Volume.</w:t>
      </w:r>
    </w:p>
    <w:p w14:paraId="71B53D1E" w14:textId="77777777" w:rsidR="00207123" w:rsidRPr="00683444" w:rsidRDefault="00207123" w:rsidP="00BA141A">
      <w:pPr>
        <w:pStyle w:val="PargrafodaLista"/>
        <w:spacing w:after="0" w:line="240" w:lineRule="auto"/>
        <w:ind w:left="1985"/>
        <w:jc w:val="both"/>
        <w:rPr>
          <w:rFonts w:cstheme="minorHAnsi"/>
          <w:lang w:val="en-US"/>
        </w:rPr>
      </w:pPr>
    </w:p>
    <w:p w14:paraId="50F68A21" w14:textId="77777777" w:rsidR="00207123" w:rsidRPr="009B4100" w:rsidRDefault="00207123" w:rsidP="007B0320">
      <w:pPr>
        <w:pStyle w:val="PargrafodaLista"/>
        <w:numPr>
          <w:ilvl w:val="2"/>
          <w:numId w:val="36"/>
        </w:numPr>
        <w:tabs>
          <w:tab w:val="left" w:pos="709"/>
        </w:tabs>
        <w:spacing w:after="0" w:line="240" w:lineRule="auto"/>
        <w:ind w:left="851" w:hanging="851"/>
        <w:jc w:val="both"/>
        <w:rPr>
          <w:rFonts w:cstheme="minorHAnsi"/>
          <w:b/>
        </w:rPr>
      </w:pPr>
      <w:bookmarkStart w:id="39" w:name="_Hlk47719348"/>
      <w:r>
        <w:rPr>
          <w:rFonts w:cstheme="minorHAnsi"/>
          <w:b/>
          <w:bCs/>
        </w:rPr>
        <w:t>Performance premium</w:t>
      </w:r>
    </w:p>
    <w:p w14:paraId="1D1DF2ED" w14:textId="77777777" w:rsidR="00207123" w:rsidRPr="009B4100" w:rsidRDefault="00207123" w:rsidP="00C43A86">
      <w:pPr>
        <w:pStyle w:val="PargrafodaLista"/>
        <w:tabs>
          <w:tab w:val="left" w:pos="709"/>
        </w:tabs>
        <w:spacing w:after="0" w:line="240" w:lineRule="auto"/>
        <w:ind w:left="851" w:hanging="851"/>
        <w:jc w:val="both"/>
        <w:rPr>
          <w:rFonts w:cstheme="minorHAnsi"/>
          <w:b/>
        </w:rPr>
      </w:pPr>
    </w:p>
    <w:p w14:paraId="20FD26E5" w14:textId="77777777" w:rsidR="00207123" w:rsidRPr="00683444" w:rsidRDefault="00207123" w:rsidP="007B0320">
      <w:pPr>
        <w:pStyle w:val="PargrafodaLista"/>
        <w:numPr>
          <w:ilvl w:val="3"/>
          <w:numId w:val="36"/>
        </w:numPr>
        <w:tabs>
          <w:tab w:val="left" w:pos="709"/>
        </w:tabs>
        <w:spacing w:after="0" w:line="240" w:lineRule="auto"/>
        <w:ind w:left="1701" w:hanging="851"/>
        <w:jc w:val="both"/>
        <w:rPr>
          <w:rFonts w:cstheme="minorHAnsi"/>
          <w:lang w:val="en-US"/>
        </w:rPr>
      </w:pPr>
      <w:r w:rsidRPr="009F23FD">
        <w:rPr>
          <w:rFonts w:cstheme="minorHAnsi"/>
          <w:lang w:val="en-US"/>
        </w:rPr>
        <w:t>The Trading Agent is entitled to a premium for maximizing the price obtained, which shall be calculated as follows:</w:t>
      </w:r>
    </w:p>
    <w:p w14:paraId="2AC9ECE5" w14:textId="77777777" w:rsidR="00207123" w:rsidRPr="00683444" w:rsidRDefault="00207123" w:rsidP="00C43A86">
      <w:pPr>
        <w:pStyle w:val="NormalWeb"/>
        <w:spacing w:before="0" w:beforeAutospacing="0" w:after="0" w:afterAutospacing="0"/>
        <w:ind w:left="851"/>
        <w:jc w:val="both"/>
        <w:rPr>
          <w:rFonts w:cstheme="minorHAnsi"/>
          <w:color w:val="000000"/>
          <w:sz w:val="21"/>
          <w:szCs w:val="21"/>
          <w:lang w:val="en-US"/>
        </w:rPr>
      </w:pPr>
    </w:p>
    <w:p w14:paraId="1F91CE88" w14:textId="4C766036" w:rsidR="00207123" w:rsidRPr="00683444" w:rsidRDefault="00207123" w:rsidP="00C43A86">
      <w:pPr>
        <w:pBdr>
          <w:top w:val="single" w:sz="4" w:space="1" w:color="auto"/>
          <w:left w:val="single" w:sz="4" w:space="4" w:color="auto"/>
          <w:bottom w:val="single" w:sz="4" w:space="1" w:color="auto"/>
          <w:right w:val="single" w:sz="4" w:space="4" w:color="auto"/>
        </w:pBdr>
        <w:spacing w:after="0" w:line="240" w:lineRule="auto"/>
        <w:ind w:left="851"/>
        <w:contextualSpacing/>
        <w:jc w:val="both"/>
        <w:rPr>
          <w:rFonts w:cstheme="minorHAnsi"/>
          <w:lang w:val="en-US"/>
        </w:rPr>
      </w:pPr>
      <w:r w:rsidRPr="009F23FD">
        <w:rPr>
          <w:rFonts w:cstheme="minorHAnsi"/>
          <w:b/>
          <w:bCs/>
          <w:lang w:val="en-US"/>
        </w:rPr>
        <w:t>Premium =</w:t>
      </w:r>
      <w:r w:rsidRPr="009F23FD">
        <w:rPr>
          <w:rFonts w:cstheme="minorHAnsi"/>
          <w:lang w:val="en-US"/>
        </w:rPr>
        <w:t xml:space="preserve"> 0.10 x (Price FOB FPSO without Premium - Reference Price in USD/Barrel of the </w:t>
      </w:r>
      <w:r w:rsidR="006250A1">
        <w:rPr>
          <w:rFonts w:cstheme="minorHAnsi"/>
          <w:lang w:val="en-US"/>
        </w:rPr>
        <w:t>Loading Month</w:t>
      </w:r>
      <w:r w:rsidRPr="009F23FD">
        <w:rPr>
          <w:rFonts w:cstheme="minorHAnsi"/>
          <w:lang w:val="en-US"/>
        </w:rPr>
        <w:t>)</w:t>
      </w:r>
    </w:p>
    <w:p w14:paraId="37ACF9DE" w14:textId="77777777" w:rsidR="00207123" w:rsidRPr="00683444" w:rsidRDefault="00207123" w:rsidP="00C43A86">
      <w:pPr>
        <w:pStyle w:val="NormalWeb"/>
        <w:spacing w:before="0" w:beforeAutospacing="0" w:after="0" w:afterAutospacing="0"/>
        <w:ind w:left="851" w:hanging="851"/>
        <w:jc w:val="both"/>
        <w:rPr>
          <w:rFonts w:cstheme="minorHAnsi"/>
          <w:color w:val="000000"/>
          <w:sz w:val="21"/>
          <w:szCs w:val="21"/>
          <w:lang w:val="en-US"/>
        </w:rPr>
      </w:pPr>
    </w:p>
    <w:p w14:paraId="01FA97EA" w14:textId="77777777" w:rsidR="00207123" w:rsidRPr="00683444" w:rsidRDefault="00207123" w:rsidP="007B0320">
      <w:pPr>
        <w:pStyle w:val="PargrafodaLista"/>
        <w:numPr>
          <w:ilvl w:val="3"/>
          <w:numId w:val="36"/>
        </w:numPr>
        <w:tabs>
          <w:tab w:val="left" w:pos="709"/>
        </w:tabs>
        <w:spacing w:after="0" w:line="240" w:lineRule="auto"/>
        <w:ind w:left="1701" w:hanging="851"/>
        <w:jc w:val="both"/>
        <w:rPr>
          <w:rFonts w:cstheme="minorHAnsi"/>
          <w:lang w:val="en-US"/>
        </w:rPr>
      </w:pPr>
      <w:r w:rsidRPr="009F23FD">
        <w:rPr>
          <w:rFonts w:cstheme="minorHAnsi"/>
          <w:lang w:val="en-US"/>
        </w:rPr>
        <w:t>In cases where the premium is a negative amount, it will be considered by the Parties as equivalent to zero.</w:t>
      </w:r>
    </w:p>
    <w:bookmarkEnd w:id="39"/>
    <w:p w14:paraId="05A28C75" w14:textId="77777777" w:rsidR="00207123" w:rsidRPr="00683444" w:rsidRDefault="00207123" w:rsidP="00C43A86">
      <w:pPr>
        <w:pStyle w:val="NormalWeb"/>
        <w:spacing w:before="0" w:beforeAutospacing="0" w:after="0" w:afterAutospacing="0"/>
        <w:ind w:left="851" w:hanging="851"/>
        <w:jc w:val="both"/>
        <w:rPr>
          <w:rFonts w:cstheme="minorHAnsi"/>
          <w:color w:val="000000"/>
          <w:sz w:val="21"/>
          <w:szCs w:val="21"/>
          <w:lang w:val="en-US"/>
        </w:rPr>
      </w:pPr>
    </w:p>
    <w:p w14:paraId="47F30A92" w14:textId="77777777" w:rsidR="00207123" w:rsidRPr="00683444" w:rsidRDefault="00207123" w:rsidP="007B0320">
      <w:pPr>
        <w:pStyle w:val="PargrafodaLista"/>
        <w:numPr>
          <w:ilvl w:val="2"/>
          <w:numId w:val="36"/>
        </w:numPr>
        <w:tabs>
          <w:tab w:val="left" w:pos="709"/>
        </w:tabs>
        <w:spacing w:after="0" w:line="240" w:lineRule="auto"/>
        <w:ind w:left="851" w:hanging="851"/>
        <w:jc w:val="both"/>
        <w:rPr>
          <w:rFonts w:cstheme="minorHAnsi"/>
          <w:b/>
          <w:lang w:val="en-US"/>
        </w:rPr>
      </w:pPr>
      <w:r w:rsidRPr="009F23FD">
        <w:rPr>
          <w:rFonts w:cstheme="minorHAnsi"/>
          <w:b/>
          <w:bCs/>
          <w:lang w:val="en-US"/>
        </w:rPr>
        <w:t xml:space="preserve">Price </w:t>
      </w:r>
      <w:r w:rsidRPr="009F23FD">
        <w:rPr>
          <w:rFonts w:cstheme="minorHAnsi"/>
          <w:b/>
          <w:bCs/>
          <w:color w:val="000000"/>
          <w:lang w:val="en-US"/>
        </w:rPr>
        <w:t>FOB FPSO in USD/Barrel</w:t>
      </w:r>
    </w:p>
    <w:p w14:paraId="51E957FF" w14:textId="77777777" w:rsidR="00207123" w:rsidRPr="00683444" w:rsidRDefault="00207123" w:rsidP="00C43A86">
      <w:pPr>
        <w:pStyle w:val="PargrafodaLista"/>
        <w:tabs>
          <w:tab w:val="left" w:pos="709"/>
        </w:tabs>
        <w:spacing w:after="0" w:line="240" w:lineRule="auto"/>
        <w:ind w:left="851" w:hanging="851"/>
        <w:jc w:val="both"/>
        <w:rPr>
          <w:rFonts w:cstheme="minorHAnsi"/>
          <w:b/>
          <w:lang w:val="en-US"/>
        </w:rPr>
      </w:pPr>
    </w:p>
    <w:p w14:paraId="7FE1C1CD" w14:textId="77777777" w:rsidR="00207123" w:rsidRPr="00683444" w:rsidRDefault="00207123" w:rsidP="007B0320">
      <w:pPr>
        <w:pStyle w:val="PargrafodaLista"/>
        <w:numPr>
          <w:ilvl w:val="3"/>
          <w:numId w:val="36"/>
        </w:numPr>
        <w:spacing w:after="0" w:line="240" w:lineRule="auto"/>
        <w:ind w:left="1701" w:hanging="851"/>
        <w:jc w:val="both"/>
        <w:rPr>
          <w:rFonts w:cstheme="minorHAnsi"/>
          <w:lang w:val="en-US"/>
        </w:rPr>
      </w:pPr>
      <w:r w:rsidRPr="009F23FD">
        <w:rPr>
          <w:rFonts w:cstheme="minorHAnsi"/>
          <w:lang w:val="en-US"/>
        </w:rPr>
        <w:t>Th</w:t>
      </w:r>
      <w:r w:rsidR="0057611B" w:rsidRPr="009F23FD">
        <w:rPr>
          <w:rFonts w:cstheme="minorHAnsi"/>
          <w:lang w:val="en-US"/>
        </w:rPr>
        <w:t>e</w:t>
      </w:r>
      <w:r w:rsidRPr="009F23FD">
        <w:rPr>
          <w:rFonts w:cstheme="minorHAnsi"/>
          <w:lang w:val="en-US"/>
        </w:rPr>
        <w:t xml:space="preserve"> </w:t>
      </w:r>
      <w:r w:rsidR="0057611B" w:rsidRPr="009F23FD">
        <w:rPr>
          <w:rFonts w:cstheme="minorHAnsi"/>
          <w:lang w:val="en-US"/>
        </w:rPr>
        <w:t>P</w:t>
      </w:r>
      <w:r w:rsidRPr="009F23FD">
        <w:rPr>
          <w:rFonts w:cstheme="minorHAnsi"/>
          <w:lang w:val="en-US"/>
        </w:rPr>
        <w:t xml:space="preserve">rice </w:t>
      </w:r>
      <w:r w:rsidRPr="009F23FD">
        <w:rPr>
          <w:rFonts w:cstheme="minorHAnsi"/>
          <w:color w:val="000000"/>
          <w:lang w:val="en-US"/>
        </w:rPr>
        <w:t>FOB FPSO in USD/Barrel</w:t>
      </w:r>
      <w:r w:rsidRPr="009F23FD">
        <w:rPr>
          <w:rFonts w:cstheme="minorHAnsi"/>
          <w:lang w:val="en-US"/>
        </w:rPr>
        <w:t xml:space="preserve"> will be:</w:t>
      </w:r>
    </w:p>
    <w:p w14:paraId="12D4D275" w14:textId="77777777" w:rsidR="00207123" w:rsidRPr="00683444" w:rsidRDefault="00207123" w:rsidP="00C43A86">
      <w:pPr>
        <w:pStyle w:val="NormalWeb"/>
        <w:spacing w:before="0" w:beforeAutospacing="0" w:after="0" w:afterAutospacing="0"/>
        <w:ind w:left="851" w:hanging="851"/>
        <w:jc w:val="both"/>
        <w:rPr>
          <w:rFonts w:cstheme="minorHAnsi"/>
          <w:color w:val="000000"/>
          <w:sz w:val="21"/>
          <w:szCs w:val="21"/>
          <w:lang w:val="en-US"/>
        </w:rPr>
      </w:pPr>
    </w:p>
    <w:p w14:paraId="099A8516" w14:textId="77777777" w:rsidR="00207123" w:rsidRPr="00683444" w:rsidRDefault="00207123" w:rsidP="00C43A86">
      <w:pPr>
        <w:pBdr>
          <w:top w:val="single" w:sz="4" w:space="1" w:color="auto"/>
          <w:left w:val="single" w:sz="4" w:space="0" w:color="auto"/>
          <w:bottom w:val="single" w:sz="4" w:space="1" w:color="auto"/>
          <w:right w:val="single" w:sz="4" w:space="0" w:color="auto"/>
        </w:pBdr>
        <w:spacing w:after="0" w:line="240" w:lineRule="auto"/>
        <w:ind w:left="851"/>
        <w:contextualSpacing/>
        <w:jc w:val="both"/>
        <w:rPr>
          <w:rFonts w:cstheme="minorHAnsi"/>
          <w:lang w:val="en-US"/>
        </w:rPr>
      </w:pPr>
      <w:r w:rsidRPr="009F23FD">
        <w:rPr>
          <w:rFonts w:cstheme="minorHAnsi"/>
          <w:b/>
          <w:bCs/>
          <w:lang w:val="en-US"/>
        </w:rPr>
        <w:t>Price FOB in USD/Barrel</w:t>
      </w:r>
      <w:r w:rsidRPr="009F23FD">
        <w:rPr>
          <w:rFonts w:cstheme="minorHAnsi"/>
          <w:lang w:val="en-US"/>
        </w:rPr>
        <w:t xml:space="preserve"> = Price FOB without Premium - premium</w:t>
      </w:r>
    </w:p>
    <w:p w14:paraId="07F04169" w14:textId="77777777" w:rsidR="00207123" w:rsidRPr="00683444" w:rsidRDefault="00207123" w:rsidP="00C43A86">
      <w:pPr>
        <w:pStyle w:val="NormalWeb"/>
        <w:spacing w:before="0" w:beforeAutospacing="0" w:after="0" w:afterAutospacing="0"/>
        <w:ind w:left="851" w:hanging="851"/>
        <w:jc w:val="both"/>
        <w:rPr>
          <w:rFonts w:cstheme="minorHAnsi"/>
          <w:color w:val="000000"/>
          <w:sz w:val="21"/>
          <w:szCs w:val="21"/>
          <w:lang w:val="en-US"/>
        </w:rPr>
      </w:pPr>
    </w:p>
    <w:p w14:paraId="270A1743" w14:textId="77777777" w:rsidR="00207123" w:rsidRPr="009B4100" w:rsidRDefault="00207123" w:rsidP="007B0320">
      <w:pPr>
        <w:pStyle w:val="PargrafodaLista"/>
        <w:numPr>
          <w:ilvl w:val="2"/>
          <w:numId w:val="36"/>
        </w:numPr>
        <w:tabs>
          <w:tab w:val="left" w:pos="709"/>
        </w:tabs>
        <w:spacing w:after="0" w:line="240" w:lineRule="auto"/>
        <w:ind w:left="851" w:hanging="851"/>
        <w:jc w:val="both"/>
        <w:rPr>
          <w:rFonts w:cstheme="minorHAnsi"/>
          <w:b/>
        </w:rPr>
      </w:pPr>
      <w:r>
        <w:rPr>
          <w:rFonts w:cstheme="minorHAnsi"/>
          <w:b/>
          <w:bCs/>
        </w:rPr>
        <w:t>RAC</w:t>
      </w:r>
    </w:p>
    <w:p w14:paraId="492B2F12" w14:textId="77777777" w:rsidR="00207123" w:rsidRPr="009B4100" w:rsidRDefault="00207123" w:rsidP="00C43A86">
      <w:pPr>
        <w:pStyle w:val="PargrafodaLista"/>
        <w:tabs>
          <w:tab w:val="left" w:pos="709"/>
        </w:tabs>
        <w:spacing w:after="0" w:line="240" w:lineRule="auto"/>
        <w:ind w:left="851" w:hanging="851"/>
        <w:jc w:val="both"/>
        <w:rPr>
          <w:rFonts w:cstheme="minorHAnsi"/>
          <w:b/>
        </w:rPr>
      </w:pPr>
    </w:p>
    <w:p w14:paraId="18B99531" w14:textId="77777777" w:rsidR="00207123" w:rsidRPr="00683444" w:rsidRDefault="0057611B" w:rsidP="007B0320">
      <w:pPr>
        <w:pStyle w:val="PargrafodaLista"/>
        <w:numPr>
          <w:ilvl w:val="3"/>
          <w:numId w:val="36"/>
        </w:numPr>
        <w:spacing w:after="0" w:line="240" w:lineRule="auto"/>
        <w:ind w:left="1701" w:hanging="851"/>
        <w:jc w:val="both"/>
        <w:rPr>
          <w:rFonts w:cstheme="minorHAnsi"/>
          <w:lang w:val="en-US"/>
        </w:rPr>
      </w:pPr>
      <w:r w:rsidRPr="009F23FD">
        <w:rPr>
          <w:rFonts w:cstheme="minorHAnsi"/>
          <w:lang w:val="en-US"/>
        </w:rPr>
        <w:t>T</w:t>
      </w:r>
      <w:r w:rsidR="00207123" w:rsidRPr="009F23FD">
        <w:rPr>
          <w:rFonts w:cstheme="minorHAnsi"/>
          <w:lang w:val="en-US"/>
        </w:rPr>
        <w:t>he total fee of the Trading Agent is given by:</w:t>
      </w:r>
    </w:p>
    <w:p w14:paraId="229D2F80" w14:textId="77777777" w:rsidR="00207123" w:rsidRPr="00683444" w:rsidRDefault="00207123" w:rsidP="00C43A86">
      <w:pPr>
        <w:pStyle w:val="NormalWeb"/>
        <w:spacing w:before="0" w:beforeAutospacing="0" w:after="0" w:afterAutospacing="0"/>
        <w:ind w:left="851" w:hanging="851"/>
        <w:jc w:val="both"/>
        <w:rPr>
          <w:rFonts w:cstheme="minorHAnsi"/>
          <w:color w:val="000000"/>
          <w:sz w:val="21"/>
          <w:szCs w:val="21"/>
          <w:lang w:val="en-US"/>
        </w:rPr>
      </w:pPr>
    </w:p>
    <w:p w14:paraId="03340BE8" w14:textId="77777777" w:rsidR="00207123" w:rsidRPr="009B4100" w:rsidRDefault="00207123" w:rsidP="00C43A86">
      <w:pPr>
        <w:pBdr>
          <w:top w:val="single" w:sz="4" w:space="1" w:color="auto"/>
          <w:left w:val="single" w:sz="4" w:space="4" w:color="auto"/>
          <w:bottom w:val="single" w:sz="4" w:space="1" w:color="auto"/>
          <w:right w:val="single" w:sz="4" w:space="4" w:color="auto"/>
        </w:pBdr>
        <w:spacing w:after="0" w:line="240" w:lineRule="auto"/>
        <w:ind w:left="851"/>
        <w:contextualSpacing/>
        <w:jc w:val="both"/>
        <w:rPr>
          <w:rFonts w:cstheme="minorHAnsi"/>
        </w:rPr>
      </w:pPr>
      <w:r>
        <w:rPr>
          <w:rFonts w:cstheme="minorHAnsi"/>
          <w:b/>
          <w:bCs/>
        </w:rPr>
        <w:t>RAC</w:t>
      </w:r>
      <w:r>
        <w:rPr>
          <w:rFonts w:cstheme="minorHAnsi"/>
        </w:rPr>
        <w:t xml:space="preserve"> = RAC</w:t>
      </w:r>
      <w:r>
        <w:rPr>
          <w:rFonts w:cstheme="minorHAnsi"/>
          <w:vertAlign w:val="subscript"/>
        </w:rPr>
        <w:t>0</w:t>
      </w:r>
      <w:r>
        <w:rPr>
          <w:rFonts w:cstheme="minorHAnsi"/>
        </w:rPr>
        <w:t xml:space="preserve"> + premium</w:t>
      </w:r>
    </w:p>
    <w:p w14:paraId="7EB984EA" w14:textId="77777777" w:rsidR="00207123" w:rsidRPr="009B4100" w:rsidRDefault="00207123" w:rsidP="00C43A86">
      <w:pPr>
        <w:pStyle w:val="NormalWeb"/>
        <w:spacing w:before="0" w:beforeAutospacing="0" w:after="0" w:afterAutospacing="0"/>
        <w:ind w:left="851" w:hanging="851"/>
        <w:jc w:val="both"/>
        <w:rPr>
          <w:rFonts w:cstheme="minorHAnsi"/>
          <w:color w:val="000000"/>
          <w:sz w:val="21"/>
          <w:szCs w:val="21"/>
        </w:rPr>
      </w:pPr>
    </w:p>
    <w:p w14:paraId="2E2D09B6" w14:textId="77777777" w:rsidR="00207123" w:rsidRPr="009B4100" w:rsidRDefault="00207123" w:rsidP="007B0320">
      <w:pPr>
        <w:pStyle w:val="PargrafodaLista"/>
        <w:numPr>
          <w:ilvl w:val="2"/>
          <w:numId w:val="36"/>
        </w:numPr>
        <w:spacing w:after="0" w:line="240" w:lineRule="auto"/>
        <w:ind w:left="851" w:hanging="851"/>
        <w:jc w:val="both"/>
        <w:rPr>
          <w:rFonts w:cstheme="minorHAnsi"/>
          <w:b/>
        </w:rPr>
      </w:pPr>
      <w:proofErr w:type="spellStart"/>
      <w:r>
        <w:rPr>
          <w:rFonts w:cstheme="minorHAnsi"/>
          <w:b/>
          <w:bCs/>
        </w:rPr>
        <w:t>Other</w:t>
      </w:r>
      <w:proofErr w:type="spellEnd"/>
      <w:r>
        <w:rPr>
          <w:rFonts w:cstheme="minorHAnsi"/>
          <w:b/>
          <w:bCs/>
        </w:rPr>
        <w:t xml:space="preserve"> </w:t>
      </w:r>
      <w:proofErr w:type="spellStart"/>
      <w:r>
        <w:rPr>
          <w:rFonts w:cstheme="minorHAnsi"/>
          <w:b/>
          <w:bCs/>
        </w:rPr>
        <w:t>costs</w:t>
      </w:r>
      <w:proofErr w:type="spellEnd"/>
    </w:p>
    <w:p w14:paraId="10DA4989" w14:textId="77777777" w:rsidR="00207123" w:rsidRPr="009B4100" w:rsidRDefault="00207123" w:rsidP="00C43A86">
      <w:pPr>
        <w:pStyle w:val="PargrafodaLista"/>
        <w:tabs>
          <w:tab w:val="left" w:pos="709"/>
        </w:tabs>
        <w:spacing w:after="0" w:line="240" w:lineRule="auto"/>
        <w:ind w:left="851" w:hanging="851"/>
        <w:jc w:val="both"/>
        <w:rPr>
          <w:rFonts w:cstheme="minorHAnsi"/>
          <w:b/>
        </w:rPr>
      </w:pPr>
    </w:p>
    <w:p w14:paraId="2143CC03" w14:textId="5674829F" w:rsidR="00207123" w:rsidRDefault="00207123" w:rsidP="007B0320">
      <w:pPr>
        <w:pStyle w:val="PargrafodaLista"/>
        <w:numPr>
          <w:ilvl w:val="3"/>
          <w:numId w:val="36"/>
        </w:numPr>
        <w:tabs>
          <w:tab w:val="left" w:pos="851"/>
        </w:tabs>
        <w:spacing w:after="0" w:line="240" w:lineRule="auto"/>
        <w:ind w:left="1701" w:hanging="850"/>
        <w:jc w:val="both"/>
        <w:rPr>
          <w:rFonts w:cstheme="minorHAnsi"/>
          <w:lang w:val="en-US"/>
        </w:rPr>
      </w:pPr>
      <w:r w:rsidRPr="00ED03C5">
        <w:rPr>
          <w:rFonts w:cstheme="minorHAnsi"/>
          <w:lang w:val="en-US"/>
        </w:rPr>
        <w:t xml:space="preserve">Other costs, including Demurrage and result of Claims, will not be deducted in the price formula of item </w:t>
      </w:r>
      <w:r w:rsidR="001646B8">
        <w:fldChar w:fldCharType="begin"/>
      </w:r>
      <w:r w:rsidR="001646B8" w:rsidRPr="00ED03C5">
        <w:rPr>
          <w:lang w:val="en-US"/>
        </w:rPr>
        <w:instrText xml:space="preserve"> REF _Ref51188550 \r \h  \* MERGEFORMAT </w:instrText>
      </w:r>
      <w:r w:rsidR="001646B8">
        <w:fldChar w:fldCharType="separate"/>
      </w:r>
      <w:r w:rsidRPr="00ED03C5">
        <w:rPr>
          <w:rFonts w:cstheme="minorHAnsi"/>
          <w:lang w:val="en-US"/>
        </w:rPr>
        <w:t>12.</w:t>
      </w:r>
      <w:r w:rsidR="00AB2B51">
        <w:rPr>
          <w:rFonts w:cstheme="minorHAnsi"/>
          <w:lang w:val="en-US"/>
        </w:rPr>
        <w:t>8</w:t>
      </w:r>
      <w:r w:rsidRPr="00ED03C5">
        <w:rPr>
          <w:rFonts w:cstheme="minorHAnsi"/>
          <w:lang w:val="en-US"/>
        </w:rPr>
        <w:t>.1</w:t>
      </w:r>
      <w:r w:rsidR="001646B8">
        <w:fldChar w:fldCharType="end"/>
      </w:r>
      <w:r w:rsidRPr="00ED03C5">
        <w:rPr>
          <w:rFonts w:cstheme="minorHAnsi"/>
          <w:lang w:val="en-US"/>
        </w:rPr>
        <w:t xml:space="preserve">, and will be paid by the </w:t>
      </w:r>
      <w:r w:rsidR="009F23FD">
        <w:rPr>
          <w:rFonts w:cstheme="minorHAnsi"/>
          <w:lang w:val="en-US"/>
        </w:rPr>
        <w:t>Federal Union</w:t>
      </w:r>
      <w:r w:rsidRPr="00ED03C5">
        <w:rPr>
          <w:rFonts w:cstheme="minorHAnsi"/>
          <w:lang w:val="en-US"/>
        </w:rPr>
        <w:t>, represented by PPSA.</w:t>
      </w:r>
    </w:p>
    <w:p w14:paraId="726A8547" w14:textId="77777777" w:rsidR="00BE14C6" w:rsidRDefault="00BE14C6" w:rsidP="00BE14C6">
      <w:pPr>
        <w:pStyle w:val="PargrafodaLista"/>
        <w:tabs>
          <w:tab w:val="left" w:pos="851"/>
        </w:tabs>
        <w:spacing w:after="0" w:line="240" w:lineRule="auto"/>
        <w:ind w:left="1701"/>
        <w:jc w:val="both"/>
        <w:rPr>
          <w:rFonts w:cstheme="minorHAnsi"/>
          <w:lang w:val="en-US"/>
        </w:rPr>
      </w:pPr>
    </w:p>
    <w:p w14:paraId="196CD5F6" w14:textId="4A26D651" w:rsidR="00BE14C6" w:rsidRPr="00BE14C6" w:rsidRDefault="00BE14C6" w:rsidP="007B0320">
      <w:pPr>
        <w:pStyle w:val="PargrafodaLista"/>
        <w:numPr>
          <w:ilvl w:val="1"/>
          <w:numId w:val="36"/>
        </w:numPr>
        <w:tabs>
          <w:tab w:val="left" w:pos="851"/>
        </w:tabs>
        <w:spacing w:line="240" w:lineRule="auto"/>
        <w:jc w:val="both"/>
        <w:rPr>
          <w:rFonts w:cstheme="minorHAnsi"/>
          <w:lang w:val="en-US"/>
        </w:rPr>
      </w:pPr>
      <w:r w:rsidRPr="00BE14C6">
        <w:rPr>
          <w:rFonts w:cstheme="minorHAnsi"/>
          <w:lang w:val="en"/>
        </w:rPr>
        <w:t>To verify the price calculation, the Selling Agent must provide the values ​​of each installment, according to the formulas defined in items 12.5. 12.6, 12.7 and 12.8 above, at least 10 (ten) days before the date of payment by the Buyer.</w:t>
      </w:r>
    </w:p>
    <w:p w14:paraId="53DBA3DC" w14:textId="77777777" w:rsidR="00833D36" w:rsidRPr="00683444" w:rsidRDefault="00833D36" w:rsidP="00BE14C6">
      <w:pPr>
        <w:pStyle w:val="PargrafodaLista"/>
        <w:tabs>
          <w:tab w:val="left" w:pos="851"/>
        </w:tabs>
        <w:spacing w:after="0" w:line="240" w:lineRule="auto"/>
        <w:ind w:left="1180"/>
        <w:jc w:val="both"/>
        <w:rPr>
          <w:rFonts w:cstheme="minorHAnsi"/>
          <w:lang w:val="en-US"/>
        </w:rPr>
      </w:pPr>
    </w:p>
    <w:p w14:paraId="40F64E41" w14:textId="77777777" w:rsidR="00207123" w:rsidRPr="00683444" w:rsidRDefault="00207123" w:rsidP="00C43A86">
      <w:pPr>
        <w:pStyle w:val="PargrafodaLista"/>
        <w:tabs>
          <w:tab w:val="left" w:pos="709"/>
        </w:tabs>
        <w:spacing w:after="0" w:line="240" w:lineRule="auto"/>
        <w:ind w:left="851" w:hanging="851"/>
        <w:jc w:val="both"/>
        <w:rPr>
          <w:rFonts w:cstheme="minorHAnsi"/>
          <w:lang w:val="en-US"/>
        </w:rPr>
      </w:pPr>
    </w:p>
    <w:p w14:paraId="4424F22C" w14:textId="77777777" w:rsidR="00207123" w:rsidRPr="00683444" w:rsidRDefault="00207123" w:rsidP="007B0320">
      <w:pPr>
        <w:pStyle w:val="PargrafodaLista"/>
        <w:numPr>
          <w:ilvl w:val="1"/>
          <w:numId w:val="36"/>
        </w:numPr>
        <w:spacing w:after="0" w:line="240" w:lineRule="auto"/>
        <w:ind w:left="851" w:hanging="851"/>
        <w:jc w:val="both"/>
        <w:rPr>
          <w:rFonts w:cstheme="minorHAnsi"/>
          <w:b/>
          <w:lang w:val="en-US"/>
        </w:rPr>
      </w:pPr>
      <w:r w:rsidRPr="009F23FD">
        <w:rPr>
          <w:rFonts w:cstheme="minorHAnsi"/>
          <w:b/>
          <w:bCs/>
          <w:lang w:val="en-US"/>
        </w:rPr>
        <w:t>Refining by the Trading Agent Economic Group:</w:t>
      </w:r>
    </w:p>
    <w:p w14:paraId="586B64AA" w14:textId="77777777" w:rsidR="00207123" w:rsidRPr="00683444" w:rsidRDefault="00207123" w:rsidP="00C43A86">
      <w:pPr>
        <w:tabs>
          <w:tab w:val="left" w:pos="709"/>
        </w:tabs>
        <w:spacing w:after="0" w:line="240" w:lineRule="auto"/>
        <w:ind w:left="851" w:hanging="851"/>
        <w:jc w:val="both"/>
        <w:rPr>
          <w:rFonts w:cstheme="minorHAnsi"/>
          <w:lang w:val="en-US"/>
        </w:rPr>
      </w:pPr>
    </w:p>
    <w:p w14:paraId="2B01B011" w14:textId="4EC3FED4" w:rsidR="00207123" w:rsidRPr="00683444" w:rsidRDefault="00207123" w:rsidP="007B0320">
      <w:pPr>
        <w:pStyle w:val="PargrafodaLista"/>
        <w:numPr>
          <w:ilvl w:val="2"/>
          <w:numId w:val="36"/>
        </w:numPr>
        <w:tabs>
          <w:tab w:val="left" w:pos="851"/>
        </w:tabs>
        <w:spacing w:after="0" w:line="240" w:lineRule="auto"/>
        <w:ind w:left="851" w:hanging="851"/>
        <w:jc w:val="both"/>
        <w:rPr>
          <w:rFonts w:cstheme="minorHAnsi"/>
          <w:lang w:val="en-US"/>
        </w:rPr>
      </w:pPr>
      <w:bookmarkStart w:id="40" w:name="_Ref51187600"/>
      <w:r w:rsidRPr="00ED03C5">
        <w:rPr>
          <w:rFonts w:cstheme="minorHAnsi"/>
          <w:lang w:val="en-US"/>
        </w:rPr>
        <w:t xml:space="preserve">The four (4) pricing possibilities listed in item </w:t>
      </w:r>
      <w:r w:rsidR="001646B8">
        <w:fldChar w:fldCharType="begin"/>
      </w:r>
      <w:r w:rsidR="001646B8" w:rsidRPr="00ED03C5">
        <w:rPr>
          <w:lang w:val="en-US"/>
        </w:rPr>
        <w:instrText xml:space="preserve"> REF _Ref51187477 \r \h  \* MERGEFORMAT </w:instrText>
      </w:r>
      <w:r w:rsidR="001646B8">
        <w:fldChar w:fldCharType="separate"/>
      </w:r>
      <w:r w:rsidRPr="00ED03C5">
        <w:rPr>
          <w:rFonts w:cstheme="minorHAnsi"/>
          <w:lang w:val="en-US"/>
        </w:rPr>
        <w:t>12.5.1</w:t>
      </w:r>
      <w:r w:rsidR="001646B8">
        <w:fldChar w:fldCharType="end"/>
      </w:r>
      <w:r w:rsidRPr="00ED03C5">
        <w:rPr>
          <w:rFonts w:cstheme="minorHAnsi"/>
          <w:lang w:val="en-US"/>
        </w:rPr>
        <w:t xml:space="preserve"> may be adopted if the Trading Agent is interested in refining the </w:t>
      </w:r>
      <w:r w:rsidR="009F23FD">
        <w:rPr>
          <w:rFonts w:cstheme="minorHAnsi"/>
          <w:lang w:val="en-US"/>
        </w:rPr>
        <w:t>Federal Union</w:t>
      </w:r>
      <w:r w:rsidRPr="00ED03C5">
        <w:rPr>
          <w:rFonts w:cstheme="minorHAnsi"/>
          <w:lang w:val="en-US"/>
        </w:rPr>
        <w:t xml:space="preserve"> Crude Oil at a refinery of its Economic Group.</w:t>
      </w:r>
      <w:bookmarkEnd w:id="40"/>
    </w:p>
    <w:p w14:paraId="7ACC3BA3" w14:textId="77777777" w:rsidR="00207123" w:rsidRPr="00683444" w:rsidRDefault="00207123" w:rsidP="00C43A86">
      <w:pPr>
        <w:tabs>
          <w:tab w:val="left" w:pos="709"/>
        </w:tabs>
        <w:spacing w:after="0" w:line="240" w:lineRule="auto"/>
        <w:ind w:left="851" w:hanging="851"/>
        <w:jc w:val="both"/>
        <w:rPr>
          <w:rFonts w:cstheme="minorHAnsi"/>
          <w:lang w:val="en-US"/>
        </w:rPr>
      </w:pPr>
    </w:p>
    <w:p w14:paraId="0818D6A7" w14:textId="574F7B92" w:rsidR="00207123" w:rsidRPr="00683444" w:rsidRDefault="00207123" w:rsidP="007B0320">
      <w:pPr>
        <w:pStyle w:val="PargrafodaLista"/>
        <w:numPr>
          <w:ilvl w:val="2"/>
          <w:numId w:val="36"/>
        </w:numPr>
        <w:tabs>
          <w:tab w:val="left" w:pos="851"/>
        </w:tabs>
        <w:spacing w:after="0" w:line="240" w:lineRule="auto"/>
        <w:ind w:left="851" w:hanging="851"/>
        <w:jc w:val="both"/>
        <w:rPr>
          <w:rFonts w:cstheme="minorHAnsi"/>
          <w:lang w:val="en-US"/>
        </w:rPr>
      </w:pPr>
      <w:r w:rsidRPr="00ED03C5">
        <w:rPr>
          <w:rFonts w:cstheme="minorHAnsi"/>
          <w:lang w:val="en-US"/>
        </w:rPr>
        <w:t xml:space="preserve">In the case of item </w:t>
      </w:r>
      <w:r w:rsidR="001646B8">
        <w:fldChar w:fldCharType="begin"/>
      </w:r>
      <w:r w:rsidR="001646B8" w:rsidRPr="00ED03C5">
        <w:rPr>
          <w:lang w:val="en-US"/>
        </w:rPr>
        <w:instrText xml:space="preserve"> REF _Ref51187600 \r \h  \* MERGEFORMAT </w:instrText>
      </w:r>
      <w:r w:rsidR="001646B8">
        <w:fldChar w:fldCharType="separate"/>
      </w:r>
      <w:r w:rsidRPr="00ED03C5">
        <w:rPr>
          <w:rFonts w:cstheme="minorHAnsi"/>
          <w:lang w:val="en-US"/>
        </w:rPr>
        <w:t>12.10.1</w:t>
      </w:r>
      <w:r w:rsidR="001646B8">
        <w:fldChar w:fldCharType="end"/>
      </w:r>
      <w:r w:rsidRPr="00ED03C5">
        <w:rPr>
          <w:rFonts w:cstheme="minorHAnsi"/>
          <w:lang w:val="en-US"/>
        </w:rPr>
        <w:t>, the Trading Agent must present the alternatives available on the market,</w:t>
      </w:r>
      <w:r w:rsidR="00B04867">
        <w:rPr>
          <w:rFonts w:cstheme="minorHAnsi"/>
          <w:lang w:val="en-US"/>
        </w:rPr>
        <w:t xml:space="preserve"> justifying</w:t>
      </w:r>
      <w:r w:rsidRPr="00ED03C5">
        <w:rPr>
          <w:rFonts w:cstheme="minorHAnsi"/>
          <w:lang w:val="en-US"/>
        </w:rPr>
        <w:t xml:space="preserve"> the price it is willing to pay, for PPSA review with twenty-four (24) hours.</w:t>
      </w:r>
    </w:p>
    <w:p w14:paraId="3BEF70A7" w14:textId="77777777" w:rsidR="00207123" w:rsidRPr="00683444" w:rsidRDefault="00207123" w:rsidP="00BA141A">
      <w:pPr>
        <w:spacing w:after="0" w:line="240" w:lineRule="auto"/>
        <w:ind w:left="709" w:hanging="709"/>
        <w:contextualSpacing/>
        <w:jc w:val="both"/>
        <w:rPr>
          <w:rFonts w:cstheme="minorHAnsi"/>
          <w:lang w:val="en-US"/>
        </w:rPr>
      </w:pPr>
    </w:p>
    <w:p w14:paraId="6BC1820B" w14:textId="77777777" w:rsidR="00207123" w:rsidRPr="00683444" w:rsidRDefault="00207123" w:rsidP="007B0320">
      <w:pPr>
        <w:pStyle w:val="PargrafodaLista"/>
        <w:numPr>
          <w:ilvl w:val="1"/>
          <w:numId w:val="36"/>
        </w:numPr>
        <w:spacing w:after="0" w:line="240" w:lineRule="auto"/>
        <w:ind w:left="851" w:hanging="851"/>
        <w:jc w:val="both"/>
        <w:rPr>
          <w:rFonts w:cstheme="minorHAnsi"/>
          <w:b/>
          <w:lang w:val="en-US"/>
        </w:rPr>
      </w:pPr>
      <w:r w:rsidRPr="009F23FD">
        <w:rPr>
          <w:rFonts w:cstheme="minorHAnsi"/>
          <w:b/>
          <w:bCs/>
          <w:lang w:val="en-US"/>
        </w:rPr>
        <w:t>Calculation of the Cargo value for billing purposes:</w:t>
      </w:r>
    </w:p>
    <w:p w14:paraId="79A6D5DB" w14:textId="77777777" w:rsidR="00207123" w:rsidRPr="00683444" w:rsidRDefault="00207123" w:rsidP="0098792C">
      <w:pPr>
        <w:pStyle w:val="NormalWeb"/>
        <w:spacing w:before="0" w:beforeAutospacing="0" w:after="0" w:afterAutospacing="0"/>
        <w:ind w:left="851" w:hanging="851"/>
        <w:jc w:val="both"/>
        <w:rPr>
          <w:rFonts w:cstheme="minorHAnsi"/>
          <w:color w:val="000000"/>
          <w:sz w:val="21"/>
          <w:szCs w:val="21"/>
          <w:lang w:val="en-US"/>
        </w:rPr>
      </w:pPr>
    </w:p>
    <w:p w14:paraId="10672820" w14:textId="77777777" w:rsidR="00207123" w:rsidRPr="00683444" w:rsidRDefault="00207123" w:rsidP="007B0320">
      <w:pPr>
        <w:pStyle w:val="PargrafodaLista"/>
        <w:numPr>
          <w:ilvl w:val="2"/>
          <w:numId w:val="36"/>
        </w:numPr>
        <w:spacing w:after="0" w:line="240" w:lineRule="auto"/>
        <w:ind w:left="851" w:hanging="851"/>
        <w:jc w:val="both"/>
        <w:rPr>
          <w:lang w:val="en-US"/>
        </w:rPr>
      </w:pPr>
      <w:r w:rsidRPr="009F23FD">
        <w:rPr>
          <w:rFonts w:cstheme="minorHAnsi"/>
          <w:lang w:val="en-US"/>
        </w:rPr>
        <w:t>The total value of Cargo in USD will be given by:</w:t>
      </w:r>
    </w:p>
    <w:p w14:paraId="607B06F3" w14:textId="77777777" w:rsidR="00207123" w:rsidRPr="00683444" w:rsidRDefault="00207123" w:rsidP="0098792C">
      <w:pPr>
        <w:pStyle w:val="NormalWeb"/>
        <w:spacing w:before="0" w:beforeAutospacing="0" w:after="0" w:afterAutospacing="0"/>
        <w:ind w:left="851" w:hanging="851"/>
        <w:jc w:val="both"/>
        <w:rPr>
          <w:rFonts w:cstheme="minorHAnsi"/>
          <w:color w:val="000000"/>
          <w:sz w:val="21"/>
          <w:szCs w:val="21"/>
          <w:lang w:val="en-US"/>
        </w:rPr>
      </w:pPr>
    </w:p>
    <w:p w14:paraId="6AC68260" w14:textId="77777777" w:rsidR="00207123" w:rsidRPr="00683444" w:rsidRDefault="00207123" w:rsidP="0098792C">
      <w:pPr>
        <w:pStyle w:val="PargrafodaLista"/>
        <w:pBdr>
          <w:top w:val="single" w:sz="4" w:space="1" w:color="auto"/>
          <w:left w:val="single" w:sz="4" w:space="4" w:color="auto"/>
          <w:bottom w:val="single" w:sz="4" w:space="1" w:color="auto"/>
          <w:right w:val="single" w:sz="4" w:space="4" w:color="auto"/>
        </w:pBdr>
        <w:spacing w:after="0" w:line="240" w:lineRule="auto"/>
        <w:ind w:left="851"/>
        <w:jc w:val="both"/>
        <w:rPr>
          <w:lang w:val="en-US"/>
        </w:rPr>
      </w:pPr>
      <w:r w:rsidRPr="009F23FD">
        <w:rPr>
          <w:b/>
          <w:bCs/>
          <w:lang w:val="en-US"/>
        </w:rPr>
        <w:t xml:space="preserve">Total value of Cargo in USD </w:t>
      </w:r>
      <w:r w:rsidRPr="009F23FD">
        <w:rPr>
          <w:lang w:val="en-US"/>
        </w:rPr>
        <w:t>= [Price FOB FPSO in USD/</w:t>
      </w:r>
      <w:r w:rsidR="0057611B" w:rsidRPr="009F23FD">
        <w:rPr>
          <w:lang w:val="en-US"/>
        </w:rPr>
        <w:t>B</w:t>
      </w:r>
      <w:r w:rsidRPr="009F23FD">
        <w:rPr>
          <w:lang w:val="en-US"/>
        </w:rPr>
        <w:t xml:space="preserve">arrel] x [Loaded Volume in </w:t>
      </w:r>
      <w:r w:rsidR="0057611B" w:rsidRPr="009F23FD">
        <w:rPr>
          <w:lang w:val="en-US"/>
        </w:rPr>
        <w:t>B</w:t>
      </w:r>
      <w:r w:rsidRPr="009F23FD">
        <w:rPr>
          <w:lang w:val="en-US"/>
        </w:rPr>
        <w:t>arrels]</w:t>
      </w:r>
    </w:p>
    <w:p w14:paraId="5C847E81" w14:textId="77777777" w:rsidR="00207123" w:rsidRPr="00683444" w:rsidRDefault="00207123" w:rsidP="0098792C">
      <w:pPr>
        <w:pStyle w:val="PargrafodaLista"/>
        <w:spacing w:after="0" w:line="240" w:lineRule="auto"/>
        <w:ind w:left="851" w:hanging="851"/>
        <w:jc w:val="both"/>
        <w:rPr>
          <w:lang w:val="en-US"/>
        </w:rPr>
      </w:pPr>
    </w:p>
    <w:p w14:paraId="61F60EC7" w14:textId="77777777" w:rsidR="00207123" w:rsidRPr="00683444" w:rsidRDefault="00207123" w:rsidP="007B0320">
      <w:pPr>
        <w:pStyle w:val="PargrafodaLista"/>
        <w:numPr>
          <w:ilvl w:val="2"/>
          <w:numId w:val="36"/>
        </w:numPr>
        <w:spacing w:after="0" w:line="240" w:lineRule="auto"/>
        <w:ind w:left="851" w:hanging="851"/>
        <w:jc w:val="both"/>
        <w:rPr>
          <w:lang w:val="en-US"/>
        </w:rPr>
      </w:pPr>
      <w:bookmarkStart w:id="41" w:name="_Ref51064412"/>
      <w:r w:rsidRPr="009F23FD">
        <w:rPr>
          <w:lang w:val="en-US"/>
        </w:rPr>
        <w:t>The amount to be billed by PPSA and which will appear on the invoice must be in reais, and it is necessary to convert the total value of Cargo in USD to the total value of Cargo in BRL. For that, the value of Cargo in BRL will be given by:</w:t>
      </w:r>
      <w:bookmarkEnd w:id="41"/>
    </w:p>
    <w:p w14:paraId="37A1C20F" w14:textId="77777777" w:rsidR="00207123" w:rsidRPr="00683444" w:rsidRDefault="00207123" w:rsidP="0098792C">
      <w:pPr>
        <w:spacing w:after="0" w:line="240" w:lineRule="auto"/>
        <w:ind w:left="851" w:hanging="851"/>
        <w:contextualSpacing/>
        <w:jc w:val="both"/>
        <w:rPr>
          <w:lang w:val="en-US"/>
        </w:rPr>
      </w:pPr>
    </w:p>
    <w:p w14:paraId="680BF87A" w14:textId="26B4E87F" w:rsidR="00DF6929" w:rsidRPr="00DF6929" w:rsidRDefault="00207123" w:rsidP="00DF6929">
      <w:pPr>
        <w:pBdr>
          <w:top w:val="single" w:sz="4" w:space="1" w:color="auto"/>
          <w:left w:val="single" w:sz="4" w:space="4" w:color="auto"/>
          <w:bottom w:val="single" w:sz="4" w:space="1" w:color="auto"/>
          <w:right w:val="single" w:sz="4" w:space="4" w:color="auto"/>
        </w:pBdr>
        <w:spacing w:after="0" w:line="240" w:lineRule="auto"/>
        <w:ind w:left="851"/>
        <w:jc w:val="both"/>
        <w:rPr>
          <w:lang w:val="en-US"/>
        </w:rPr>
      </w:pPr>
      <w:r w:rsidRPr="009F23FD">
        <w:rPr>
          <w:b/>
          <w:bCs/>
          <w:lang w:val="en-US"/>
        </w:rPr>
        <w:t xml:space="preserve">Total value of Cargo in </w:t>
      </w:r>
      <w:r w:rsidRPr="004A4EEC">
        <w:rPr>
          <w:b/>
          <w:bCs/>
          <w:lang w:val="en-US"/>
        </w:rPr>
        <w:t xml:space="preserve">BRL </w:t>
      </w:r>
      <w:r w:rsidR="004A4EEC" w:rsidRPr="00DF6929">
        <w:rPr>
          <w:lang w:val="en-US"/>
        </w:rPr>
        <w:t xml:space="preserve">with </w:t>
      </w:r>
      <w:r w:rsidR="00667CE1" w:rsidRPr="00DF6929">
        <w:rPr>
          <w:lang w:val="en-US"/>
        </w:rPr>
        <w:t>t</w:t>
      </w:r>
      <w:r w:rsidR="004A4EEC" w:rsidRPr="00DF6929">
        <w:rPr>
          <w:lang w:val="en-US"/>
        </w:rPr>
        <w:t>axes</w:t>
      </w:r>
      <w:r w:rsidR="004A4EEC" w:rsidRPr="004A4EEC">
        <w:rPr>
          <w:b/>
          <w:bCs/>
          <w:lang w:val="en-US"/>
        </w:rPr>
        <w:t xml:space="preserve"> </w:t>
      </w:r>
      <w:r w:rsidRPr="009F23FD">
        <w:rPr>
          <w:lang w:val="en-US"/>
        </w:rPr>
        <w:t>= Total value of Cargo in USD x [exchange rate (BRL/USD)]</w:t>
      </w:r>
      <w:r w:rsidR="00DF6929" w:rsidRPr="00DF6929">
        <w:rPr>
          <w:sz w:val="22"/>
          <w:szCs w:val="22"/>
          <w:lang w:val="en"/>
        </w:rPr>
        <w:t xml:space="preserve"> </w:t>
      </w:r>
      <w:r w:rsidR="00DF6929" w:rsidRPr="00DF6929">
        <w:rPr>
          <w:lang w:val="en"/>
        </w:rPr>
        <w:t>with the inclusion of taxes in accordance with tax legislation.</w:t>
      </w:r>
    </w:p>
    <w:p w14:paraId="539E8427" w14:textId="2E484CBE" w:rsidR="00207123" w:rsidRPr="00683444" w:rsidRDefault="00207123" w:rsidP="00E8680C">
      <w:pPr>
        <w:pBdr>
          <w:top w:val="single" w:sz="4" w:space="1" w:color="auto"/>
          <w:left w:val="single" w:sz="4" w:space="4" w:color="auto"/>
          <w:bottom w:val="single" w:sz="4" w:space="1" w:color="auto"/>
          <w:right w:val="single" w:sz="4" w:space="4" w:color="auto"/>
        </w:pBdr>
        <w:spacing w:after="0" w:line="240" w:lineRule="auto"/>
        <w:ind w:left="851"/>
        <w:jc w:val="both"/>
        <w:rPr>
          <w:bCs/>
          <w:lang w:val="en-US"/>
        </w:rPr>
      </w:pPr>
      <w:r w:rsidRPr="009F23FD">
        <w:rPr>
          <w:lang w:val="en-US"/>
        </w:rPr>
        <w:t>.</w:t>
      </w:r>
    </w:p>
    <w:p w14:paraId="0340A9AF" w14:textId="77777777" w:rsidR="00207123" w:rsidRPr="00683444" w:rsidRDefault="00207123" w:rsidP="0098792C">
      <w:pPr>
        <w:spacing w:after="0" w:line="240" w:lineRule="auto"/>
        <w:ind w:left="851" w:hanging="851"/>
        <w:contextualSpacing/>
        <w:jc w:val="both"/>
        <w:rPr>
          <w:lang w:val="en-US"/>
        </w:rPr>
      </w:pPr>
    </w:p>
    <w:p w14:paraId="62BA460F" w14:textId="5291763F" w:rsidR="00207123" w:rsidRPr="005F646A" w:rsidRDefault="00E8680C" w:rsidP="007B0320">
      <w:pPr>
        <w:pStyle w:val="PargrafodaLista"/>
        <w:numPr>
          <w:ilvl w:val="2"/>
          <w:numId w:val="36"/>
        </w:numPr>
        <w:spacing w:after="0" w:line="240" w:lineRule="auto"/>
        <w:ind w:left="851" w:hanging="851"/>
        <w:jc w:val="both"/>
        <w:rPr>
          <w:lang w:val="en-US"/>
        </w:rPr>
      </w:pPr>
      <w:r w:rsidRPr="009F23FD">
        <w:rPr>
          <w:lang w:val="en-US"/>
        </w:rPr>
        <w:t xml:space="preserve">The exchange rate will be the average monthly purchase rate for the </w:t>
      </w:r>
      <w:r w:rsidR="006250A1">
        <w:rPr>
          <w:lang w:val="en-US"/>
        </w:rPr>
        <w:t>Loading Month</w:t>
      </w:r>
      <w:r w:rsidRPr="009F23FD">
        <w:rPr>
          <w:lang w:val="en-US"/>
        </w:rPr>
        <w:t xml:space="preserve">, published by the Central Bank of Brazil (currency 220). </w:t>
      </w:r>
    </w:p>
    <w:p w14:paraId="1F1EA317" w14:textId="77777777" w:rsidR="00207123" w:rsidRPr="00683444" w:rsidRDefault="00207123" w:rsidP="0098792C">
      <w:pPr>
        <w:spacing w:after="0" w:line="240" w:lineRule="auto"/>
        <w:ind w:left="851" w:hanging="851"/>
        <w:contextualSpacing/>
        <w:jc w:val="both"/>
        <w:rPr>
          <w:lang w:val="en-US"/>
        </w:rPr>
      </w:pPr>
    </w:p>
    <w:p w14:paraId="75637A93" w14:textId="0A27A36C" w:rsidR="00207123" w:rsidRPr="00683444" w:rsidRDefault="00207123" w:rsidP="007B0320">
      <w:pPr>
        <w:pStyle w:val="PargrafodaLista"/>
        <w:numPr>
          <w:ilvl w:val="2"/>
          <w:numId w:val="36"/>
        </w:numPr>
        <w:spacing w:after="0" w:line="240" w:lineRule="auto"/>
        <w:ind w:left="851" w:hanging="851"/>
        <w:jc w:val="both"/>
        <w:rPr>
          <w:lang w:val="en-US"/>
        </w:rPr>
      </w:pPr>
      <w:r w:rsidRPr="009F23FD">
        <w:rPr>
          <w:lang w:val="en-US"/>
        </w:rPr>
        <w:t xml:space="preserve">The </w:t>
      </w:r>
      <w:r w:rsidR="005F646A" w:rsidRPr="009F23FD">
        <w:rPr>
          <w:lang w:val="en-US"/>
        </w:rPr>
        <w:t>Price</w:t>
      </w:r>
      <w:r w:rsidRPr="009F23FD">
        <w:rPr>
          <w:lang w:val="en-US"/>
        </w:rPr>
        <w:t xml:space="preserve"> FOB FPSO </w:t>
      </w:r>
      <w:r w:rsidR="005F646A" w:rsidRPr="009F23FD">
        <w:rPr>
          <w:lang w:val="en-US"/>
        </w:rPr>
        <w:t>in BRL/m</w:t>
      </w:r>
      <w:r w:rsidR="005F646A" w:rsidRPr="009F23FD">
        <w:rPr>
          <w:vertAlign w:val="superscript"/>
          <w:lang w:val="en-US"/>
        </w:rPr>
        <w:t>3</w:t>
      </w:r>
      <w:r w:rsidR="005F646A" w:rsidRPr="009F23FD">
        <w:rPr>
          <w:lang w:val="en-US"/>
        </w:rPr>
        <w:t xml:space="preserve"> </w:t>
      </w:r>
      <w:r w:rsidR="006008B0">
        <w:rPr>
          <w:lang w:val="en-US"/>
        </w:rPr>
        <w:t xml:space="preserve">with taxes </w:t>
      </w:r>
      <w:r w:rsidRPr="009F23FD">
        <w:rPr>
          <w:lang w:val="en-US"/>
        </w:rPr>
        <w:t>will be given by:</w:t>
      </w:r>
    </w:p>
    <w:p w14:paraId="046255B6" w14:textId="77777777" w:rsidR="00207123" w:rsidRPr="00683444" w:rsidRDefault="00207123" w:rsidP="0098792C">
      <w:pPr>
        <w:pStyle w:val="PargrafodaLista"/>
        <w:spacing w:after="0" w:line="240" w:lineRule="auto"/>
        <w:ind w:left="851" w:hanging="851"/>
        <w:jc w:val="both"/>
        <w:rPr>
          <w:lang w:val="en-US"/>
        </w:rPr>
      </w:pPr>
    </w:p>
    <w:p w14:paraId="4B7EE7C8" w14:textId="26E97630" w:rsidR="00207123" w:rsidRPr="00683444" w:rsidRDefault="00207123" w:rsidP="00E8680C">
      <w:pPr>
        <w:pStyle w:val="PargrafodaLista"/>
        <w:pBdr>
          <w:top w:val="single" w:sz="4" w:space="1" w:color="auto"/>
          <w:left w:val="single" w:sz="4" w:space="4" w:color="auto"/>
          <w:bottom w:val="single" w:sz="4" w:space="1" w:color="auto"/>
          <w:right w:val="single" w:sz="4" w:space="4" w:color="auto"/>
        </w:pBdr>
        <w:spacing w:after="0" w:line="240" w:lineRule="auto"/>
        <w:ind w:left="851"/>
        <w:jc w:val="both"/>
        <w:rPr>
          <w:lang w:val="en-US"/>
        </w:rPr>
      </w:pPr>
      <w:r w:rsidRPr="009F23FD">
        <w:rPr>
          <w:b/>
          <w:bCs/>
          <w:lang w:val="en-US"/>
        </w:rPr>
        <w:t>Price FOB FPSO in BRL/m³</w:t>
      </w:r>
      <w:r w:rsidRPr="009F23FD">
        <w:rPr>
          <w:lang w:val="en-US"/>
        </w:rPr>
        <w:t xml:space="preserve"> </w:t>
      </w:r>
      <w:r w:rsidR="006B6FAB">
        <w:rPr>
          <w:lang w:val="en-US"/>
        </w:rPr>
        <w:t xml:space="preserve">with taxes </w:t>
      </w:r>
      <w:r w:rsidRPr="009F23FD">
        <w:rPr>
          <w:lang w:val="en-US"/>
        </w:rPr>
        <w:t xml:space="preserve">= Total value of Cargo in BRL </w:t>
      </w:r>
      <w:r w:rsidR="006B6FAB">
        <w:rPr>
          <w:lang w:val="en-US"/>
        </w:rPr>
        <w:t xml:space="preserve">with taxes </w:t>
      </w:r>
      <w:r w:rsidRPr="009F23FD">
        <w:rPr>
          <w:lang w:val="en-US"/>
        </w:rPr>
        <w:t>/ Loaded Volume in m³</w:t>
      </w:r>
    </w:p>
    <w:p w14:paraId="5E8EB421" w14:textId="77777777" w:rsidR="00207123" w:rsidRPr="00683444" w:rsidRDefault="00207123" w:rsidP="0098792C">
      <w:pPr>
        <w:pStyle w:val="NormalWeb"/>
        <w:spacing w:before="0" w:beforeAutospacing="0" w:after="0" w:afterAutospacing="0"/>
        <w:ind w:left="851" w:hanging="851"/>
        <w:jc w:val="both"/>
        <w:rPr>
          <w:rFonts w:cstheme="minorHAnsi"/>
          <w:color w:val="000000"/>
          <w:sz w:val="21"/>
          <w:szCs w:val="21"/>
          <w:lang w:val="en-US"/>
        </w:rPr>
      </w:pPr>
    </w:p>
    <w:p w14:paraId="23A132FA" w14:textId="77777777" w:rsidR="00207123" w:rsidRPr="00683444" w:rsidRDefault="00207123" w:rsidP="007B0320">
      <w:pPr>
        <w:pStyle w:val="PargrafodaLista"/>
        <w:numPr>
          <w:ilvl w:val="1"/>
          <w:numId w:val="36"/>
        </w:numPr>
        <w:spacing w:after="0" w:line="240" w:lineRule="auto"/>
        <w:ind w:left="851" w:hanging="851"/>
        <w:jc w:val="both"/>
        <w:rPr>
          <w:rFonts w:cstheme="minorHAnsi"/>
          <w:b/>
          <w:bCs/>
          <w:lang w:val="en-US"/>
        </w:rPr>
      </w:pPr>
      <w:bookmarkStart w:id="42" w:name="_Ref51337642"/>
      <w:r w:rsidRPr="009F23FD">
        <w:rPr>
          <w:rFonts w:cstheme="minorHAnsi"/>
          <w:b/>
          <w:bCs/>
          <w:lang w:val="en-US"/>
        </w:rPr>
        <w:t xml:space="preserve">Adjustment of the amount to be paid for Claim or review of the </w:t>
      </w:r>
      <w:r w:rsidR="005F646A" w:rsidRPr="009F23FD">
        <w:rPr>
          <w:rFonts w:cstheme="minorHAnsi"/>
          <w:b/>
          <w:bCs/>
          <w:lang w:val="en-US"/>
        </w:rPr>
        <w:t>p</w:t>
      </w:r>
      <w:r w:rsidRPr="009F23FD">
        <w:rPr>
          <w:rFonts w:cstheme="minorHAnsi"/>
          <w:b/>
          <w:bCs/>
          <w:lang w:val="en-US"/>
        </w:rPr>
        <w:t>rice FOB FPSO</w:t>
      </w:r>
      <w:bookmarkEnd w:id="42"/>
    </w:p>
    <w:p w14:paraId="7A2D6441" w14:textId="77777777" w:rsidR="00207123" w:rsidRPr="00683444" w:rsidRDefault="00207123" w:rsidP="0098792C">
      <w:pPr>
        <w:pStyle w:val="PargrafodaLista"/>
        <w:spacing w:after="0" w:line="240" w:lineRule="auto"/>
        <w:ind w:left="851" w:hanging="851"/>
        <w:jc w:val="both"/>
        <w:rPr>
          <w:rFonts w:cstheme="minorHAnsi"/>
          <w:lang w:val="en-US"/>
        </w:rPr>
      </w:pPr>
    </w:p>
    <w:p w14:paraId="6F66C244" w14:textId="4086C33B" w:rsidR="007748B2" w:rsidRPr="00B013AA" w:rsidRDefault="00B04867" w:rsidP="007748B2">
      <w:pPr>
        <w:pStyle w:val="PargrafodaLista"/>
        <w:spacing w:line="240" w:lineRule="auto"/>
        <w:ind w:left="1212"/>
        <w:jc w:val="both"/>
        <w:rPr>
          <w:rFonts w:cstheme="minorHAnsi"/>
          <w:lang w:val="en"/>
        </w:rPr>
      </w:pPr>
      <w:r w:rsidRPr="00B04867">
        <w:rPr>
          <w:rFonts w:cstheme="minorHAnsi"/>
          <w:lang w:val="en-US"/>
        </w:rPr>
        <w:t xml:space="preserve">If </w:t>
      </w:r>
      <w:r w:rsidR="007748B2" w:rsidRPr="00B013AA">
        <w:rPr>
          <w:rFonts w:cstheme="minorHAnsi"/>
          <w:lang w:val="en"/>
        </w:rPr>
        <w:t xml:space="preserve">PPSA </w:t>
      </w:r>
      <w:r w:rsidR="007748B2">
        <w:rPr>
          <w:rFonts w:cstheme="minorHAnsi"/>
          <w:lang w:val="en"/>
        </w:rPr>
        <w:t>owes</w:t>
      </w:r>
      <w:r w:rsidR="007748B2" w:rsidRPr="00B013AA">
        <w:rPr>
          <w:rFonts w:cstheme="minorHAnsi"/>
          <w:lang w:val="en"/>
        </w:rPr>
        <w:t xml:space="preserve"> to the </w:t>
      </w:r>
      <w:r w:rsidR="007748B2">
        <w:rPr>
          <w:rFonts w:cstheme="minorHAnsi"/>
          <w:lang w:val="en"/>
        </w:rPr>
        <w:t>Trading Agent</w:t>
      </w:r>
      <w:r w:rsidR="007748B2" w:rsidRPr="00B013AA">
        <w:rPr>
          <w:rFonts w:cstheme="minorHAnsi"/>
          <w:lang w:val="en"/>
        </w:rPr>
        <w:t xml:space="preserve">, the amount to be paid for the </w:t>
      </w:r>
      <w:r w:rsidR="002B32B6">
        <w:rPr>
          <w:rFonts w:cstheme="minorHAnsi"/>
          <w:lang w:val="en"/>
        </w:rPr>
        <w:t>Claim</w:t>
      </w:r>
      <w:r w:rsidR="007748B2" w:rsidRPr="00B013AA">
        <w:rPr>
          <w:rFonts w:cstheme="minorHAnsi"/>
          <w:lang w:val="en"/>
        </w:rPr>
        <w:t xml:space="preserve"> or cost review will be calculated as follows:</w:t>
      </w:r>
    </w:p>
    <w:p w14:paraId="6F115DA0" w14:textId="77777777" w:rsidR="00B04867" w:rsidRPr="00B04867" w:rsidRDefault="00B04867" w:rsidP="00B04867">
      <w:pPr>
        <w:pStyle w:val="PargrafodaLista"/>
        <w:spacing w:after="0" w:line="240" w:lineRule="auto"/>
        <w:ind w:left="1080"/>
        <w:jc w:val="both"/>
        <w:rPr>
          <w:rFonts w:cstheme="minorHAnsi"/>
          <w:lang w:val="en-US"/>
        </w:rPr>
      </w:pPr>
    </w:p>
    <w:p w14:paraId="0841C7C0" w14:textId="1BF65958" w:rsidR="00B04867" w:rsidRPr="00B04867" w:rsidRDefault="00B04867" w:rsidP="007B0320">
      <w:pPr>
        <w:pStyle w:val="PargrafodaLista"/>
        <w:numPr>
          <w:ilvl w:val="2"/>
          <w:numId w:val="36"/>
        </w:numPr>
        <w:spacing w:after="0" w:line="240" w:lineRule="auto"/>
        <w:jc w:val="both"/>
        <w:rPr>
          <w:rFonts w:cstheme="minorHAnsi"/>
          <w:lang w:val="en-US"/>
        </w:rPr>
      </w:pPr>
      <w:r>
        <w:rPr>
          <w:rFonts w:cstheme="minorHAnsi"/>
          <w:lang w:val="en-US"/>
        </w:rPr>
        <w:t xml:space="preserve"> </w:t>
      </w:r>
      <w:r w:rsidRPr="00B04867">
        <w:rPr>
          <w:rFonts w:cstheme="minorHAnsi"/>
          <w:lang w:val="en-US"/>
        </w:rPr>
        <w:t>The performance premium is recalculated:</w:t>
      </w:r>
    </w:p>
    <w:p w14:paraId="5E98D7B5" w14:textId="77777777" w:rsidR="00B04867" w:rsidRPr="00B04867" w:rsidRDefault="00B04867" w:rsidP="00B04867">
      <w:pPr>
        <w:pStyle w:val="PargrafodaLista"/>
        <w:spacing w:after="0" w:line="240" w:lineRule="auto"/>
        <w:ind w:left="1080"/>
        <w:jc w:val="both"/>
        <w:rPr>
          <w:rFonts w:cstheme="minorHAnsi"/>
          <w:lang w:val="en-US"/>
        </w:rPr>
      </w:pPr>
    </w:p>
    <w:p w14:paraId="2898151F" w14:textId="77777777" w:rsidR="00B04867" w:rsidRPr="00B04867" w:rsidRDefault="00B04867" w:rsidP="007B0320">
      <w:pPr>
        <w:pStyle w:val="PargrafodaLista"/>
        <w:numPr>
          <w:ilvl w:val="2"/>
          <w:numId w:val="36"/>
        </w:numPr>
        <w:spacing w:after="0" w:line="240" w:lineRule="auto"/>
        <w:jc w:val="both"/>
        <w:rPr>
          <w:rFonts w:cstheme="minorHAnsi"/>
          <w:lang w:val="en-US"/>
        </w:rPr>
      </w:pPr>
      <w:r w:rsidRPr="00B04867">
        <w:rPr>
          <w:rFonts w:cstheme="minorHAnsi"/>
          <w:lang w:val="en-US"/>
        </w:rPr>
        <w:t>Recalculated Premium = 0.10 x (FOB FPSO Price without Premium - claim amount - Reference Price in US $ / Barrel of the Loading Month)</w:t>
      </w:r>
    </w:p>
    <w:p w14:paraId="6D6EFBFC" w14:textId="77777777" w:rsidR="00B04867" w:rsidRPr="00B04867" w:rsidRDefault="00B04867" w:rsidP="00B04867">
      <w:pPr>
        <w:pStyle w:val="PargrafodaLista"/>
        <w:spacing w:after="0" w:line="240" w:lineRule="auto"/>
        <w:ind w:left="1080"/>
        <w:jc w:val="both"/>
        <w:rPr>
          <w:rFonts w:cstheme="minorHAnsi"/>
          <w:lang w:val="en-US"/>
        </w:rPr>
      </w:pPr>
    </w:p>
    <w:p w14:paraId="55C5D574" w14:textId="77777777" w:rsidR="00B04867" w:rsidRPr="00B04867" w:rsidRDefault="00B04867" w:rsidP="007B0320">
      <w:pPr>
        <w:pStyle w:val="PargrafodaLista"/>
        <w:numPr>
          <w:ilvl w:val="2"/>
          <w:numId w:val="36"/>
        </w:numPr>
        <w:spacing w:after="0" w:line="240" w:lineRule="auto"/>
        <w:jc w:val="both"/>
        <w:rPr>
          <w:rFonts w:cstheme="minorHAnsi"/>
          <w:lang w:val="en-US"/>
        </w:rPr>
      </w:pPr>
      <w:r w:rsidRPr="00B04867">
        <w:rPr>
          <w:rFonts w:cstheme="minorHAnsi"/>
          <w:lang w:val="en-US"/>
        </w:rPr>
        <w:t>The claim amount being equal to the total claim amount divided by the loaded volume.</w:t>
      </w:r>
    </w:p>
    <w:p w14:paraId="219A93FE" w14:textId="77777777" w:rsidR="00B04867" w:rsidRPr="00B04867" w:rsidRDefault="00B04867" w:rsidP="00B04867">
      <w:pPr>
        <w:pStyle w:val="PargrafodaLista"/>
        <w:spacing w:after="0" w:line="240" w:lineRule="auto"/>
        <w:ind w:left="1080"/>
        <w:jc w:val="both"/>
        <w:rPr>
          <w:rFonts w:cstheme="minorHAnsi"/>
          <w:lang w:val="en-US"/>
        </w:rPr>
      </w:pPr>
    </w:p>
    <w:p w14:paraId="422C2A60" w14:textId="12F33083" w:rsidR="00B04867" w:rsidRPr="00B04867" w:rsidRDefault="00B04867" w:rsidP="007B0320">
      <w:pPr>
        <w:pStyle w:val="PargrafodaLista"/>
        <w:numPr>
          <w:ilvl w:val="2"/>
          <w:numId w:val="36"/>
        </w:numPr>
        <w:spacing w:after="0" w:line="240" w:lineRule="auto"/>
        <w:jc w:val="both"/>
        <w:rPr>
          <w:rFonts w:cstheme="minorHAnsi"/>
          <w:lang w:val="en-US"/>
        </w:rPr>
      </w:pPr>
      <w:r w:rsidRPr="00B04867">
        <w:rPr>
          <w:rFonts w:cstheme="minorHAnsi"/>
          <w:lang w:val="en-US"/>
        </w:rPr>
        <w:t xml:space="preserve"> The difference between the Recalculated Premium and the Premium is calculated:</w:t>
      </w:r>
    </w:p>
    <w:p w14:paraId="33627A12" w14:textId="77777777" w:rsidR="00B04867" w:rsidRPr="00B04867" w:rsidRDefault="00B04867" w:rsidP="00B04867">
      <w:pPr>
        <w:pStyle w:val="PargrafodaLista"/>
        <w:spacing w:after="0" w:line="240" w:lineRule="auto"/>
        <w:ind w:left="1080"/>
        <w:jc w:val="both"/>
        <w:rPr>
          <w:rFonts w:cstheme="minorHAnsi"/>
          <w:lang w:val="en-US"/>
        </w:rPr>
      </w:pPr>
    </w:p>
    <w:p w14:paraId="63F1CC2B" w14:textId="77777777" w:rsidR="00B04867" w:rsidRPr="00B04867" w:rsidRDefault="00B04867" w:rsidP="007B0320">
      <w:pPr>
        <w:pStyle w:val="PargrafodaLista"/>
        <w:numPr>
          <w:ilvl w:val="2"/>
          <w:numId w:val="36"/>
        </w:numPr>
        <w:spacing w:after="0" w:line="240" w:lineRule="auto"/>
        <w:jc w:val="both"/>
        <w:rPr>
          <w:rFonts w:cstheme="minorHAnsi"/>
          <w:lang w:val="en-US"/>
        </w:rPr>
      </w:pPr>
      <w:r w:rsidRPr="00B04867">
        <w:rPr>
          <w:rFonts w:cstheme="minorHAnsi"/>
          <w:lang w:val="en-US"/>
        </w:rPr>
        <w:t>Delta = recalculated premium - premium</w:t>
      </w:r>
    </w:p>
    <w:p w14:paraId="4E328056" w14:textId="77777777" w:rsidR="00B04867" w:rsidRPr="00B04867" w:rsidRDefault="00B04867" w:rsidP="00B04867">
      <w:pPr>
        <w:pStyle w:val="PargrafodaLista"/>
        <w:spacing w:after="0" w:line="240" w:lineRule="auto"/>
        <w:ind w:left="1080"/>
        <w:jc w:val="both"/>
        <w:rPr>
          <w:rFonts w:cstheme="minorHAnsi"/>
          <w:lang w:val="en-US"/>
        </w:rPr>
      </w:pPr>
    </w:p>
    <w:p w14:paraId="0272409B" w14:textId="77777777" w:rsidR="00B04867" w:rsidRPr="00B04867" w:rsidRDefault="00B04867" w:rsidP="007B0320">
      <w:pPr>
        <w:pStyle w:val="PargrafodaLista"/>
        <w:numPr>
          <w:ilvl w:val="2"/>
          <w:numId w:val="36"/>
        </w:numPr>
        <w:spacing w:after="0" w:line="240" w:lineRule="auto"/>
        <w:jc w:val="both"/>
        <w:rPr>
          <w:rFonts w:cstheme="minorHAnsi"/>
          <w:lang w:val="en-US"/>
        </w:rPr>
      </w:pPr>
      <w:r w:rsidRPr="00B04867">
        <w:rPr>
          <w:rFonts w:cstheme="minorHAnsi"/>
          <w:lang w:val="en-US"/>
        </w:rPr>
        <w:t>Note: in this case, delta will be negative or zero.</w:t>
      </w:r>
    </w:p>
    <w:p w14:paraId="74253A38" w14:textId="77777777" w:rsidR="00B04867" w:rsidRPr="00B04867" w:rsidRDefault="00B04867" w:rsidP="00B04867">
      <w:pPr>
        <w:pStyle w:val="PargrafodaLista"/>
        <w:spacing w:after="0" w:line="240" w:lineRule="auto"/>
        <w:ind w:left="1080"/>
        <w:jc w:val="both"/>
        <w:rPr>
          <w:rFonts w:cstheme="minorHAnsi"/>
          <w:lang w:val="en-US"/>
        </w:rPr>
      </w:pPr>
    </w:p>
    <w:p w14:paraId="5337743A" w14:textId="2B3A3307" w:rsidR="00B04867" w:rsidRPr="00B04867" w:rsidRDefault="00B04867" w:rsidP="007B0320">
      <w:pPr>
        <w:pStyle w:val="PargrafodaLista"/>
        <w:numPr>
          <w:ilvl w:val="2"/>
          <w:numId w:val="36"/>
        </w:numPr>
        <w:spacing w:after="0" w:line="240" w:lineRule="auto"/>
        <w:jc w:val="both"/>
        <w:rPr>
          <w:rFonts w:cstheme="minorHAnsi"/>
          <w:lang w:val="en-US"/>
        </w:rPr>
      </w:pPr>
      <w:r w:rsidRPr="00B04867">
        <w:rPr>
          <w:rFonts w:cstheme="minorHAnsi"/>
          <w:lang w:val="en-US"/>
        </w:rPr>
        <w:t xml:space="preserve"> The amount to be paid by PPSA to the Trading Agent will correspond to the </w:t>
      </w:r>
      <w:r w:rsidR="002C2F93">
        <w:rPr>
          <w:rFonts w:cstheme="minorHAnsi"/>
          <w:lang w:val="en-US"/>
        </w:rPr>
        <w:t>[</w:t>
      </w:r>
      <w:r w:rsidR="006D5791">
        <w:rPr>
          <w:rFonts w:cstheme="minorHAnsi"/>
          <w:lang w:val="en-US"/>
        </w:rPr>
        <w:t xml:space="preserve">amount of the </w:t>
      </w:r>
      <w:r w:rsidRPr="00B04867">
        <w:rPr>
          <w:rFonts w:cstheme="minorHAnsi"/>
          <w:lang w:val="en-US"/>
        </w:rPr>
        <w:t>claim added to the delta] multiplied by the Loaded Volume.</w:t>
      </w:r>
    </w:p>
    <w:p w14:paraId="1172A59F" w14:textId="77777777" w:rsidR="00B04867" w:rsidRPr="00B04867" w:rsidRDefault="00B04867" w:rsidP="00B04867">
      <w:pPr>
        <w:pStyle w:val="PargrafodaLista"/>
        <w:spacing w:after="0" w:line="240" w:lineRule="auto"/>
        <w:ind w:left="1080"/>
        <w:jc w:val="both"/>
        <w:rPr>
          <w:rFonts w:cstheme="minorHAnsi"/>
          <w:lang w:val="en-US"/>
        </w:rPr>
      </w:pPr>
    </w:p>
    <w:p w14:paraId="7648825A" w14:textId="5F1CFA09" w:rsidR="00B04867" w:rsidRPr="00B04867" w:rsidRDefault="00B04867" w:rsidP="007B0320">
      <w:pPr>
        <w:pStyle w:val="PargrafodaLista"/>
        <w:numPr>
          <w:ilvl w:val="2"/>
          <w:numId w:val="36"/>
        </w:numPr>
        <w:spacing w:after="0" w:line="240" w:lineRule="auto"/>
        <w:jc w:val="both"/>
        <w:rPr>
          <w:rFonts w:cstheme="minorHAnsi"/>
          <w:lang w:val="en-US"/>
        </w:rPr>
      </w:pPr>
      <w:r w:rsidRPr="00B04867">
        <w:rPr>
          <w:rFonts w:cstheme="minorHAnsi"/>
          <w:lang w:val="en-US"/>
        </w:rPr>
        <w:t xml:space="preserve"> If PPSA is the creditor of the Trading Agent, the amount to be received for the C</w:t>
      </w:r>
      <w:r w:rsidR="002B32B6">
        <w:rPr>
          <w:rFonts w:cstheme="minorHAnsi"/>
          <w:lang w:val="en-US"/>
        </w:rPr>
        <w:t>laim</w:t>
      </w:r>
      <w:r w:rsidRPr="00B04867">
        <w:rPr>
          <w:rFonts w:cstheme="minorHAnsi"/>
          <w:lang w:val="en-US"/>
        </w:rPr>
        <w:t xml:space="preserve"> or cost review will be calculated as follows:</w:t>
      </w:r>
    </w:p>
    <w:p w14:paraId="56BD9C5F" w14:textId="77777777" w:rsidR="00B04867" w:rsidRPr="00B04867" w:rsidRDefault="00B04867" w:rsidP="00B04867">
      <w:pPr>
        <w:pStyle w:val="PargrafodaLista"/>
        <w:spacing w:after="0" w:line="240" w:lineRule="auto"/>
        <w:ind w:left="1080"/>
        <w:jc w:val="both"/>
        <w:rPr>
          <w:rFonts w:cstheme="minorHAnsi"/>
          <w:lang w:val="en-US"/>
        </w:rPr>
      </w:pPr>
    </w:p>
    <w:p w14:paraId="4324D515" w14:textId="367412B3" w:rsidR="00B04867" w:rsidRPr="00B04867" w:rsidRDefault="00B04867" w:rsidP="007B0320">
      <w:pPr>
        <w:pStyle w:val="PargrafodaLista"/>
        <w:numPr>
          <w:ilvl w:val="2"/>
          <w:numId w:val="36"/>
        </w:numPr>
        <w:spacing w:after="0" w:line="240" w:lineRule="auto"/>
        <w:jc w:val="both"/>
        <w:rPr>
          <w:rFonts w:cstheme="minorHAnsi"/>
          <w:lang w:val="en-US"/>
        </w:rPr>
      </w:pPr>
      <w:r w:rsidRPr="00B04867">
        <w:rPr>
          <w:rFonts w:cstheme="minorHAnsi"/>
          <w:lang w:val="en-US"/>
        </w:rPr>
        <w:lastRenderedPageBreak/>
        <w:t xml:space="preserve"> The performance premium is recalculated:</w:t>
      </w:r>
    </w:p>
    <w:p w14:paraId="770F6808" w14:textId="77777777" w:rsidR="00B04867" w:rsidRPr="00B04867" w:rsidRDefault="00B04867" w:rsidP="00B04867">
      <w:pPr>
        <w:spacing w:after="0" w:line="240" w:lineRule="auto"/>
        <w:ind w:left="360"/>
        <w:jc w:val="both"/>
        <w:rPr>
          <w:rFonts w:cstheme="minorHAnsi"/>
          <w:lang w:val="en-US"/>
        </w:rPr>
      </w:pPr>
    </w:p>
    <w:p w14:paraId="25170035" w14:textId="77777777" w:rsidR="00B04867" w:rsidRPr="00B04867" w:rsidRDefault="00B04867" w:rsidP="007B0320">
      <w:pPr>
        <w:pStyle w:val="PargrafodaLista"/>
        <w:numPr>
          <w:ilvl w:val="2"/>
          <w:numId w:val="36"/>
        </w:numPr>
        <w:spacing w:after="0" w:line="240" w:lineRule="auto"/>
        <w:jc w:val="both"/>
        <w:rPr>
          <w:rFonts w:cstheme="minorHAnsi"/>
          <w:lang w:val="en-US"/>
        </w:rPr>
      </w:pPr>
      <w:r w:rsidRPr="00B04867">
        <w:rPr>
          <w:rFonts w:cstheme="minorHAnsi"/>
          <w:lang w:val="en-US"/>
        </w:rPr>
        <w:t>Recalculated Premium = 0.10 x (FOB FPSO Price without Premium + claim amount - reference price in US $ / Barrel of the Loading Month)</w:t>
      </w:r>
    </w:p>
    <w:p w14:paraId="7E6FAA1F" w14:textId="77777777" w:rsidR="00B04867" w:rsidRPr="00B04867" w:rsidRDefault="00B04867" w:rsidP="00B04867">
      <w:pPr>
        <w:pStyle w:val="PargrafodaLista"/>
        <w:spacing w:after="0" w:line="240" w:lineRule="auto"/>
        <w:ind w:left="1080"/>
        <w:jc w:val="both"/>
        <w:rPr>
          <w:rFonts w:cstheme="minorHAnsi"/>
          <w:lang w:val="en-US"/>
        </w:rPr>
      </w:pPr>
    </w:p>
    <w:p w14:paraId="1CDE624C" w14:textId="77777777" w:rsidR="00B04867" w:rsidRPr="00B04867" w:rsidRDefault="00B04867" w:rsidP="007B0320">
      <w:pPr>
        <w:pStyle w:val="PargrafodaLista"/>
        <w:numPr>
          <w:ilvl w:val="2"/>
          <w:numId w:val="36"/>
        </w:numPr>
        <w:spacing w:after="0" w:line="240" w:lineRule="auto"/>
        <w:jc w:val="both"/>
        <w:rPr>
          <w:rFonts w:cstheme="minorHAnsi"/>
          <w:lang w:val="en-US"/>
        </w:rPr>
      </w:pPr>
      <w:r w:rsidRPr="00B04867">
        <w:rPr>
          <w:rFonts w:cstheme="minorHAnsi"/>
          <w:lang w:val="en-US"/>
        </w:rPr>
        <w:t>The claim amount being equal to the total claim amount divided by the Loaded Volume.</w:t>
      </w:r>
    </w:p>
    <w:p w14:paraId="1A6DBAFA" w14:textId="77777777" w:rsidR="00B04867" w:rsidRPr="00B04867" w:rsidRDefault="00B04867" w:rsidP="00B04867">
      <w:pPr>
        <w:pStyle w:val="PargrafodaLista"/>
        <w:spacing w:after="0" w:line="240" w:lineRule="auto"/>
        <w:ind w:left="1080"/>
        <w:jc w:val="both"/>
        <w:rPr>
          <w:rFonts w:cstheme="minorHAnsi"/>
          <w:lang w:val="en-US"/>
        </w:rPr>
      </w:pPr>
    </w:p>
    <w:p w14:paraId="7EAAD997" w14:textId="1510F621" w:rsidR="00B04867" w:rsidRPr="00B04867" w:rsidRDefault="00B04867" w:rsidP="007B0320">
      <w:pPr>
        <w:pStyle w:val="PargrafodaLista"/>
        <w:numPr>
          <w:ilvl w:val="2"/>
          <w:numId w:val="36"/>
        </w:numPr>
        <w:spacing w:after="0" w:line="240" w:lineRule="auto"/>
        <w:jc w:val="both"/>
        <w:rPr>
          <w:rFonts w:cstheme="minorHAnsi"/>
          <w:lang w:val="en-US"/>
        </w:rPr>
      </w:pPr>
      <w:r w:rsidRPr="00B04867">
        <w:rPr>
          <w:rFonts w:cstheme="minorHAnsi"/>
          <w:lang w:val="en-US"/>
        </w:rPr>
        <w:t xml:space="preserve"> The difference between the Recalculated Premium and the Premium is calculated:</w:t>
      </w:r>
    </w:p>
    <w:p w14:paraId="7B6A6EB6" w14:textId="77777777" w:rsidR="00B04867" w:rsidRPr="00B04867" w:rsidRDefault="00B04867" w:rsidP="00B04867">
      <w:pPr>
        <w:pStyle w:val="PargrafodaLista"/>
        <w:spacing w:after="0" w:line="240" w:lineRule="auto"/>
        <w:ind w:left="1080"/>
        <w:jc w:val="both"/>
        <w:rPr>
          <w:rFonts w:cstheme="minorHAnsi"/>
          <w:lang w:val="en-US"/>
        </w:rPr>
      </w:pPr>
    </w:p>
    <w:p w14:paraId="3D263BDF" w14:textId="77777777" w:rsidR="00B04867" w:rsidRPr="00B04867" w:rsidRDefault="00B04867" w:rsidP="007B0320">
      <w:pPr>
        <w:pStyle w:val="PargrafodaLista"/>
        <w:numPr>
          <w:ilvl w:val="2"/>
          <w:numId w:val="36"/>
        </w:numPr>
        <w:spacing w:after="0" w:line="240" w:lineRule="auto"/>
        <w:jc w:val="both"/>
        <w:rPr>
          <w:rFonts w:cstheme="minorHAnsi"/>
          <w:lang w:val="en-US"/>
        </w:rPr>
      </w:pPr>
      <w:r w:rsidRPr="00B04867">
        <w:rPr>
          <w:rFonts w:cstheme="minorHAnsi"/>
          <w:lang w:val="en-US"/>
        </w:rPr>
        <w:t>Delta = recalculated premium - premium</w:t>
      </w:r>
    </w:p>
    <w:p w14:paraId="7ED3A84F" w14:textId="77777777" w:rsidR="00B04867" w:rsidRPr="00B04867" w:rsidRDefault="00B04867" w:rsidP="00B04867">
      <w:pPr>
        <w:pStyle w:val="PargrafodaLista"/>
        <w:spacing w:after="0" w:line="240" w:lineRule="auto"/>
        <w:ind w:left="1080"/>
        <w:jc w:val="both"/>
        <w:rPr>
          <w:rFonts w:cstheme="minorHAnsi"/>
          <w:lang w:val="en-US"/>
        </w:rPr>
      </w:pPr>
    </w:p>
    <w:p w14:paraId="18ECD7C9" w14:textId="77777777" w:rsidR="00B04867" w:rsidRPr="00B04867" w:rsidRDefault="00B04867" w:rsidP="007B0320">
      <w:pPr>
        <w:pStyle w:val="PargrafodaLista"/>
        <w:numPr>
          <w:ilvl w:val="2"/>
          <w:numId w:val="36"/>
        </w:numPr>
        <w:spacing w:after="0" w:line="240" w:lineRule="auto"/>
        <w:jc w:val="both"/>
        <w:rPr>
          <w:rFonts w:cstheme="minorHAnsi"/>
          <w:lang w:val="en-US"/>
        </w:rPr>
      </w:pPr>
      <w:r w:rsidRPr="00B04867">
        <w:rPr>
          <w:rFonts w:cstheme="minorHAnsi"/>
          <w:lang w:val="en-US"/>
        </w:rPr>
        <w:t>Note: delta will always be positive or zero.</w:t>
      </w:r>
    </w:p>
    <w:p w14:paraId="511F01E0" w14:textId="77777777" w:rsidR="00B04867" w:rsidRPr="00B04867" w:rsidRDefault="00B04867" w:rsidP="00B04867">
      <w:pPr>
        <w:pStyle w:val="PargrafodaLista"/>
        <w:spacing w:after="0" w:line="240" w:lineRule="auto"/>
        <w:ind w:left="1080"/>
        <w:jc w:val="both"/>
        <w:rPr>
          <w:rFonts w:cstheme="minorHAnsi"/>
          <w:lang w:val="en-US"/>
        </w:rPr>
      </w:pPr>
    </w:p>
    <w:p w14:paraId="2D97CFA2" w14:textId="041F95DB" w:rsidR="00B04867" w:rsidRPr="00B04867" w:rsidRDefault="00B04867" w:rsidP="007B0320">
      <w:pPr>
        <w:pStyle w:val="PargrafodaLista"/>
        <w:numPr>
          <w:ilvl w:val="2"/>
          <w:numId w:val="36"/>
        </w:numPr>
        <w:spacing w:after="0" w:line="240" w:lineRule="auto"/>
        <w:jc w:val="both"/>
        <w:rPr>
          <w:rFonts w:cstheme="minorHAnsi"/>
          <w:lang w:val="en-US"/>
        </w:rPr>
      </w:pPr>
      <w:r w:rsidRPr="00B04867">
        <w:rPr>
          <w:rFonts w:cstheme="minorHAnsi"/>
          <w:lang w:val="en-US"/>
        </w:rPr>
        <w:t xml:space="preserve"> The amount to be received by the PPSA from the </w:t>
      </w:r>
      <w:proofErr w:type="spellStart"/>
      <w:r w:rsidRPr="00B04867">
        <w:rPr>
          <w:rFonts w:cstheme="minorHAnsi"/>
          <w:lang w:val="en-US"/>
        </w:rPr>
        <w:t>Trrading</w:t>
      </w:r>
      <w:proofErr w:type="spellEnd"/>
      <w:r w:rsidRPr="00B04867">
        <w:rPr>
          <w:rFonts w:cstheme="minorHAnsi"/>
          <w:lang w:val="en-US"/>
        </w:rPr>
        <w:t xml:space="preserve"> Agent will correspond to the [claim amount minus delta] multiplied by the Loaded Volume.</w:t>
      </w:r>
    </w:p>
    <w:p w14:paraId="6936B750" w14:textId="77777777" w:rsidR="00B04867" w:rsidRDefault="00B04867" w:rsidP="00B04867">
      <w:pPr>
        <w:pStyle w:val="PargrafodaLista"/>
        <w:spacing w:after="0" w:line="240" w:lineRule="auto"/>
        <w:ind w:left="851"/>
        <w:jc w:val="both"/>
        <w:rPr>
          <w:rFonts w:cstheme="minorHAnsi"/>
          <w:lang w:val="en-US"/>
        </w:rPr>
      </w:pPr>
    </w:p>
    <w:p w14:paraId="4100BAD9" w14:textId="77777777" w:rsidR="00207123" w:rsidRPr="00683444" w:rsidRDefault="00207123" w:rsidP="0098792C">
      <w:pPr>
        <w:pStyle w:val="PargrafodaLista"/>
        <w:spacing w:after="0" w:line="240" w:lineRule="auto"/>
        <w:ind w:left="851" w:hanging="851"/>
        <w:jc w:val="both"/>
        <w:rPr>
          <w:rFonts w:cstheme="minorHAnsi"/>
          <w:lang w:val="en-US"/>
        </w:rPr>
      </w:pPr>
    </w:p>
    <w:p w14:paraId="540CFFF5" w14:textId="77777777" w:rsidR="00207123" w:rsidRPr="00683444" w:rsidRDefault="00207123" w:rsidP="007B0320">
      <w:pPr>
        <w:pStyle w:val="PargrafodaLista"/>
        <w:numPr>
          <w:ilvl w:val="1"/>
          <w:numId w:val="36"/>
        </w:numPr>
        <w:spacing w:line="259" w:lineRule="auto"/>
        <w:ind w:left="851" w:hanging="851"/>
        <w:rPr>
          <w:b/>
          <w:bCs/>
          <w:lang w:val="en-US"/>
        </w:rPr>
      </w:pPr>
      <w:bookmarkStart w:id="43" w:name="_Ref51167910"/>
      <w:r w:rsidRPr="009F23FD">
        <w:rPr>
          <w:b/>
          <w:bCs/>
          <w:lang w:val="en-US"/>
        </w:rPr>
        <w:t>Limits on losses in price formulas:</w:t>
      </w:r>
      <w:bookmarkEnd w:id="43"/>
    </w:p>
    <w:p w14:paraId="11C42DC7" w14:textId="77777777" w:rsidR="00207123" w:rsidRPr="00683444" w:rsidRDefault="00207123" w:rsidP="0098792C">
      <w:pPr>
        <w:pStyle w:val="PargrafodaLista"/>
        <w:spacing w:after="0" w:line="240" w:lineRule="auto"/>
        <w:ind w:left="851" w:hanging="851"/>
        <w:jc w:val="both"/>
        <w:rPr>
          <w:rFonts w:cstheme="minorHAnsi"/>
          <w:lang w:val="en-US"/>
        </w:rPr>
      </w:pPr>
    </w:p>
    <w:p w14:paraId="26349301" w14:textId="6CF2E010" w:rsidR="00FB4618" w:rsidRDefault="00207123" w:rsidP="007B0320">
      <w:pPr>
        <w:pStyle w:val="PargrafodaLista"/>
        <w:numPr>
          <w:ilvl w:val="2"/>
          <w:numId w:val="36"/>
        </w:numPr>
        <w:spacing w:after="0" w:line="240" w:lineRule="auto"/>
        <w:ind w:left="851" w:hanging="851"/>
        <w:jc w:val="both"/>
        <w:rPr>
          <w:rFonts w:cstheme="minorHAnsi"/>
          <w:lang w:val="en-US"/>
        </w:rPr>
      </w:pPr>
      <w:r w:rsidRPr="009F23FD">
        <w:rPr>
          <w:rFonts w:cstheme="minorHAnsi"/>
          <w:lang w:val="en-US"/>
        </w:rPr>
        <w:t xml:space="preserve">The losses to be considered in PPSA's sales price formulas for the Trading Agent will be the total losses between the volume billed to </w:t>
      </w:r>
      <w:r w:rsidR="00B04867">
        <w:rPr>
          <w:rFonts w:cstheme="minorHAnsi"/>
          <w:lang w:val="en-US"/>
        </w:rPr>
        <w:t xml:space="preserve">the </w:t>
      </w:r>
      <w:r w:rsidRPr="009F23FD">
        <w:rPr>
          <w:rFonts w:cstheme="minorHAnsi"/>
          <w:lang w:val="en-US"/>
        </w:rPr>
        <w:t>Buyer and the Loaded Volume</w:t>
      </w:r>
      <w:r w:rsidR="00913111">
        <w:rPr>
          <w:rFonts w:cstheme="minorHAnsi"/>
          <w:lang w:val="en-US"/>
        </w:rPr>
        <w:t>, calculated as follows</w:t>
      </w:r>
      <w:r w:rsidR="00DA309E">
        <w:rPr>
          <w:rFonts w:cstheme="minorHAnsi"/>
          <w:lang w:val="en-US"/>
        </w:rPr>
        <w:t>:</w:t>
      </w:r>
    </w:p>
    <w:p w14:paraId="58659587" w14:textId="77777777" w:rsidR="00FB4618" w:rsidRDefault="00FB4618" w:rsidP="00C11017">
      <w:pPr>
        <w:pStyle w:val="PargrafodaLista"/>
        <w:spacing w:after="0" w:line="240" w:lineRule="auto"/>
        <w:ind w:left="851"/>
        <w:jc w:val="both"/>
        <w:rPr>
          <w:rFonts w:cstheme="minorHAnsi"/>
          <w:lang w:val="en-US"/>
        </w:rPr>
      </w:pPr>
    </w:p>
    <w:p w14:paraId="78A09EBB" w14:textId="77777777" w:rsidR="00C11017" w:rsidRPr="00C11017" w:rsidRDefault="00C11017" w:rsidP="00C11017">
      <w:pPr>
        <w:pStyle w:val="PargrafodaLista"/>
        <w:spacing w:line="240" w:lineRule="auto"/>
        <w:ind w:left="612"/>
        <w:jc w:val="both"/>
        <w:rPr>
          <w:rFonts w:cstheme="minorHAnsi"/>
          <w:lang w:val="en-US"/>
        </w:rPr>
      </w:pPr>
      <w:r w:rsidRPr="00C11017">
        <w:rPr>
          <w:rFonts w:cstheme="minorHAnsi"/>
          <w:lang w:val="en-US"/>
        </w:rPr>
        <w:br/>
        <w:t>Losses% = ((Loaded Volume - volume actually billed to the Buyer) / Loaded Volume)%.</w:t>
      </w:r>
    </w:p>
    <w:p w14:paraId="2E1CE19E" w14:textId="3C8AC7F7" w:rsidR="00207123" w:rsidRPr="00683444" w:rsidRDefault="00207123" w:rsidP="00C11017">
      <w:pPr>
        <w:pStyle w:val="PargrafodaLista"/>
        <w:spacing w:after="0" w:line="240" w:lineRule="auto"/>
        <w:ind w:left="851"/>
        <w:jc w:val="both"/>
        <w:rPr>
          <w:rFonts w:cstheme="minorHAnsi"/>
          <w:lang w:val="en-US"/>
        </w:rPr>
      </w:pPr>
    </w:p>
    <w:p w14:paraId="25083853" w14:textId="77777777" w:rsidR="00207123" w:rsidRPr="00683444" w:rsidRDefault="00207123" w:rsidP="0098792C">
      <w:pPr>
        <w:spacing w:after="0" w:line="240" w:lineRule="auto"/>
        <w:ind w:left="851" w:hanging="851"/>
        <w:jc w:val="both"/>
        <w:rPr>
          <w:rFonts w:cstheme="minorHAnsi"/>
          <w:lang w:val="en-US"/>
        </w:rPr>
      </w:pPr>
    </w:p>
    <w:p w14:paraId="47659E65" w14:textId="332615D7" w:rsidR="00207123" w:rsidRPr="00683444" w:rsidRDefault="00207123" w:rsidP="007B0320">
      <w:pPr>
        <w:pStyle w:val="PargrafodaLista"/>
        <w:numPr>
          <w:ilvl w:val="2"/>
          <w:numId w:val="36"/>
        </w:numPr>
        <w:spacing w:after="0" w:line="240" w:lineRule="auto"/>
        <w:ind w:left="851" w:hanging="851"/>
        <w:jc w:val="both"/>
        <w:rPr>
          <w:rFonts w:cstheme="minorHAnsi"/>
          <w:lang w:val="en-US"/>
        </w:rPr>
      </w:pPr>
      <w:r w:rsidRPr="009F23FD">
        <w:rPr>
          <w:rFonts w:cstheme="minorHAnsi"/>
          <w:lang w:val="en-US"/>
        </w:rPr>
        <w:t xml:space="preserve">The Trading Agent must file a Claim in case the limits on losses as specified in the transportation, </w:t>
      </w:r>
      <w:proofErr w:type="spellStart"/>
      <w:r w:rsidR="006250A1">
        <w:rPr>
          <w:rFonts w:cstheme="minorHAnsi"/>
          <w:lang w:val="en-US"/>
        </w:rPr>
        <w:t>transhipment</w:t>
      </w:r>
      <w:proofErr w:type="spellEnd"/>
      <w:r w:rsidRPr="009F23FD">
        <w:rPr>
          <w:rFonts w:cstheme="minorHAnsi"/>
          <w:lang w:val="en-US"/>
        </w:rPr>
        <w:t xml:space="preserve"> and delivery agreements with the Buyer are exceeded.</w:t>
      </w:r>
    </w:p>
    <w:p w14:paraId="207A6528" w14:textId="77777777" w:rsidR="00207123" w:rsidRPr="00683444" w:rsidRDefault="00207123" w:rsidP="0098792C">
      <w:pPr>
        <w:pStyle w:val="PargrafodaLista"/>
        <w:spacing w:after="0" w:line="240" w:lineRule="auto"/>
        <w:ind w:left="851" w:hanging="851"/>
        <w:jc w:val="both"/>
        <w:rPr>
          <w:rFonts w:cstheme="minorHAnsi"/>
          <w:lang w:val="en-US"/>
        </w:rPr>
      </w:pPr>
    </w:p>
    <w:p w14:paraId="1287688E" w14:textId="77777777" w:rsidR="00DC3DFE" w:rsidRPr="00683444" w:rsidRDefault="00DC3DFE" w:rsidP="0098792C">
      <w:pPr>
        <w:pStyle w:val="PargrafodaLista"/>
        <w:tabs>
          <w:tab w:val="left" w:pos="709"/>
          <w:tab w:val="left" w:pos="1418"/>
        </w:tabs>
        <w:spacing w:after="0" w:line="240" w:lineRule="auto"/>
        <w:ind w:left="851" w:hanging="851"/>
        <w:jc w:val="both"/>
        <w:rPr>
          <w:rFonts w:cstheme="minorHAnsi"/>
          <w:b/>
          <w:bCs/>
          <w:lang w:val="en-US"/>
        </w:rPr>
      </w:pPr>
    </w:p>
    <w:p w14:paraId="6FC2CBD3" w14:textId="57209B0B" w:rsidR="00CF4163" w:rsidRPr="00683444" w:rsidRDefault="0052227E" w:rsidP="007B0320">
      <w:pPr>
        <w:pStyle w:val="PargrafodaLista"/>
        <w:numPr>
          <w:ilvl w:val="0"/>
          <w:numId w:val="36"/>
        </w:numPr>
        <w:ind w:left="851" w:hanging="851"/>
        <w:outlineLvl w:val="0"/>
        <w:rPr>
          <w:b/>
          <w:lang w:val="en-US"/>
        </w:rPr>
      </w:pPr>
      <w:bookmarkStart w:id="44" w:name="_Toc34225603"/>
      <w:bookmarkStart w:id="45" w:name="_Toc57822841"/>
      <w:r w:rsidRPr="009F23FD">
        <w:rPr>
          <w:b/>
          <w:bCs/>
          <w:lang w:val="en-US"/>
        </w:rPr>
        <w:t xml:space="preserve">MINIMUM LIMIT OF THE SALE PRICE FOR </w:t>
      </w:r>
      <w:bookmarkEnd w:id="44"/>
      <w:r w:rsidR="009F23FD">
        <w:rPr>
          <w:b/>
          <w:bCs/>
          <w:lang w:val="en-US"/>
        </w:rPr>
        <w:t>FEDERAL UNION</w:t>
      </w:r>
      <w:r w:rsidRPr="009F23FD">
        <w:rPr>
          <w:b/>
          <w:bCs/>
          <w:lang w:val="en-US"/>
        </w:rPr>
        <w:t xml:space="preserve"> CRUDE OIL</w:t>
      </w:r>
      <w:bookmarkEnd w:id="45"/>
    </w:p>
    <w:p w14:paraId="1F125F5B" w14:textId="77777777" w:rsidR="00E67FEF" w:rsidRPr="00683444" w:rsidRDefault="00E67FEF" w:rsidP="00BA141A">
      <w:pPr>
        <w:pStyle w:val="PargrafodaLista"/>
        <w:spacing w:after="0" w:line="240" w:lineRule="auto"/>
        <w:ind w:left="0"/>
        <w:jc w:val="both"/>
        <w:rPr>
          <w:rFonts w:cstheme="minorHAnsi"/>
          <w:lang w:val="en-US"/>
        </w:rPr>
      </w:pPr>
    </w:p>
    <w:p w14:paraId="1EE0E9B9" w14:textId="494F0ECA" w:rsidR="007E624F" w:rsidRPr="00683444" w:rsidRDefault="007E624F" w:rsidP="00F160F3">
      <w:pPr>
        <w:pStyle w:val="PargrafodaLista"/>
        <w:numPr>
          <w:ilvl w:val="1"/>
          <w:numId w:val="14"/>
        </w:numPr>
        <w:tabs>
          <w:tab w:val="left" w:pos="851"/>
        </w:tabs>
        <w:spacing w:after="0" w:line="240" w:lineRule="auto"/>
        <w:ind w:left="851" w:hanging="851"/>
        <w:jc w:val="both"/>
        <w:rPr>
          <w:rFonts w:cstheme="minorHAnsi"/>
          <w:bCs/>
          <w:lang w:val="en-US"/>
        </w:rPr>
      </w:pPr>
      <w:r w:rsidRPr="009F23FD">
        <w:rPr>
          <w:rFonts w:cstheme="minorHAnsi"/>
          <w:lang w:val="en-US"/>
        </w:rPr>
        <w:t xml:space="preserve">All information necessary for the management of agreements for the sale of </w:t>
      </w:r>
      <w:r w:rsidR="009F23FD">
        <w:rPr>
          <w:rFonts w:cstheme="minorHAnsi"/>
          <w:lang w:val="en-US"/>
        </w:rPr>
        <w:t>Federal Union</w:t>
      </w:r>
      <w:r w:rsidRPr="009F23FD">
        <w:rPr>
          <w:rFonts w:cstheme="minorHAnsi"/>
          <w:lang w:val="en-US"/>
        </w:rPr>
        <w:t xml:space="preserve"> Crude Oil will be </w:t>
      </w:r>
      <w:r w:rsidR="00B0167A" w:rsidRPr="009F23FD">
        <w:rPr>
          <w:rFonts w:cstheme="minorHAnsi"/>
          <w:lang w:val="en-US"/>
        </w:rPr>
        <w:t xml:space="preserve">provided to </w:t>
      </w:r>
      <w:r w:rsidRPr="009F23FD">
        <w:rPr>
          <w:rFonts w:cstheme="minorHAnsi"/>
          <w:lang w:val="en-US"/>
        </w:rPr>
        <w:t xml:space="preserve">PPSA </w:t>
      </w:r>
      <w:r w:rsidR="00B0167A" w:rsidRPr="009F23FD">
        <w:rPr>
          <w:rFonts w:cstheme="minorHAnsi"/>
          <w:lang w:val="en-US"/>
        </w:rPr>
        <w:t xml:space="preserve">by the Trading Agent </w:t>
      </w:r>
      <w:r w:rsidRPr="009F23FD">
        <w:rPr>
          <w:rFonts w:cstheme="minorHAnsi"/>
          <w:lang w:val="en-US"/>
        </w:rPr>
        <w:t xml:space="preserve">during the </w:t>
      </w:r>
      <w:r w:rsidR="00B04867">
        <w:rPr>
          <w:rFonts w:cstheme="minorHAnsi"/>
          <w:lang w:val="en-US"/>
        </w:rPr>
        <w:t>monitoring  of the trading process</w:t>
      </w:r>
      <w:r w:rsidRPr="009F23FD">
        <w:rPr>
          <w:rFonts w:cstheme="minorHAnsi"/>
          <w:lang w:val="en-US"/>
        </w:rPr>
        <w:t>.</w:t>
      </w:r>
    </w:p>
    <w:p w14:paraId="35731282" w14:textId="77777777" w:rsidR="007E624F" w:rsidRPr="00683444" w:rsidRDefault="007E624F" w:rsidP="00F160F3">
      <w:pPr>
        <w:tabs>
          <w:tab w:val="left" w:pos="851"/>
        </w:tabs>
        <w:spacing w:after="0" w:line="240" w:lineRule="auto"/>
        <w:ind w:left="851" w:hanging="851"/>
        <w:jc w:val="both"/>
        <w:rPr>
          <w:rFonts w:cstheme="minorHAnsi"/>
          <w:bCs/>
          <w:lang w:val="en-US"/>
        </w:rPr>
      </w:pPr>
    </w:p>
    <w:p w14:paraId="1A99D6D3" w14:textId="78F7251C" w:rsidR="007E624F" w:rsidRPr="00683444" w:rsidRDefault="007E624F" w:rsidP="00F160F3">
      <w:pPr>
        <w:pStyle w:val="PargrafodaLista"/>
        <w:numPr>
          <w:ilvl w:val="1"/>
          <w:numId w:val="14"/>
        </w:numPr>
        <w:tabs>
          <w:tab w:val="left" w:pos="851"/>
        </w:tabs>
        <w:spacing w:after="0" w:line="240" w:lineRule="auto"/>
        <w:ind w:left="851" w:hanging="851"/>
        <w:jc w:val="both"/>
        <w:rPr>
          <w:rFonts w:cstheme="minorHAnsi"/>
          <w:bCs/>
          <w:lang w:val="en-US"/>
        </w:rPr>
      </w:pPr>
      <w:r w:rsidRPr="009F23FD">
        <w:rPr>
          <w:rFonts w:cstheme="minorHAnsi"/>
          <w:lang w:val="en-US"/>
        </w:rPr>
        <w:t xml:space="preserve">Based on the number of potential buyers, in logistics and in the fair value practiced for Crude Oil of similar quality, PPSA may authorize possible sale at a price below the Reference Price for the </w:t>
      </w:r>
      <w:proofErr w:type="spellStart"/>
      <w:r w:rsidRPr="009F23FD">
        <w:rPr>
          <w:rFonts w:cstheme="minorHAnsi"/>
          <w:lang w:val="en-US"/>
        </w:rPr>
        <w:t>Tupi</w:t>
      </w:r>
      <w:proofErr w:type="spellEnd"/>
      <w:r w:rsidRPr="009F23FD">
        <w:rPr>
          <w:rFonts w:cstheme="minorHAnsi"/>
          <w:lang w:val="en-US"/>
        </w:rPr>
        <w:t xml:space="preserve"> Oil</w:t>
      </w:r>
      <w:r w:rsidR="00B04867">
        <w:rPr>
          <w:rFonts w:cstheme="minorHAnsi"/>
          <w:lang w:val="en-US"/>
        </w:rPr>
        <w:t xml:space="preserve"> Field</w:t>
      </w:r>
      <w:r w:rsidRPr="009F23FD">
        <w:rPr>
          <w:rFonts w:cstheme="minorHAnsi"/>
          <w:lang w:val="en-US"/>
        </w:rPr>
        <w:t>, pursuant to § 2 of article 4 of the Trading Policy.</w:t>
      </w:r>
    </w:p>
    <w:p w14:paraId="1AD32F13" w14:textId="77777777" w:rsidR="007E624F" w:rsidRPr="00683444" w:rsidRDefault="007E624F" w:rsidP="00F160F3">
      <w:pPr>
        <w:tabs>
          <w:tab w:val="left" w:pos="851"/>
        </w:tabs>
        <w:spacing w:after="0" w:line="240" w:lineRule="auto"/>
        <w:ind w:left="851" w:hanging="851"/>
        <w:jc w:val="both"/>
        <w:rPr>
          <w:rFonts w:cstheme="minorHAnsi"/>
          <w:bCs/>
          <w:lang w:val="en-US"/>
        </w:rPr>
      </w:pPr>
    </w:p>
    <w:p w14:paraId="32C1BE40" w14:textId="3C57992F" w:rsidR="007E624F" w:rsidRPr="00683444" w:rsidRDefault="009F23FD" w:rsidP="00F160F3">
      <w:pPr>
        <w:pStyle w:val="PargrafodaLista"/>
        <w:numPr>
          <w:ilvl w:val="1"/>
          <w:numId w:val="14"/>
        </w:numPr>
        <w:tabs>
          <w:tab w:val="left" w:pos="851"/>
        </w:tabs>
        <w:spacing w:after="0" w:line="240" w:lineRule="auto"/>
        <w:ind w:left="851" w:hanging="851"/>
        <w:jc w:val="both"/>
        <w:rPr>
          <w:rFonts w:cstheme="minorHAnsi"/>
          <w:bCs/>
          <w:lang w:val="en-US"/>
        </w:rPr>
      </w:pPr>
      <w:bookmarkStart w:id="46" w:name="_Ref51187720"/>
      <w:r>
        <w:rPr>
          <w:rFonts w:cstheme="minorHAnsi"/>
          <w:lang w:val="en-US"/>
        </w:rPr>
        <w:t>Federal Union</w:t>
      </w:r>
      <w:r w:rsidR="007E624F" w:rsidRPr="009F23FD">
        <w:rPr>
          <w:rFonts w:cstheme="minorHAnsi"/>
          <w:lang w:val="en-US"/>
        </w:rPr>
        <w:t xml:space="preserve"> Crude Oil shall be sold at a positive </w:t>
      </w:r>
      <w:r w:rsidR="00B0167A" w:rsidRPr="009F23FD">
        <w:rPr>
          <w:rFonts w:cstheme="minorHAnsi"/>
          <w:lang w:val="en-US"/>
        </w:rPr>
        <w:t>p</w:t>
      </w:r>
      <w:r w:rsidR="007E624F" w:rsidRPr="009F23FD">
        <w:rPr>
          <w:rFonts w:cstheme="minorHAnsi"/>
          <w:lang w:val="en-US"/>
        </w:rPr>
        <w:t>rice FOB FPSO.</w:t>
      </w:r>
      <w:bookmarkEnd w:id="46"/>
      <w:r w:rsidR="007E624F" w:rsidRPr="009F23FD">
        <w:rPr>
          <w:rFonts w:cstheme="minorHAnsi"/>
          <w:lang w:val="en-US"/>
        </w:rPr>
        <w:t xml:space="preserve"> </w:t>
      </w:r>
    </w:p>
    <w:p w14:paraId="4DAC68A1" w14:textId="77777777" w:rsidR="007E624F" w:rsidRPr="00683444" w:rsidRDefault="007E624F" w:rsidP="00F160F3">
      <w:pPr>
        <w:spacing w:after="0" w:line="240" w:lineRule="auto"/>
        <w:jc w:val="both"/>
        <w:rPr>
          <w:rFonts w:cstheme="minorHAnsi"/>
          <w:bCs/>
          <w:lang w:val="en-US"/>
        </w:rPr>
      </w:pPr>
    </w:p>
    <w:p w14:paraId="6A36B7FC" w14:textId="120600FA" w:rsidR="0091286D" w:rsidRPr="00683444" w:rsidRDefault="007E624F" w:rsidP="006C3EB0">
      <w:pPr>
        <w:pStyle w:val="PargrafodaLista"/>
        <w:numPr>
          <w:ilvl w:val="2"/>
          <w:numId w:val="14"/>
        </w:numPr>
        <w:spacing w:after="0" w:line="240" w:lineRule="auto"/>
        <w:ind w:left="851" w:hanging="851"/>
        <w:jc w:val="both"/>
        <w:rPr>
          <w:lang w:val="en-US"/>
        </w:rPr>
      </w:pPr>
      <w:r w:rsidRPr="009F23FD">
        <w:rPr>
          <w:rFonts w:cstheme="minorHAnsi"/>
          <w:lang w:val="en-US"/>
        </w:rPr>
        <w:t>In exceptional situations</w:t>
      </w:r>
      <w:r w:rsidR="00DA5838">
        <w:rPr>
          <w:rFonts w:cstheme="minorHAnsi"/>
          <w:lang w:val="en-US"/>
        </w:rPr>
        <w:t>,</w:t>
      </w:r>
      <w:r w:rsidRPr="009F23FD">
        <w:rPr>
          <w:rFonts w:cstheme="minorHAnsi"/>
          <w:lang w:val="en-US"/>
        </w:rPr>
        <w:t xml:space="preserve"> the Trading Agent shall submit the matter to PPSA for review.</w:t>
      </w:r>
    </w:p>
    <w:p w14:paraId="503D3409" w14:textId="380D974A" w:rsidR="00801574" w:rsidRDefault="00801574" w:rsidP="00BA141A">
      <w:pPr>
        <w:pStyle w:val="PargrafodaLista"/>
        <w:spacing w:before="200" w:after="0" w:line="240" w:lineRule="auto"/>
        <w:ind w:left="851" w:hanging="851"/>
        <w:jc w:val="both"/>
        <w:rPr>
          <w:rFonts w:cstheme="minorHAnsi"/>
          <w:lang w:val="en-US"/>
        </w:rPr>
      </w:pPr>
    </w:p>
    <w:p w14:paraId="7C71BBE9" w14:textId="77777777" w:rsidR="000156BD" w:rsidRPr="00683444" w:rsidRDefault="000156BD" w:rsidP="00BA141A">
      <w:pPr>
        <w:pStyle w:val="PargrafodaLista"/>
        <w:spacing w:before="200" w:after="0" w:line="240" w:lineRule="auto"/>
        <w:ind w:left="851" w:hanging="851"/>
        <w:jc w:val="both"/>
        <w:rPr>
          <w:rFonts w:cstheme="minorHAnsi"/>
          <w:lang w:val="en-US"/>
        </w:rPr>
      </w:pPr>
    </w:p>
    <w:p w14:paraId="57020FEA" w14:textId="77777777" w:rsidR="00801574" w:rsidRPr="00683444" w:rsidRDefault="00801574" w:rsidP="00A53984">
      <w:pPr>
        <w:pStyle w:val="PargrafodaLista"/>
        <w:numPr>
          <w:ilvl w:val="0"/>
          <w:numId w:val="14"/>
        </w:numPr>
        <w:tabs>
          <w:tab w:val="left" w:pos="851"/>
        </w:tabs>
        <w:spacing w:after="0" w:line="240" w:lineRule="auto"/>
        <w:ind w:left="851" w:hanging="851"/>
        <w:jc w:val="both"/>
        <w:outlineLvl w:val="0"/>
        <w:rPr>
          <w:b/>
          <w:bCs/>
          <w:lang w:val="en-US"/>
        </w:rPr>
      </w:pPr>
      <w:bookmarkStart w:id="47" w:name="_Ref51168003"/>
      <w:bookmarkStart w:id="48" w:name="_Ref51165876"/>
      <w:bookmarkStart w:id="49" w:name="_Toc46253684"/>
      <w:bookmarkStart w:id="50" w:name="_Toc57822842"/>
      <w:r w:rsidRPr="009F23FD">
        <w:rPr>
          <w:b/>
          <w:bCs/>
          <w:lang w:val="en-US"/>
        </w:rPr>
        <w:t>EXPENSES DIRECTLY RELATED TO TRADING</w:t>
      </w:r>
      <w:bookmarkEnd w:id="47"/>
      <w:bookmarkEnd w:id="48"/>
      <w:bookmarkEnd w:id="49"/>
      <w:bookmarkEnd w:id="50"/>
      <w:r w:rsidRPr="009F23FD">
        <w:rPr>
          <w:lang w:val="en-US"/>
        </w:rPr>
        <w:tab/>
      </w:r>
    </w:p>
    <w:p w14:paraId="05296B43" w14:textId="77777777" w:rsidR="00801574" w:rsidRPr="00683444" w:rsidRDefault="00801574" w:rsidP="00BA141A">
      <w:pPr>
        <w:pStyle w:val="PargrafodaLista"/>
        <w:tabs>
          <w:tab w:val="left" w:pos="709"/>
        </w:tabs>
        <w:spacing w:after="0" w:line="240" w:lineRule="auto"/>
        <w:ind w:left="0"/>
        <w:jc w:val="both"/>
        <w:rPr>
          <w:b/>
          <w:bCs/>
          <w:lang w:val="en-US"/>
        </w:rPr>
      </w:pPr>
    </w:p>
    <w:p w14:paraId="2104A85B" w14:textId="77777777" w:rsidR="006161FE" w:rsidRPr="00683444" w:rsidRDefault="006161FE" w:rsidP="00F160F3">
      <w:pPr>
        <w:pStyle w:val="PargrafodaLista"/>
        <w:numPr>
          <w:ilvl w:val="1"/>
          <w:numId w:val="14"/>
        </w:numPr>
        <w:tabs>
          <w:tab w:val="left" w:pos="1701"/>
        </w:tabs>
        <w:spacing w:after="0" w:line="240" w:lineRule="auto"/>
        <w:ind w:left="851" w:hanging="851"/>
        <w:jc w:val="both"/>
        <w:rPr>
          <w:rFonts w:cstheme="minorHAnsi"/>
          <w:lang w:val="en-US"/>
        </w:rPr>
      </w:pPr>
      <w:bookmarkStart w:id="51" w:name="_Ref51189103"/>
      <w:r w:rsidRPr="009F23FD">
        <w:rPr>
          <w:rFonts w:cstheme="minorHAnsi"/>
          <w:lang w:val="en-US"/>
        </w:rPr>
        <w:t>The following expenses will be considered Expenses Directly Related to Trading, pursuant to item II of § 2 of article 4 of Law No. 12,304/2010 and §§ 2 and 3 of article 3 of the Trading Policy:</w:t>
      </w:r>
      <w:bookmarkEnd w:id="51"/>
    </w:p>
    <w:p w14:paraId="4ABB7BAE" w14:textId="77777777" w:rsidR="006161FE" w:rsidRPr="00683444" w:rsidRDefault="006161FE" w:rsidP="00BA141A">
      <w:pPr>
        <w:tabs>
          <w:tab w:val="left" w:pos="1701"/>
        </w:tabs>
        <w:spacing w:after="0" w:line="240" w:lineRule="auto"/>
        <w:ind w:left="709" w:hanging="709"/>
        <w:jc w:val="both"/>
        <w:rPr>
          <w:rFonts w:cstheme="minorHAnsi"/>
          <w:lang w:val="en-US"/>
        </w:rPr>
      </w:pPr>
    </w:p>
    <w:p w14:paraId="1584AD23" w14:textId="0B602A86" w:rsidR="006161FE" w:rsidRPr="00683444" w:rsidRDefault="006161FE" w:rsidP="00F160F3">
      <w:pPr>
        <w:pStyle w:val="PargrafodaLista"/>
        <w:numPr>
          <w:ilvl w:val="0"/>
          <w:numId w:val="11"/>
        </w:numPr>
        <w:tabs>
          <w:tab w:val="num" w:pos="2268"/>
        </w:tabs>
        <w:spacing w:after="0" w:line="240" w:lineRule="auto"/>
        <w:ind w:left="1418" w:hanging="425"/>
        <w:jc w:val="both"/>
        <w:rPr>
          <w:rFonts w:cstheme="minorHAnsi"/>
          <w:lang w:val="en-US"/>
        </w:rPr>
      </w:pPr>
      <w:r w:rsidRPr="009F23FD">
        <w:rPr>
          <w:rFonts w:cstheme="minorHAnsi"/>
          <w:lang w:val="en-US"/>
        </w:rPr>
        <w:t xml:space="preserve">expenses with the hiring of independent inspector to measure the quantity and quality of liquid hydrocarbons, and monitor the loading, unloading and </w:t>
      </w:r>
      <w:proofErr w:type="spellStart"/>
      <w:r w:rsidR="006250A1">
        <w:rPr>
          <w:rFonts w:cstheme="minorHAnsi"/>
          <w:lang w:val="en-US"/>
        </w:rPr>
        <w:t>transhipment</w:t>
      </w:r>
      <w:proofErr w:type="spellEnd"/>
      <w:r w:rsidRPr="009F23FD">
        <w:rPr>
          <w:rFonts w:cstheme="minorHAnsi"/>
          <w:lang w:val="en-US"/>
        </w:rPr>
        <w:t xml:space="preserve"> operations;</w:t>
      </w:r>
    </w:p>
    <w:p w14:paraId="1DF2D2E9" w14:textId="77777777" w:rsidR="006161FE" w:rsidRPr="00683444" w:rsidRDefault="006161FE" w:rsidP="00F160F3">
      <w:pPr>
        <w:pStyle w:val="PargrafodaLista"/>
        <w:numPr>
          <w:ilvl w:val="0"/>
          <w:numId w:val="11"/>
        </w:numPr>
        <w:tabs>
          <w:tab w:val="num" w:pos="2268"/>
        </w:tabs>
        <w:spacing w:after="0" w:line="240" w:lineRule="auto"/>
        <w:ind w:left="1418" w:hanging="425"/>
        <w:jc w:val="both"/>
        <w:rPr>
          <w:rFonts w:cstheme="minorHAnsi"/>
          <w:lang w:val="en-US"/>
        </w:rPr>
      </w:pPr>
      <w:r w:rsidRPr="009F23FD">
        <w:rPr>
          <w:rFonts w:cstheme="minorHAnsi"/>
          <w:lang w:val="en-US"/>
        </w:rPr>
        <w:t>losses in percentage multiplied by the price to the Buyer, calculated according to item 12.13;</w:t>
      </w:r>
    </w:p>
    <w:p w14:paraId="0791FB28" w14:textId="77777777" w:rsidR="006161FE" w:rsidRPr="00683444" w:rsidRDefault="006161FE" w:rsidP="00F160F3">
      <w:pPr>
        <w:pStyle w:val="PargrafodaLista"/>
        <w:numPr>
          <w:ilvl w:val="0"/>
          <w:numId w:val="11"/>
        </w:numPr>
        <w:tabs>
          <w:tab w:val="num" w:pos="2268"/>
        </w:tabs>
        <w:spacing w:after="0" w:line="240" w:lineRule="auto"/>
        <w:ind w:left="1418" w:hanging="425"/>
        <w:jc w:val="both"/>
        <w:rPr>
          <w:rFonts w:cstheme="minorHAnsi"/>
          <w:lang w:val="en-US"/>
        </w:rPr>
      </w:pPr>
      <w:r w:rsidRPr="009F23FD">
        <w:rPr>
          <w:rFonts w:cstheme="minorHAnsi"/>
          <w:lang w:val="en-US"/>
        </w:rPr>
        <w:t>costs with price and exchange hedge;</w:t>
      </w:r>
    </w:p>
    <w:p w14:paraId="065CDE17" w14:textId="77777777" w:rsidR="006161FE" w:rsidRPr="00683444" w:rsidRDefault="006161FE" w:rsidP="00F160F3">
      <w:pPr>
        <w:pStyle w:val="PargrafodaLista"/>
        <w:numPr>
          <w:ilvl w:val="0"/>
          <w:numId w:val="11"/>
        </w:numPr>
        <w:tabs>
          <w:tab w:val="num" w:pos="2268"/>
        </w:tabs>
        <w:spacing w:after="0" w:line="240" w:lineRule="auto"/>
        <w:ind w:left="1418" w:hanging="425"/>
        <w:jc w:val="both"/>
        <w:rPr>
          <w:rFonts w:cstheme="minorHAnsi"/>
          <w:lang w:val="en-US"/>
        </w:rPr>
      </w:pPr>
      <w:r w:rsidRPr="009F23FD">
        <w:rPr>
          <w:rFonts w:cstheme="minorHAnsi"/>
          <w:lang w:val="en-US"/>
        </w:rPr>
        <w:t>costs with the engagement of a panel of brokers for freight calculation;</w:t>
      </w:r>
    </w:p>
    <w:p w14:paraId="33C0C071" w14:textId="0B640684" w:rsidR="006161FE" w:rsidRPr="009B4100" w:rsidRDefault="006250A1" w:rsidP="00F160F3">
      <w:pPr>
        <w:pStyle w:val="PargrafodaLista"/>
        <w:numPr>
          <w:ilvl w:val="0"/>
          <w:numId w:val="11"/>
        </w:numPr>
        <w:tabs>
          <w:tab w:val="num" w:pos="2268"/>
        </w:tabs>
        <w:spacing w:after="0" w:line="240" w:lineRule="auto"/>
        <w:ind w:left="1418" w:hanging="425"/>
        <w:jc w:val="both"/>
        <w:rPr>
          <w:rFonts w:cstheme="minorHAnsi"/>
        </w:rPr>
      </w:pPr>
      <w:proofErr w:type="spellStart"/>
      <w:r>
        <w:rPr>
          <w:rFonts w:cstheme="minorHAnsi"/>
        </w:rPr>
        <w:t>transhipment</w:t>
      </w:r>
      <w:proofErr w:type="spellEnd"/>
      <w:r w:rsidR="006161FE">
        <w:rPr>
          <w:rFonts w:cstheme="minorHAnsi"/>
        </w:rPr>
        <w:t xml:space="preserve"> </w:t>
      </w:r>
      <w:proofErr w:type="spellStart"/>
      <w:r w:rsidR="006161FE">
        <w:rPr>
          <w:rFonts w:cstheme="minorHAnsi"/>
        </w:rPr>
        <w:t>at</w:t>
      </w:r>
      <w:proofErr w:type="spellEnd"/>
      <w:r w:rsidR="006161FE">
        <w:rPr>
          <w:rFonts w:cstheme="minorHAnsi"/>
        </w:rPr>
        <w:t xml:space="preserve"> </w:t>
      </w:r>
      <w:proofErr w:type="spellStart"/>
      <w:r w:rsidR="006161FE">
        <w:rPr>
          <w:rFonts w:cstheme="minorHAnsi"/>
        </w:rPr>
        <w:t>destination</w:t>
      </w:r>
      <w:proofErr w:type="spellEnd"/>
      <w:r w:rsidR="006161FE">
        <w:rPr>
          <w:rFonts w:cstheme="minorHAnsi"/>
        </w:rPr>
        <w:t>;</w:t>
      </w:r>
    </w:p>
    <w:p w14:paraId="04A38FB6" w14:textId="175AB8B8" w:rsidR="006161FE" w:rsidRPr="00EB00BC" w:rsidRDefault="009B4B2F" w:rsidP="00F160F3">
      <w:pPr>
        <w:pStyle w:val="PargrafodaLista"/>
        <w:numPr>
          <w:ilvl w:val="0"/>
          <w:numId w:val="11"/>
        </w:numPr>
        <w:tabs>
          <w:tab w:val="num" w:pos="2268"/>
        </w:tabs>
        <w:spacing w:after="0" w:line="240" w:lineRule="auto"/>
        <w:ind w:left="1418" w:hanging="425"/>
        <w:jc w:val="both"/>
        <w:rPr>
          <w:rFonts w:cstheme="minorHAnsi"/>
          <w:lang w:val="en-US"/>
        </w:rPr>
      </w:pPr>
      <w:r w:rsidRPr="00EB00BC">
        <w:rPr>
          <w:rFonts w:cstheme="minorHAnsi"/>
          <w:lang w:val="en-US"/>
        </w:rPr>
        <w:t xml:space="preserve">Financial </w:t>
      </w:r>
      <w:r w:rsidR="00EB00BC" w:rsidRPr="00EB00BC">
        <w:rPr>
          <w:rFonts w:cstheme="minorHAnsi"/>
          <w:lang w:val="en-US"/>
        </w:rPr>
        <w:t>result o</w:t>
      </w:r>
      <w:r w:rsidR="00EB00BC">
        <w:rPr>
          <w:rFonts w:cstheme="minorHAnsi"/>
          <w:lang w:val="en-US"/>
        </w:rPr>
        <w:t xml:space="preserve">f </w:t>
      </w:r>
      <w:r w:rsidR="00EE0EF8">
        <w:rPr>
          <w:rFonts w:cstheme="minorHAnsi"/>
          <w:lang w:val="en-US"/>
        </w:rPr>
        <w:t>price hedge operation</w:t>
      </w:r>
      <w:r w:rsidR="002B4956">
        <w:rPr>
          <w:rFonts w:cstheme="minorHAnsi"/>
          <w:lang w:val="en-US"/>
        </w:rPr>
        <w:t xml:space="preserve">, represented by the difference between </w:t>
      </w:r>
      <w:r w:rsidR="001D7479">
        <w:rPr>
          <w:rFonts w:cstheme="minorHAnsi"/>
          <w:lang w:val="en-US"/>
        </w:rPr>
        <w:t xml:space="preserve">the sale price </w:t>
      </w:r>
      <w:r w:rsidR="00ED3F27">
        <w:rPr>
          <w:rFonts w:cstheme="minorHAnsi"/>
          <w:lang w:val="en-US"/>
        </w:rPr>
        <w:t xml:space="preserve">and the purchase price </w:t>
      </w:r>
      <w:r w:rsidR="00C85491">
        <w:rPr>
          <w:rFonts w:cstheme="minorHAnsi"/>
          <w:lang w:val="en-US"/>
        </w:rPr>
        <w:t>of futures or derivatives contracts;</w:t>
      </w:r>
    </w:p>
    <w:p w14:paraId="7F6EFFF0" w14:textId="034C16E6" w:rsidR="006161FE" w:rsidRPr="00683444" w:rsidRDefault="006161FE" w:rsidP="00F160F3">
      <w:pPr>
        <w:pStyle w:val="PargrafodaLista"/>
        <w:numPr>
          <w:ilvl w:val="0"/>
          <w:numId w:val="11"/>
        </w:numPr>
        <w:tabs>
          <w:tab w:val="num" w:pos="2268"/>
        </w:tabs>
        <w:spacing w:after="0" w:line="240" w:lineRule="auto"/>
        <w:ind w:left="1418" w:hanging="425"/>
        <w:jc w:val="both"/>
        <w:rPr>
          <w:rFonts w:cstheme="minorHAnsi"/>
          <w:lang w:val="en-US"/>
        </w:rPr>
      </w:pPr>
      <w:r w:rsidRPr="009F23FD">
        <w:rPr>
          <w:rFonts w:cstheme="minorHAnsi"/>
          <w:lang w:val="en-US"/>
        </w:rPr>
        <w:t>amounts related to RAC, CAT and SIP;</w:t>
      </w:r>
    </w:p>
    <w:p w14:paraId="605D8A81" w14:textId="77777777" w:rsidR="006161FE" w:rsidRPr="00683444" w:rsidRDefault="006161FE" w:rsidP="00F160F3">
      <w:pPr>
        <w:pStyle w:val="PargrafodaLista"/>
        <w:numPr>
          <w:ilvl w:val="0"/>
          <w:numId w:val="11"/>
        </w:numPr>
        <w:tabs>
          <w:tab w:val="num" w:pos="2268"/>
        </w:tabs>
        <w:spacing w:after="0" w:line="240" w:lineRule="auto"/>
        <w:ind w:left="1418" w:hanging="425"/>
        <w:jc w:val="both"/>
        <w:rPr>
          <w:rFonts w:cstheme="minorHAnsi"/>
          <w:lang w:val="en-US"/>
        </w:rPr>
      </w:pPr>
      <w:r w:rsidRPr="009F23FD">
        <w:rPr>
          <w:rFonts w:cstheme="minorHAnsi"/>
          <w:lang w:val="en-US"/>
        </w:rPr>
        <w:t>costs with the engagement of a Brazilian shipping company;</w:t>
      </w:r>
    </w:p>
    <w:p w14:paraId="7F975B7D" w14:textId="19171C38" w:rsidR="006161FE" w:rsidRPr="00683444" w:rsidRDefault="006161FE" w:rsidP="00F160F3">
      <w:pPr>
        <w:pStyle w:val="PargrafodaLista"/>
        <w:numPr>
          <w:ilvl w:val="0"/>
          <w:numId w:val="11"/>
        </w:numPr>
        <w:tabs>
          <w:tab w:val="num" w:pos="2268"/>
        </w:tabs>
        <w:spacing w:after="0" w:line="240" w:lineRule="auto"/>
        <w:ind w:left="1418" w:hanging="425"/>
        <w:jc w:val="both"/>
        <w:rPr>
          <w:rFonts w:cstheme="minorHAnsi"/>
          <w:lang w:val="en-US"/>
        </w:rPr>
      </w:pPr>
      <w:r w:rsidRPr="009F23FD">
        <w:rPr>
          <w:rFonts w:cstheme="minorHAnsi"/>
          <w:lang w:val="en-US"/>
        </w:rPr>
        <w:t xml:space="preserve">costs related to the chartering of vessels for long-haul transportation of </w:t>
      </w:r>
      <w:r w:rsidR="009F23FD">
        <w:rPr>
          <w:rFonts w:cstheme="minorHAnsi"/>
          <w:lang w:val="en-US"/>
        </w:rPr>
        <w:t>Federal Union</w:t>
      </w:r>
      <w:r w:rsidRPr="009F23FD">
        <w:rPr>
          <w:rFonts w:cstheme="minorHAnsi"/>
          <w:lang w:val="en-US"/>
        </w:rPr>
        <w:t xml:space="preserve"> Crude Oil;</w:t>
      </w:r>
    </w:p>
    <w:p w14:paraId="6C9DC870" w14:textId="77777777" w:rsidR="006161FE" w:rsidRPr="009B4100" w:rsidRDefault="006161FE" w:rsidP="00F160F3">
      <w:pPr>
        <w:pStyle w:val="PargrafodaLista"/>
        <w:numPr>
          <w:ilvl w:val="0"/>
          <w:numId w:val="11"/>
        </w:numPr>
        <w:tabs>
          <w:tab w:val="num" w:pos="2268"/>
        </w:tabs>
        <w:spacing w:after="0" w:line="240" w:lineRule="auto"/>
        <w:ind w:left="1418" w:hanging="425"/>
        <w:jc w:val="both"/>
        <w:rPr>
          <w:rFonts w:cstheme="minorHAnsi"/>
        </w:rPr>
      </w:pPr>
      <w:r>
        <w:rPr>
          <w:rFonts w:cstheme="minorHAnsi"/>
        </w:rPr>
        <w:t xml:space="preserve">Cargo </w:t>
      </w:r>
      <w:proofErr w:type="spellStart"/>
      <w:r>
        <w:rPr>
          <w:rFonts w:cstheme="minorHAnsi"/>
        </w:rPr>
        <w:t>insurance</w:t>
      </w:r>
      <w:proofErr w:type="spellEnd"/>
      <w:r>
        <w:rPr>
          <w:rFonts w:cstheme="minorHAnsi"/>
        </w:rPr>
        <w:t xml:space="preserve"> </w:t>
      </w:r>
      <w:proofErr w:type="spellStart"/>
      <w:r>
        <w:rPr>
          <w:rFonts w:cstheme="minorHAnsi"/>
        </w:rPr>
        <w:t>costs</w:t>
      </w:r>
      <w:proofErr w:type="spellEnd"/>
      <w:r>
        <w:rPr>
          <w:rFonts w:cstheme="minorHAnsi"/>
        </w:rPr>
        <w:t>;</w:t>
      </w:r>
    </w:p>
    <w:p w14:paraId="7C1F5E9B" w14:textId="77777777" w:rsidR="006161FE" w:rsidRPr="00683444" w:rsidRDefault="006161FE" w:rsidP="00F160F3">
      <w:pPr>
        <w:pStyle w:val="PargrafodaLista"/>
        <w:numPr>
          <w:ilvl w:val="0"/>
          <w:numId w:val="11"/>
        </w:numPr>
        <w:tabs>
          <w:tab w:val="num" w:pos="2268"/>
        </w:tabs>
        <w:spacing w:after="0" w:line="240" w:lineRule="auto"/>
        <w:ind w:left="1418" w:hanging="425"/>
        <w:jc w:val="both"/>
        <w:rPr>
          <w:rFonts w:cstheme="minorHAnsi"/>
          <w:lang w:val="en-US"/>
        </w:rPr>
      </w:pPr>
      <w:r w:rsidRPr="009F23FD">
        <w:rPr>
          <w:rFonts w:cstheme="minorHAnsi"/>
          <w:lang w:val="en-US"/>
        </w:rPr>
        <w:t>expenditures with supervision in unloading operations;</w:t>
      </w:r>
    </w:p>
    <w:p w14:paraId="5A7D4C21" w14:textId="77777777" w:rsidR="006161FE" w:rsidRPr="00683444" w:rsidRDefault="006161FE" w:rsidP="00F160F3">
      <w:pPr>
        <w:pStyle w:val="PargrafodaLista"/>
        <w:numPr>
          <w:ilvl w:val="0"/>
          <w:numId w:val="11"/>
        </w:numPr>
        <w:tabs>
          <w:tab w:val="num" w:pos="2268"/>
        </w:tabs>
        <w:spacing w:after="0" w:line="240" w:lineRule="auto"/>
        <w:ind w:left="1418" w:hanging="425"/>
        <w:jc w:val="both"/>
        <w:rPr>
          <w:rFonts w:cstheme="minorHAnsi"/>
          <w:lang w:val="en-US"/>
        </w:rPr>
      </w:pPr>
      <w:r w:rsidRPr="009F23FD">
        <w:rPr>
          <w:rFonts w:cstheme="minorHAnsi"/>
          <w:lang w:val="en-US"/>
        </w:rPr>
        <w:t>costs related to the procurement of floating tanking services in Brazil or abroad;</w:t>
      </w:r>
    </w:p>
    <w:p w14:paraId="13DE7684" w14:textId="26A25FB2" w:rsidR="006161FE" w:rsidRPr="00683444" w:rsidRDefault="006161FE" w:rsidP="00F160F3">
      <w:pPr>
        <w:pStyle w:val="PargrafodaLista"/>
        <w:numPr>
          <w:ilvl w:val="0"/>
          <w:numId w:val="11"/>
        </w:numPr>
        <w:tabs>
          <w:tab w:val="num" w:pos="2268"/>
        </w:tabs>
        <w:spacing w:after="0" w:line="240" w:lineRule="auto"/>
        <w:ind w:left="1418" w:hanging="425"/>
        <w:jc w:val="both"/>
        <w:rPr>
          <w:rFonts w:cstheme="minorHAnsi"/>
          <w:lang w:val="en-US"/>
        </w:rPr>
      </w:pPr>
      <w:r w:rsidRPr="009F23FD">
        <w:rPr>
          <w:rFonts w:cstheme="minorHAnsi"/>
          <w:lang w:val="en-US"/>
        </w:rPr>
        <w:t xml:space="preserve">costs related to the storage of </w:t>
      </w:r>
      <w:r w:rsidR="009F23FD">
        <w:rPr>
          <w:rFonts w:cstheme="minorHAnsi"/>
          <w:lang w:val="en-US"/>
        </w:rPr>
        <w:t>Federal Union</w:t>
      </w:r>
      <w:r w:rsidRPr="009F23FD">
        <w:rPr>
          <w:rFonts w:cstheme="minorHAnsi"/>
          <w:lang w:val="en-US"/>
        </w:rPr>
        <w:t xml:space="preserve"> Crude Oil in onshore tanks in Brazil or abroad;</w:t>
      </w:r>
    </w:p>
    <w:p w14:paraId="58756857" w14:textId="77777777" w:rsidR="006161FE" w:rsidRPr="00683444" w:rsidRDefault="006161FE" w:rsidP="00F160F3">
      <w:pPr>
        <w:pStyle w:val="PargrafodaLista"/>
        <w:numPr>
          <w:ilvl w:val="0"/>
          <w:numId w:val="11"/>
        </w:numPr>
        <w:tabs>
          <w:tab w:val="num" w:pos="2268"/>
        </w:tabs>
        <w:spacing w:after="0" w:line="240" w:lineRule="auto"/>
        <w:ind w:left="1418" w:hanging="425"/>
        <w:jc w:val="both"/>
        <w:rPr>
          <w:rFonts w:cstheme="minorHAnsi"/>
          <w:lang w:val="en-US"/>
        </w:rPr>
      </w:pPr>
      <w:r w:rsidRPr="009F23FD">
        <w:rPr>
          <w:rFonts w:cstheme="minorHAnsi"/>
          <w:lang w:val="en-US"/>
        </w:rPr>
        <w:t>taxes levied on the Cargo;</w:t>
      </w:r>
    </w:p>
    <w:p w14:paraId="2B30A8E6" w14:textId="77777777" w:rsidR="006161FE" w:rsidRPr="009B4100" w:rsidRDefault="006161FE" w:rsidP="00F160F3">
      <w:pPr>
        <w:pStyle w:val="PargrafodaLista"/>
        <w:numPr>
          <w:ilvl w:val="0"/>
          <w:numId w:val="11"/>
        </w:numPr>
        <w:tabs>
          <w:tab w:val="num" w:pos="2268"/>
        </w:tabs>
        <w:spacing w:after="0" w:line="240" w:lineRule="auto"/>
        <w:ind w:left="1418" w:hanging="425"/>
        <w:jc w:val="both"/>
        <w:rPr>
          <w:rFonts w:cstheme="minorHAnsi"/>
        </w:rPr>
      </w:pPr>
      <w:proofErr w:type="spellStart"/>
      <w:r>
        <w:rPr>
          <w:rFonts w:cstheme="minorHAnsi"/>
        </w:rPr>
        <w:t>Demurrage</w:t>
      </w:r>
      <w:proofErr w:type="spellEnd"/>
      <w:r>
        <w:rPr>
          <w:rFonts w:cstheme="minorHAnsi"/>
        </w:rPr>
        <w:t xml:space="preserve"> </w:t>
      </w:r>
      <w:proofErr w:type="spellStart"/>
      <w:r>
        <w:rPr>
          <w:rFonts w:cstheme="minorHAnsi"/>
        </w:rPr>
        <w:t>costs</w:t>
      </w:r>
      <w:proofErr w:type="spellEnd"/>
      <w:r>
        <w:rPr>
          <w:rFonts w:cstheme="minorHAnsi"/>
        </w:rPr>
        <w:t>;</w:t>
      </w:r>
    </w:p>
    <w:p w14:paraId="04CC4A7D" w14:textId="77777777" w:rsidR="006161FE" w:rsidRPr="009B4100" w:rsidRDefault="006161FE" w:rsidP="00F160F3">
      <w:pPr>
        <w:pStyle w:val="PargrafodaLista"/>
        <w:numPr>
          <w:ilvl w:val="0"/>
          <w:numId w:val="11"/>
        </w:numPr>
        <w:tabs>
          <w:tab w:val="num" w:pos="2268"/>
        </w:tabs>
        <w:spacing w:after="0" w:line="240" w:lineRule="auto"/>
        <w:ind w:left="1418" w:hanging="425"/>
        <w:jc w:val="both"/>
        <w:rPr>
          <w:rFonts w:cstheme="minorHAnsi"/>
        </w:rPr>
      </w:pPr>
      <w:proofErr w:type="spellStart"/>
      <w:r>
        <w:rPr>
          <w:rFonts w:cstheme="minorHAnsi"/>
        </w:rPr>
        <w:t>expenditures</w:t>
      </w:r>
      <w:proofErr w:type="spellEnd"/>
      <w:r>
        <w:rPr>
          <w:rFonts w:cstheme="minorHAnsi"/>
        </w:rPr>
        <w:t xml:space="preserve"> </w:t>
      </w:r>
      <w:proofErr w:type="spellStart"/>
      <w:r>
        <w:rPr>
          <w:rFonts w:cstheme="minorHAnsi"/>
        </w:rPr>
        <w:t>resulting</w:t>
      </w:r>
      <w:proofErr w:type="spellEnd"/>
      <w:r>
        <w:rPr>
          <w:rFonts w:cstheme="minorHAnsi"/>
        </w:rPr>
        <w:t xml:space="preserve"> </w:t>
      </w:r>
      <w:proofErr w:type="spellStart"/>
      <w:r>
        <w:rPr>
          <w:rFonts w:cstheme="minorHAnsi"/>
        </w:rPr>
        <w:t>from</w:t>
      </w:r>
      <w:proofErr w:type="spellEnd"/>
      <w:r>
        <w:rPr>
          <w:rFonts w:cstheme="minorHAnsi"/>
        </w:rPr>
        <w:t xml:space="preserve"> item </w:t>
      </w:r>
      <w:r w:rsidR="001646B8">
        <w:fldChar w:fldCharType="begin"/>
      </w:r>
      <w:r w:rsidR="001646B8">
        <w:instrText xml:space="preserve"> REF _Ref51187720 \r \h  \* MERGEFORMAT </w:instrText>
      </w:r>
      <w:r w:rsidR="001646B8">
        <w:fldChar w:fldCharType="separate"/>
      </w:r>
      <w:r>
        <w:rPr>
          <w:rFonts w:cstheme="minorHAnsi"/>
        </w:rPr>
        <w:t>13.3</w:t>
      </w:r>
      <w:r w:rsidR="001646B8">
        <w:fldChar w:fldCharType="end"/>
      </w:r>
      <w:r>
        <w:rPr>
          <w:rFonts w:cstheme="minorHAnsi"/>
        </w:rPr>
        <w:t>.1.;</w:t>
      </w:r>
    </w:p>
    <w:p w14:paraId="2C52431A" w14:textId="77777777" w:rsidR="006161FE" w:rsidRPr="00683444" w:rsidRDefault="006161FE" w:rsidP="00F160F3">
      <w:pPr>
        <w:pStyle w:val="PargrafodaLista"/>
        <w:numPr>
          <w:ilvl w:val="0"/>
          <w:numId w:val="11"/>
        </w:numPr>
        <w:tabs>
          <w:tab w:val="num" w:pos="2268"/>
        </w:tabs>
        <w:spacing w:after="0" w:line="240" w:lineRule="auto"/>
        <w:ind w:left="1418" w:hanging="425"/>
        <w:jc w:val="both"/>
        <w:rPr>
          <w:rFonts w:cstheme="minorHAnsi"/>
          <w:lang w:val="en-US"/>
        </w:rPr>
      </w:pPr>
      <w:r w:rsidRPr="009F23FD">
        <w:rPr>
          <w:rFonts w:cstheme="minorHAnsi"/>
          <w:lang w:val="en-US"/>
        </w:rPr>
        <w:t>payment of Claims accepted by PPSA:</w:t>
      </w:r>
    </w:p>
    <w:p w14:paraId="6AE4FDEE" w14:textId="77777777" w:rsidR="006161FE" w:rsidRPr="00683444" w:rsidRDefault="006161FE" w:rsidP="00F160F3">
      <w:pPr>
        <w:pStyle w:val="PargrafodaLista"/>
        <w:numPr>
          <w:ilvl w:val="1"/>
          <w:numId w:val="11"/>
        </w:numPr>
        <w:spacing w:after="0" w:line="240" w:lineRule="auto"/>
        <w:ind w:left="1418" w:hanging="425"/>
        <w:jc w:val="both"/>
        <w:rPr>
          <w:rFonts w:cstheme="minorHAnsi"/>
          <w:lang w:val="en-US"/>
        </w:rPr>
      </w:pPr>
      <w:r w:rsidRPr="009F23FD">
        <w:rPr>
          <w:rFonts w:cstheme="minorHAnsi"/>
          <w:lang w:val="en-US"/>
        </w:rPr>
        <w:t>referring to costs directly related to the preparation of the Claim;</w:t>
      </w:r>
    </w:p>
    <w:p w14:paraId="6DEE8A38" w14:textId="77777777" w:rsidR="006161FE" w:rsidRPr="00683444" w:rsidRDefault="006161FE" w:rsidP="00F160F3">
      <w:pPr>
        <w:pStyle w:val="PargrafodaLista"/>
        <w:numPr>
          <w:ilvl w:val="1"/>
          <w:numId w:val="11"/>
        </w:numPr>
        <w:spacing w:after="0" w:line="240" w:lineRule="auto"/>
        <w:ind w:left="1418" w:hanging="425"/>
        <w:jc w:val="both"/>
        <w:rPr>
          <w:rFonts w:cstheme="minorHAnsi"/>
          <w:lang w:val="en-US"/>
        </w:rPr>
      </w:pPr>
      <w:r w:rsidRPr="009F23FD">
        <w:rPr>
          <w:rFonts w:cstheme="minorHAnsi"/>
          <w:lang w:val="en-US"/>
        </w:rPr>
        <w:t>volumetric losses of the Trading Agent;</w:t>
      </w:r>
    </w:p>
    <w:p w14:paraId="733982CC" w14:textId="77777777" w:rsidR="006161FE" w:rsidRPr="00683444" w:rsidRDefault="006161FE" w:rsidP="00F160F3">
      <w:pPr>
        <w:pStyle w:val="PargrafodaLista"/>
        <w:numPr>
          <w:ilvl w:val="1"/>
          <w:numId w:val="11"/>
        </w:numPr>
        <w:spacing w:after="0" w:line="240" w:lineRule="auto"/>
        <w:ind w:left="1418" w:hanging="425"/>
        <w:jc w:val="both"/>
        <w:rPr>
          <w:rFonts w:cstheme="minorHAnsi"/>
          <w:lang w:val="en-US"/>
        </w:rPr>
      </w:pPr>
      <w:r w:rsidRPr="009F23FD">
        <w:rPr>
          <w:rFonts w:cstheme="minorHAnsi"/>
          <w:lang w:val="en-US"/>
        </w:rPr>
        <w:t>quality losses of the Trading Agent; and</w:t>
      </w:r>
    </w:p>
    <w:p w14:paraId="005BC114" w14:textId="77777777" w:rsidR="006161FE" w:rsidRPr="009B4100" w:rsidRDefault="006161FE" w:rsidP="00F160F3">
      <w:pPr>
        <w:pStyle w:val="PargrafodaLista"/>
        <w:numPr>
          <w:ilvl w:val="1"/>
          <w:numId w:val="11"/>
        </w:numPr>
        <w:spacing w:after="0" w:line="240" w:lineRule="auto"/>
        <w:ind w:left="1418" w:hanging="425"/>
        <w:jc w:val="both"/>
        <w:rPr>
          <w:rFonts w:cstheme="minorHAnsi"/>
        </w:rPr>
      </w:pPr>
      <w:proofErr w:type="spellStart"/>
      <w:r>
        <w:rPr>
          <w:rFonts w:cstheme="minorHAnsi"/>
        </w:rPr>
        <w:t>Demurrage</w:t>
      </w:r>
      <w:proofErr w:type="spellEnd"/>
      <w:r>
        <w:rPr>
          <w:rFonts w:cstheme="minorHAnsi"/>
        </w:rPr>
        <w:t>;</w:t>
      </w:r>
    </w:p>
    <w:p w14:paraId="5B0ABE35" w14:textId="77777777" w:rsidR="006161FE" w:rsidRPr="00683444" w:rsidRDefault="006161FE" w:rsidP="00F160F3">
      <w:pPr>
        <w:pStyle w:val="PargrafodaLista"/>
        <w:numPr>
          <w:ilvl w:val="0"/>
          <w:numId w:val="11"/>
        </w:numPr>
        <w:tabs>
          <w:tab w:val="num" w:pos="2268"/>
        </w:tabs>
        <w:spacing w:after="0" w:line="240" w:lineRule="auto"/>
        <w:ind w:left="1418" w:hanging="425"/>
        <w:jc w:val="both"/>
        <w:rPr>
          <w:rFonts w:cstheme="minorHAnsi"/>
          <w:lang w:val="en-US"/>
        </w:rPr>
      </w:pPr>
      <w:r w:rsidRPr="009F23FD">
        <w:rPr>
          <w:rFonts w:cstheme="minorHAnsi"/>
          <w:lang w:val="en-US"/>
        </w:rPr>
        <w:t>levies and quasi-fiscal contributions due as a result of the agreement;</w:t>
      </w:r>
    </w:p>
    <w:p w14:paraId="462FDBF5" w14:textId="77777777" w:rsidR="006161FE" w:rsidRPr="00683444" w:rsidRDefault="006161FE" w:rsidP="00F160F3">
      <w:pPr>
        <w:pStyle w:val="PargrafodaLista"/>
        <w:numPr>
          <w:ilvl w:val="0"/>
          <w:numId w:val="11"/>
        </w:numPr>
        <w:tabs>
          <w:tab w:val="num" w:pos="2268"/>
        </w:tabs>
        <w:spacing w:after="0" w:line="240" w:lineRule="auto"/>
        <w:ind w:left="1418" w:hanging="425"/>
        <w:jc w:val="both"/>
        <w:rPr>
          <w:rFonts w:cstheme="minorHAnsi"/>
          <w:lang w:val="en-US"/>
        </w:rPr>
      </w:pPr>
      <w:r w:rsidRPr="009F23FD">
        <w:rPr>
          <w:rFonts w:cstheme="minorHAnsi"/>
          <w:lang w:val="en-US"/>
        </w:rPr>
        <w:t>costs related to arbitration, lawsuit, judicial or extrajudicial settlement, and fees;</w:t>
      </w:r>
    </w:p>
    <w:p w14:paraId="35163307" w14:textId="77777777" w:rsidR="006161FE" w:rsidRPr="009B4100" w:rsidRDefault="006161FE" w:rsidP="00F160F3">
      <w:pPr>
        <w:pStyle w:val="PargrafodaLista"/>
        <w:numPr>
          <w:ilvl w:val="0"/>
          <w:numId w:val="11"/>
        </w:numPr>
        <w:tabs>
          <w:tab w:val="num" w:pos="2268"/>
        </w:tabs>
        <w:spacing w:after="0" w:line="240" w:lineRule="auto"/>
        <w:ind w:left="1418" w:hanging="425"/>
        <w:jc w:val="both"/>
        <w:rPr>
          <w:rFonts w:cstheme="minorHAnsi"/>
        </w:rPr>
      </w:pPr>
      <w:r>
        <w:rPr>
          <w:rFonts w:cstheme="minorHAnsi"/>
        </w:rPr>
        <w:t xml:space="preserve">experts’ </w:t>
      </w:r>
      <w:proofErr w:type="spellStart"/>
      <w:r>
        <w:rPr>
          <w:rFonts w:cstheme="minorHAnsi"/>
        </w:rPr>
        <w:t>and</w:t>
      </w:r>
      <w:proofErr w:type="spellEnd"/>
      <w:r>
        <w:rPr>
          <w:rFonts w:cstheme="minorHAnsi"/>
        </w:rPr>
        <w:t xml:space="preserve"> </w:t>
      </w:r>
      <w:proofErr w:type="spellStart"/>
      <w:r>
        <w:rPr>
          <w:rFonts w:cstheme="minorHAnsi"/>
        </w:rPr>
        <w:t>attorneys</w:t>
      </w:r>
      <w:proofErr w:type="spellEnd"/>
      <w:r>
        <w:rPr>
          <w:rFonts w:cstheme="minorHAnsi"/>
        </w:rPr>
        <w:t xml:space="preserve">’ </w:t>
      </w:r>
      <w:proofErr w:type="spellStart"/>
      <w:r>
        <w:rPr>
          <w:rFonts w:cstheme="minorHAnsi"/>
        </w:rPr>
        <w:t>fees</w:t>
      </w:r>
      <w:proofErr w:type="spellEnd"/>
      <w:r>
        <w:rPr>
          <w:rFonts w:cstheme="minorHAnsi"/>
        </w:rPr>
        <w:t>;</w:t>
      </w:r>
    </w:p>
    <w:p w14:paraId="2FB05209" w14:textId="3E3E07DB" w:rsidR="006161FE" w:rsidRPr="00683444" w:rsidRDefault="006161FE" w:rsidP="00F160F3">
      <w:pPr>
        <w:pStyle w:val="PargrafodaLista"/>
        <w:numPr>
          <w:ilvl w:val="0"/>
          <w:numId w:val="11"/>
        </w:numPr>
        <w:tabs>
          <w:tab w:val="num" w:pos="2268"/>
        </w:tabs>
        <w:spacing w:after="0" w:line="240" w:lineRule="auto"/>
        <w:ind w:left="1418" w:hanging="425"/>
        <w:jc w:val="both"/>
        <w:rPr>
          <w:rFonts w:cstheme="minorHAnsi"/>
          <w:lang w:val="en-US"/>
        </w:rPr>
      </w:pPr>
      <w:r w:rsidRPr="009F23FD">
        <w:rPr>
          <w:rFonts w:cstheme="minorHAnsi"/>
          <w:lang w:val="en-US"/>
        </w:rPr>
        <w:t xml:space="preserve">costs arising from PPSA or </w:t>
      </w:r>
      <w:r w:rsidR="009F23FD">
        <w:rPr>
          <w:rFonts w:cstheme="minorHAnsi"/>
          <w:lang w:val="en-US"/>
        </w:rPr>
        <w:t>Federal Union</w:t>
      </w:r>
      <w:r w:rsidRPr="009F23FD">
        <w:rPr>
          <w:rFonts w:cstheme="minorHAnsi"/>
          <w:lang w:val="en-US"/>
        </w:rPr>
        <w:t xml:space="preserve"> legal liability;</w:t>
      </w:r>
    </w:p>
    <w:p w14:paraId="1A47E97B" w14:textId="77777777" w:rsidR="006161FE" w:rsidRPr="00683444" w:rsidRDefault="006161FE" w:rsidP="00F160F3">
      <w:pPr>
        <w:pStyle w:val="PargrafodaLista"/>
        <w:numPr>
          <w:ilvl w:val="0"/>
          <w:numId w:val="11"/>
        </w:numPr>
        <w:tabs>
          <w:tab w:val="num" w:pos="2268"/>
        </w:tabs>
        <w:spacing w:after="0" w:line="240" w:lineRule="auto"/>
        <w:ind w:left="1418" w:hanging="425"/>
        <w:jc w:val="both"/>
        <w:rPr>
          <w:rFonts w:cstheme="minorHAnsi"/>
          <w:lang w:val="en-US"/>
        </w:rPr>
      </w:pPr>
      <w:r w:rsidRPr="009F23FD">
        <w:rPr>
          <w:rFonts w:cstheme="minorHAnsi"/>
          <w:lang w:val="en-US"/>
        </w:rPr>
        <w:t xml:space="preserve">costs arising from the Lifting Agreement; </w:t>
      </w:r>
    </w:p>
    <w:p w14:paraId="53D4CEBA" w14:textId="6CC02E61" w:rsidR="006161FE" w:rsidRPr="00683444" w:rsidRDefault="006161FE" w:rsidP="00F160F3">
      <w:pPr>
        <w:pStyle w:val="PargrafodaLista"/>
        <w:numPr>
          <w:ilvl w:val="0"/>
          <w:numId w:val="11"/>
        </w:numPr>
        <w:tabs>
          <w:tab w:val="num" w:pos="2268"/>
        </w:tabs>
        <w:spacing w:after="0" w:line="240" w:lineRule="auto"/>
        <w:ind w:left="1418" w:hanging="425"/>
        <w:jc w:val="both"/>
        <w:rPr>
          <w:rFonts w:cstheme="minorHAnsi"/>
          <w:lang w:val="en-US"/>
        </w:rPr>
      </w:pPr>
      <w:r w:rsidRPr="009F23FD">
        <w:rPr>
          <w:rFonts w:cstheme="minorHAnsi"/>
          <w:lang w:val="en-US"/>
        </w:rPr>
        <w:t xml:space="preserve">costs related to the hiring of forwarding agents for operationalization of the export of </w:t>
      </w:r>
      <w:r w:rsidR="009F23FD">
        <w:rPr>
          <w:rFonts w:cstheme="minorHAnsi"/>
          <w:lang w:val="en-US"/>
        </w:rPr>
        <w:t>Federal Union</w:t>
      </w:r>
      <w:r w:rsidRPr="009F23FD">
        <w:rPr>
          <w:rFonts w:cstheme="minorHAnsi"/>
          <w:lang w:val="en-US"/>
        </w:rPr>
        <w:t xml:space="preserve"> Crude Oil;</w:t>
      </w:r>
    </w:p>
    <w:p w14:paraId="260B9482" w14:textId="23C02691" w:rsidR="006161FE" w:rsidRPr="00683444" w:rsidRDefault="006161FE" w:rsidP="00F160F3">
      <w:pPr>
        <w:pStyle w:val="PargrafodaLista"/>
        <w:numPr>
          <w:ilvl w:val="0"/>
          <w:numId w:val="11"/>
        </w:numPr>
        <w:tabs>
          <w:tab w:val="num" w:pos="2268"/>
        </w:tabs>
        <w:spacing w:after="0" w:line="240" w:lineRule="auto"/>
        <w:ind w:left="1418" w:hanging="425"/>
        <w:jc w:val="both"/>
        <w:rPr>
          <w:rFonts w:cstheme="minorHAnsi"/>
          <w:lang w:val="en-US"/>
        </w:rPr>
      </w:pPr>
      <w:r w:rsidRPr="009F23FD">
        <w:rPr>
          <w:rFonts w:cstheme="minorHAnsi"/>
          <w:lang w:val="en-US"/>
        </w:rPr>
        <w:t xml:space="preserve">tax burden under the responsibility of the </w:t>
      </w:r>
      <w:r w:rsidR="009F23FD">
        <w:rPr>
          <w:rFonts w:cstheme="minorHAnsi"/>
          <w:lang w:val="en-US"/>
        </w:rPr>
        <w:t>Federal Union</w:t>
      </w:r>
      <w:r w:rsidRPr="009F23FD">
        <w:rPr>
          <w:rFonts w:cstheme="minorHAnsi"/>
          <w:lang w:val="en-US"/>
        </w:rPr>
        <w:t>;</w:t>
      </w:r>
    </w:p>
    <w:p w14:paraId="254CF806" w14:textId="5D9D55C4" w:rsidR="006161FE" w:rsidRPr="00683444" w:rsidRDefault="006161FE" w:rsidP="00F160F3">
      <w:pPr>
        <w:pStyle w:val="PargrafodaLista"/>
        <w:numPr>
          <w:ilvl w:val="0"/>
          <w:numId w:val="11"/>
        </w:numPr>
        <w:tabs>
          <w:tab w:val="num" w:pos="2268"/>
        </w:tabs>
        <w:spacing w:after="0" w:line="240" w:lineRule="auto"/>
        <w:ind w:left="1418" w:hanging="425"/>
        <w:jc w:val="both"/>
        <w:rPr>
          <w:rFonts w:cstheme="minorHAnsi"/>
          <w:lang w:val="en-US"/>
        </w:rPr>
      </w:pPr>
      <w:r w:rsidRPr="009F23FD">
        <w:rPr>
          <w:rFonts w:cstheme="minorHAnsi"/>
          <w:lang w:val="en-US"/>
        </w:rPr>
        <w:t xml:space="preserve">expenditures with procured services related to the analysis of Claims against the </w:t>
      </w:r>
      <w:r w:rsidR="009F23FD">
        <w:rPr>
          <w:rFonts w:cstheme="minorHAnsi"/>
          <w:lang w:val="en-US"/>
        </w:rPr>
        <w:t>Federal Union</w:t>
      </w:r>
      <w:r w:rsidRPr="009F23FD">
        <w:rPr>
          <w:rFonts w:cstheme="minorHAnsi"/>
          <w:lang w:val="en-US"/>
        </w:rPr>
        <w:t xml:space="preserve">, or Claims of the </w:t>
      </w:r>
      <w:r w:rsidR="009F23FD">
        <w:rPr>
          <w:rFonts w:cstheme="minorHAnsi"/>
          <w:lang w:val="en-US"/>
        </w:rPr>
        <w:t>Federal Union</w:t>
      </w:r>
      <w:r w:rsidRPr="009F23FD">
        <w:rPr>
          <w:rFonts w:cstheme="minorHAnsi"/>
          <w:lang w:val="en-US"/>
        </w:rPr>
        <w:t xml:space="preserve"> </w:t>
      </w:r>
      <w:r w:rsidR="00B0167A" w:rsidRPr="009F23FD">
        <w:rPr>
          <w:rFonts w:cstheme="minorHAnsi"/>
          <w:lang w:val="en-US"/>
        </w:rPr>
        <w:t xml:space="preserve">(filed by PPSA as representative) </w:t>
      </w:r>
      <w:r w:rsidRPr="009F23FD">
        <w:rPr>
          <w:rFonts w:cstheme="minorHAnsi"/>
          <w:lang w:val="en-US"/>
        </w:rPr>
        <w:t>against the Trading Agent or Production Operator, including:</w:t>
      </w:r>
    </w:p>
    <w:p w14:paraId="14D3CBE2" w14:textId="77777777" w:rsidR="006161FE" w:rsidRPr="009B4100" w:rsidRDefault="006161FE" w:rsidP="00F160F3">
      <w:pPr>
        <w:pStyle w:val="PargrafodaLista"/>
        <w:numPr>
          <w:ilvl w:val="1"/>
          <w:numId w:val="11"/>
        </w:numPr>
        <w:spacing w:after="0" w:line="240" w:lineRule="auto"/>
        <w:ind w:left="1418" w:hanging="425"/>
        <w:jc w:val="both"/>
        <w:rPr>
          <w:rFonts w:cstheme="minorHAnsi"/>
        </w:rPr>
      </w:pPr>
      <w:proofErr w:type="spellStart"/>
      <w:r>
        <w:rPr>
          <w:rFonts w:cstheme="minorHAnsi"/>
        </w:rPr>
        <w:t>independent</w:t>
      </w:r>
      <w:proofErr w:type="spellEnd"/>
      <w:r>
        <w:rPr>
          <w:rFonts w:cstheme="minorHAnsi"/>
        </w:rPr>
        <w:t xml:space="preserve"> inspector;</w:t>
      </w:r>
    </w:p>
    <w:p w14:paraId="1C415E71" w14:textId="77777777" w:rsidR="006161FE" w:rsidRPr="00683444" w:rsidRDefault="006161FE" w:rsidP="00F160F3">
      <w:pPr>
        <w:pStyle w:val="PargrafodaLista"/>
        <w:numPr>
          <w:ilvl w:val="1"/>
          <w:numId w:val="11"/>
        </w:numPr>
        <w:spacing w:after="0" w:line="240" w:lineRule="auto"/>
        <w:ind w:left="1418" w:hanging="425"/>
        <w:jc w:val="both"/>
        <w:rPr>
          <w:rFonts w:cstheme="minorHAnsi"/>
          <w:lang w:val="en-US"/>
        </w:rPr>
      </w:pPr>
      <w:r w:rsidRPr="009F23FD">
        <w:rPr>
          <w:rFonts w:cstheme="minorHAnsi"/>
          <w:lang w:val="en-US"/>
        </w:rPr>
        <w:t>laboratory analyses prior to the forwarding of Claims from the Trading Agent to the Production Operator;</w:t>
      </w:r>
    </w:p>
    <w:p w14:paraId="12D0D784" w14:textId="77777777" w:rsidR="006161FE" w:rsidRPr="00683444" w:rsidRDefault="006161FE" w:rsidP="00F160F3">
      <w:pPr>
        <w:pStyle w:val="PargrafodaLista"/>
        <w:numPr>
          <w:ilvl w:val="1"/>
          <w:numId w:val="11"/>
        </w:numPr>
        <w:spacing w:after="0" w:line="240" w:lineRule="auto"/>
        <w:ind w:left="1418" w:hanging="425"/>
        <w:jc w:val="both"/>
        <w:rPr>
          <w:rFonts w:cstheme="minorHAnsi"/>
          <w:lang w:val="en-US"/>
        </w:rPr>
      </w:pPr>
      <w:r w:rsidRPr="009F23FD">
        <w:rPr>
          <w:rFonts w:cstheme="minorHAnsi"/>
          <w:lang w:val="en-US"/>
        </w:rPr>
        <w:t>laboratory analyses procured together with the Production Operator for re-analysis of samples;</w:t>
      </w:r>
    </w:p>
    <w:p w14:paraId="70E89AD9" w14:textId="77777777" w:rsidR="006161FE" w:rsidRPr="00683444" w:rsidRDefault="006161FE" w:rsidP="00F160F3">
      <w:pPr>
        <w:pStyle w:val="PargrafodaLista"/>
        <w:numPr>
          <w:ilvl w:val="1"/>
          <w:numId w:val="11"/>
        </w:numPr>
        <w:spacing w:after="0" w:line="240" w:lineRule="auto"/>
        <w:ind w:left="1418" w:hanging="425"/>
        <w:jc w:val="both"/>
        <w:rPr>
          <w:rFonts w:cstheme="minorHAnsi"/>
          <w:lang w:val="en-US"/>
        </w:rPr>
      </w:pPr>
      <w:r w:rsidRPr="009F23FD">
        <w:rPr>
          <w:rFonts w:cstheme="minorHAnsi"/>
          <w:lang w:val="en-US"/>
        </w:rPr>
        <w:t xml:space="preserve">analysis of the Shuttle Tanker Demurrage; </w:t>
      </w:r>
    </w:p>
    <w:p w14:paraId="26896401" w14:textId="77777777" w:rsidR="006161FE" w:rsidRPr="00683444" w:rsidRDefault="006161FE" w:rsidP="00F160F3">
      <w:pPr>
        <w:pStyle w:val="PargrafodaLista"/>
        <w:numPr>
          <w:ilvl w:val="1"/>
          <w:numId w:val="11"/>
        </w:numPr>
        <w:spacing w:after="0" w:line="240" w:lineRule="auto"/>
        <w:ind w:left="1418" w:hanging="425"/>
        <w:jc w:val="both"/>
        <w:rPr>
          <w:rFonts w:cstheme="minorHAnsi"/>
          <w:lang w:val="en-US"/>
        </w:rPr>
      </w:pPr>
      <w:r w:rsidRPr="009F23FD">
        <w:rPr>
          <w:rFonts w:cstheme="minorHAnsi"/>
          <w:lang w:val="en-US"/>
        </w:rPr>
        <w:t>analysis of the Production Operator's Claims in case of delay in leaving the loading berth;</w:t>
      </w:r>
    </w:p>
    <w:p w14:paraId="7FCE46DD" w14:textId="77777777" w:rsidR="005F63D4" w:rsidRPr="00683444" w:rsidRDefault="006161FE" w:rsidP="00F160F3">
      <w:pPr>
        <w:pStyle w:val="PargrafodaLista"/>
        <w:numPr>
          <w:ilvl w:val="0"/>
          <w:numId w:val="11"/>
        </w:numPr>
        <w:tabs>
          <w:tab w:val="num" w:pos="2268"/>
        </w:tabs>
        <w:spacing w:after="0" w:line="240" w:lineRule="auto"/>
        <w:ind w:left="1418" w:hanging="425"/>
        <w:jc w:val="both"/>
        <w:rPr>
          <w:rFonts w:cstheme="minorHAnsi"/>
          <w:lang w:val="en-US"/>
        </w:rPr>
      </w:pPr>
      <w:r w:rsidRPr="009F23FD">
        <w:rPr>
          <w:rFonts w:cstheme="minorHAnsi"/>
          <w:lang w:val="en-US"/>
        </w:rPr>
        <w:t>expenditures with custody, handling and transportation of samples; and</w:t>
      </w:r>
    </w:p>
    <w:p w14:paraId="27817796" w14:textId="19D754D9" w:rsidR="006161FE" w:rsidRPr="00683444" w:rsidRDefault="006161FE" w:rsidP="00F160F3">
      <w:pPr>
        <w:pStyle w:val="PargrafodaLista"/>
        <w:numPr>
          <w:ilvl w:val="0"/>
          <w:numId w:val="11"/>
        </w:numPr>
        <w:tabs>
          <w:tab w:val="num" w:pos="2268"/>
        </w:tabs>
        <w:spacing w:after="0" w:line="240" w:lineRule="auto"/>
        <w:ind w:left="1418" w:hanging="425"/>
        <w:jc w:val="both"/>
        <w:rPr>
          <w:rFonts w:cstheme="minorHAnsi"/>
          <w:lang w:val="en-US"/>
        </w:rPr>
      </w:pPr>
      <w:r w:rsidRPr="009F23FD">
        <w:rPr>
          <w:rFonts w:cstheme="minorHAnsi"/>
          <w:lang w:val="en-US"/>
        </w:rPr>
        <w:t xml:space="preserve">costs related to the charter of DPST or alternative means that may replace them, for </w:t>
      </w:r>
      <w:r w:rsidR="006250A1">
        <w:rPr>
          <w:rFonts w:cstheme="minorHAnsi"/>
          <w:lang w:val="en-US"/>
        </w:rPr>
        <w:t>lifting</w:t>
      </w:r>
      <w:r w:rsidRPr="009F23FD">
        <w:rPr>
          <w:rFonts w:cstheme="minorHAnsi"/>
          <w:lang w:val="en-US"/>
        </w:rPr>
        <w:t xml:space="preserve"> of </w:t>
      </w:r>
      <w:r w:rsidR="009F23FD">
        <w:rPr>
          <w:rFonts w:cstheme="minorHAnsi"/>
          <w:lang w:val="en-US"/>
        </w:rPr>
        <w:t>Federal Union</w:t>
      </w:r>
      <w:r w:rsidRPr="009F23FD">
        <w:rPr>
          <w:rFonts w:cstheme="minorHAnsi"/>
          <w:lang w:val="en-US"/>
        </w:rPr>
        <w:t xml:space="preserve"> Crude Oil from the FPSOs, including Demurrage.</w:t>
      </w:r>
    </w:p>
    <w:p w14:paraId="2CD56D2A" w14:textId="77777777" w:rsidR="006161FE" w:rsidRPr="00683444" w:rsidRDefault="006161FE" w:rsidP="00BA141A">
      <w:pPr>
        <w:pStyle w:val="PargrafodaLista"/>
        <w:spacing w:after="0" w:line="240" w:lineRule="auto"/>
        <w:ind w:left="1985"/>
        <w:jc w:val="both"/>
        <w:rPr>
          <w:rFonts w:cstheme="minorHAnsi"/>
          <w:lang w:val="en-US"/>
        </w:rPr>
      </w:pPr>
    </w:p>
    <w:p w14:paraId="12C9BC87" w14:textId="593E25E7" w:rsidR="006161FE" w:rsidRPr="00683444" w:rsidRDefault="006161FE" w:rsidP="00D86272">
      <w:pPr>
        <w:pStyle w:val="PargrafodaLista"/>
        <w:numPr>
          <w:ilvl w:val="1"/>
          <w:numId w:val="14"/>
        </w:numPr>
        <w:tabs>
          <w:tab w:val="left" w:pos="851"/>
          <w:tab w:val="left" w:pos="1701"/>
        </w:tabs>
        <w:spacing w:after="0" w:line="240" w:lineRule="auto"/>
        <w:ind w:left="851" w:hanging="851"/>
        <w:jc w:val="both"/>
        <w:rPr>
          <w:rFonts w:cstheme="minorHAnsi"/>
          <w:lang w:val="en-US"/>
        </w:rPr>
      </w:pPr>
      <w:r w:rsidRPr="00ED03C5">
        <w:rPr>
          <w:rFonts w:cstheme="minorHAnsi"/>
          <w:lang w:val="en-US"/>
        </w:rPr>
        <w:t xml:space="preserve">The expenditures listed in items </w:t>
      </w:r>
      <w:proofErr w:type="spellStart"/>
      <w:r w:rsidRPr="00ED03C5">
        <w:rPr>
          <w:rFonts w:cstheme="minorHAnsi"/>
          <w:lang w:val="en-US"/>
        </w:rPr>
        <w:t>i</w:t>
      </w:r>
      <w:proofErr w:type="spellEnd"/>
      <w:r w:rsidRPr="00ED03C5">
        <w:rPr>
          <w:rFonts w:cstheme="minorHAnsi"/>
          <w:lang w:val="en-US"/>
        </w:rPr>
        <w:t xml:space="preserve"> to x</w:t>
      </w:r>
      <w:r w:rsidR="00952353">
        <w:rPr>
          <w:rFonts w:cstheme="minorHAnsi"/>
          <w:lang w:val="en-US"/>
        </w:rPr>
        <w:t>i</w:t>
      </w:r>
      <w:r w:rsidRPr="00ED03C5">
        <w:rPr>
          <w:rFonts w:cstheme="minorHAnsi"/>
          <w:lang w:val="en-US"/>
        </w:rPr>
        <w:t xml:space="preserve">v of item </w:t>
      </w:r>
      <w:r w:rsidR="001646B8">
        <w:fldChar w:fldCharType="begin"/>
      </w:r>
      <w:r w:rsidR="001646B8" w:rsidRPr="00ED03C5">
        <w:rPr>
          <w:lang w:val="en-US"/>
        </w:rPr>
        <w:instrText xml:space="preserve"> REF _Ref51189103 \r \h  \* MERGEFORMAT </w:instrText>
      </w:r>
      <w:r w:rsidR="001646B8">
        <w:fldChar w:fldCharType="separate"/>
      </w:r>
      <w:r w:rsidRPr="00ED03C5">
        <w:rPr>
          <w:rFonts w:cstheme="minorHAnsi"/>
          <w:lang w:val="en-US"/>
        </w:rPr>
        <w:t>14.1</w:t>
      </w:r>
      <w:r w:rsidR="001646B8">
        <w:fldChar w:fldCharType="end"/>
      </w:r>
      <w:r w:rsidRPr="00ED03C5">
        <w:rPr>
          <w:rFonts w:cstheme="minorHAnsi"/>
          <w:lang w:val="en-US"/>
        </w:rPr>
        <w:t xml:space="preserve"> above are deducted in the formula for calculating the Price FOB FPSO without Premium.</w:t>
      </w:r>
    </w:p>
    <w:p w14:paraId="60523978" w14:textId="77777777" w:rsidR="006161FE" w:rsidRPr="00683444" w:rsidRDefault="006161FE" w:rsidP="00D86272">
      <w:pPr>
        <w:tabs>
          <w:tab w:val="left" w:pos="851"/>
          <w:tab w:val="left" w:pos="1701"/>
        </w:tabs>
        <w:spacing w:after="0" w:line="240" w:lineRule="auto"/>
        <w:ind w:left="851" w:hanging="851"/>
        <w:jc w:val="both"/>
        <w:rPr>
          <w:rFonts w:cstheme="minorHAnsi"/>
          <w:lang w:val="en-US"/>
        </w:rPr>
      </w:pPr>
    </w:p>
    <w:p w14:paraId="4D7393CC" w14:textId="4100B1D6" w:rsidR="006161FE" w:rsidRPr="00683444" w:rsidRDefault="006161FE" w:rsidP="00D86272">
      <w:pPr>
        <w:pStyle w:val="PargrafodaLista"/>
        <w:numPr>
          <w:ilvl w:val="1"/>
          <w:numId w:val="14"/>
        </w:numPr>
        <w:tabs>
          <w:tab w:val="left" w:pos="851"/>
          <w:tab w:val="left" w:pos="1701"/>
        </w:tabs>
        <w:spacing w:after="0" w:line="240" w:lineRule="auto"/>
        <w:ind w:left="851" w:hanging="851"/>
        <w:jc w:val="both"/>
        <w:rPr>
          <w:rFonts w:cstheme="minorHAnsi"/>
          <w:lang w:val="en-US"/>
        </w:rPr>
      </w:pPr>
      <w:r w:rsidRPr="009F23FD">
        <w:rPr>
          <w:rFonts w:cstheme="minorHAnsi"/>
          <w:lang w:val="en-US"/>
        </w:rPr>
        <w:lastRenderedPageBreak/>
        <w:t xml:space="preserve">Expenditures listed in items xv </w:t>
      </w:r>
      <w:r w:rsidR="00B0167A" w:rsidRPr="009F23FD">
        <w:rPr>
          <w:rFonts w:cstheme="minorHAnsi"/>
          <w:lang w:val="en-US"/>
        </w:rPr>
        <w:t>to</w:t>
      </w:r>
      <w:r w:rsidRPr="009F23FD">
        <w:rPr>
          <w:rFonts w:cstheme="minorHAnsi"/>
          <w:lang w:val="en-US"/>
        </w:rPr>
        <w:t xml:space="preserve"> xvii shall be reimbursed by the </w:t>
      </w:r>
      <w:r w:rsidR="009F23FD">
        <w:rPr>
          <w:rFonts w:cstheme="minorHAnsi"/>
          <w:lang w:val="en-US"/>
        </w:rPr>
        <w:t>Federal Union</w:t>
      </w:r>
      <w:r w:rsidRPr="009F23FD">
        <w:rPr>
          <w:rFonts w:cstheme="minorHAnsi"/>
          <w:lang w:val="en-US"/>
        </w:rPr>
        <w:t>, represented by PPSA, after proper review.</w:t>
      </w:r>
    </w:p>
    <w:p w14:paraId="65F9E5D4" w14:textId="77777777" w:rsidR="006161FE" w:rsidRPr="00683444" w:rsidRDefault="006161FE" w:rsidP="00D86272">
      <w:pPr>
        <w:pStyle w:val="NormalWeb"/>
        <w:tabs>
          <w:tab w:val="left" w:pos="851"/>
        </w:tabs>
        <w:spacing w:before="0" w:beforeAutospacing="0" w:after="0" w:afterAutospacing="0"/>
        <w:ind w:left="851" w:hanging="851"/>
        <w:jc w:val="both"/>
        <w:rPr>
          <w:rFonts w:cstheme="minorHAnsi"/>
          <w:color w:val="000000"/>
          <w:sz w:val="21"/>
          <w:szCs w:val="21"/>
          <w:lang w:val="en-US"/>
        </w:rPr>
      </w:pPr>
    </w:p>
    <w:p w14:paraId="3EF2E55C" w14:textId="630E2CEF" w:rsidR="006161FE" w:rsidRPr="00683444" w:rsidRDefault="006161FE" w:rsidP="00D86272">
      <w:pPr>
        <w:pStyle w:val="PargrafodaLista"/>
        <w:numPr>
          <w:ilvl w:val="1"/>
          <w:numId w:val="14"/>
        </w:numPr>
        <w:tabs>
          <w:tab w:val="left" w:pos="851"/>
        </w:tabs>
        <w:spacing w:after="0" w:line="240" w:lineRule="auto"/>
        <w:ind w:left="851" w:hanging="851"/>
        <w:jc w:val="both"/>
        <w:rPr>
          <w:rFonts w:cstheme="minorHAnsi"/>
          <w:lang w:val="en-US"/>
        </w:rPr>
      </w:pPr>
      <w:r w:rsidRPr="009F23FD">
        <w:rPr>
          <w:rFonts w:cstheme="minorHAnsi"/>
          <w:lang w:val="en-US"/>
        </w:rPr>
        <w:t>Expenditures listed in items x</w:t>
      </w:r>
      <w:r w:rsidR="005E5291">
        <w:rPr>
          <w:rFonts w:cstheme="minorHAnsi"/>
          <w:lang w:val="en-US"/>
        </w:rPr>
        <w:t>v</w:t>
      </w:r>
      <w:r w:rsidRPr="009F23FD">
        <w:rPr>
          <w:rFonts w:cstheme="minorHAnsi"/>
          <w:lang w:val="en-US"/>
        </w:rPr>
        <w:t>i</w:t>
      </w:r>
      <w:r w:rsidR="00202B90">
        <w:rPr>
          <w:rFonts w:cstheme="minorHAnsi"/>
          <w:lang w:val="en-US"/>
        </w:rPr>
        <w:t>ii</w:t>
      </w:r>
      <w:r w:rsidRPr="009F23FD">
        <w:rPr>
          <w:rFonts w:cstheme="minorHAnsi"/>
          <w:lang w:val="en-US"/>
        </w:rPr>
        <w:t xml:space="preserve"> to xxvii are the responsibility of the </w:t>
      </w:r>
      <w:r w:rsidR="009F23FD">
        <w:rPr>
          <w:rFonts w:cstheme="minorHAnsi"/>
          <w:lang w:val="en-US"/>
        </w:rPr>
        <w:t>Federal Union</w:t>
      </w:r>
      <w:r w:rsidRPr="009F23FD">
        <w:rPr>
          <w:rFonts w:cstheme="minorHAnsi"/>
          <w:lang w:val="en-US"/>
        </w:rPr>
        <w:t>, represented by PPSA, and shall not be paid by the Trading Agent.</w:t>
      </w:r>
    </w:p>
    <w:p w14:paraId="0755D11E" w14:textId="77777777" w:rsidR="006161FE" w:rsidRPr="00683444" w:rsidRDefault="006161FE" w:rsidP="00D86272">
      <w:pPr>
        <w:tabs>
          <w:tab w:val="left" w:pos="851"/>
        </w:tabs>
        <w:spacing w:after="0" w:line="240" w:lineRule="auto"/>
        <w:ind w:left="851" w:hanging="851"/>
        <w:jc w:val="both"/>
        <w:rPr>
          <w:rFonts w:cstheme="minorHAnsi"/>
          <w:b/>
          <w:bCs/>
          <w:lang w:val="en-US"/>
        </w:rPr>
      </w:pPr>
    </w:p>
    <w:p w14:paraId="02442573" w14:textId="77777777" w:rsidR="006161FE" w:rsidRPr="00683444" w:rsidRDefault="006161FE" w:rsidP="00D86272">
      <w:pPr>
        <w:pStyle w:val="PargrafodaLista"/>
        <w:numPr>
          <w:ilvl w:val="1"/>
          <w:numId w:val="14"/>
        </w:numPr>
        <w:tabs>
          <w:tab w:val="left" w:pos="851"/>
        </w:tabs>
        <w:spacing w:after="0" w:line="240" w:lineRule="auto"/>
        <w:ind w:left="851" w:hanging="851"/>
        <w:jc w:val="both"/>
        <w:rPr>
          <w:rFonts w:cstheme="minorHAnsi"/>
          <w:lang w:val="en-US"/>
        </w:rPr>
      </w:pPr>
      <w:r w:rsidRPr="009F23FD">
        <w:rPr>
          <w:rFonts w:cstheme="minorHAnsi"/>
          <w:lang w:val="en-US"/>
        </w:rPr>
        <w:t>Expenses Directly Related to Trading incurred in reais shall be converted into US dollars at the purchase PTAX published by the Central Bank of Brazil (currency 220) as of the date of issuance of the billing document by the service provider to the Trading Agent.</w:t>
      </w:r>
    </w:p>
    <w:p w14:paraId="0B5D4D13" w14:textId="77777777" w:rsidR="00801574" w:rsidRPr="00683444" w:rsidRDefault="00801574" w:rsidP="00BA141A">
      <w:pPr>
        <w:spacing w:after="0" w:line="240" w:lineRule="auto"/>
        <w:jc w:val="both"/>
        <w:rPr>
          <w:rFonts w:cstheme="minorHAnsi"/>
          <w:lang w:val="en-US"/>
        </w:rPr>
      </w:pPr>
    </w:p>
    <w:p w14:paraId="014A4FE6" w14:textId="0E63AB35" w:rsidR="00285C2B" w:rsidRPr="009B4100" w:rsidRDefault="00FA01D4" w:rsidP="00A53984">
      <w:pPr>
        <w:pStyle w:val="PargrafodaLista"/>
        <w:numPr>
          <w:ilvl w:val="0"/>
          <w:numId w:val="14"/>
        </w:numPr>
        <w:tabs>
          <w:tab w:val="left" w:pos="851"/>
        </w:tabs>
        <w:spacing w:after="0" w:line="240" w:lineRule="auto"/>
        <w:ind w:left="851" w:hanging="851"/>
        <w:jc w:val="both"/>
        <w:outlineLvl w:val="0"/>
        <w:rPr>
          <w:b/>
          <w:bCs/>
        </w:rPr>
      </w:pPr>
      <w:bookmarkStart w:id="52" w:name="_Toc46253692"/>
      <w:bookmarkStart w:id="53" w:name="_Toc57822843"/>
      <w:r>
        <w:rPr>
          <w:b/>
          <w:bCs/>
        </w:rPr>
        <w:t xml:space="preserve">SCHEDULING OF </w:t>
      </w:r>
      <w:r w:rsidR="00285C2B">
        <w:rPr>
          <w:b/>
          <w:bCs/>
        </w:rPr>
        <w:t>CARGO</w:t>
      </w:r>
      <w:r>
        <w:rPr>
          <w:b/>
          <w:bCs/>
        </w:rPr>
        <w:t>ES</w:t>
      </w:r>
      <w:bookmarkEnd w:id="53"/>
    </w:p>
    <w:p w14:paraId="1AE7CD49" w14:textId="77777777" w:rsidR="00285C2B" w:rsidRPr="009B4100" w:rsidRDefault="00285C2B" w:rsidP="00A53984">
      <w:pPr>
        <w:pStyle w:val="PargrafodaLista"/>
        <w:tabs>
          <w:tab w:val="left" w:pos="851"/>
        </w:tabs>
        <w:spacing w:after="0" w:line="240" w:lineRule="auto"/>
        <w:ind w:left="444"/>
        <w:jc w:val="both"/>
        <w:rPr>
          <w:b/>
          <w:bCs/>
        </w:rPr>
      </w:pPr>
    </w:p>
    <w:p w14:paraId="49BB377C" w14:textId="0A4435A1" w:rsidR="00285C2B" w:rsidRPr="003D3CDD" w:rsidRDefault="00285C2B" w:rsidP="00A53984">
      <w:pPr>
        <w:pStyle w:val="PargrafodaLista"/>
        <w:numPr>
          <w:ilvl w:val="1"/>
          <w:numId w:val="14"/>
        </w:numPr>
        <w:tabs>
          <w:tab w:val="left" w:pos="851"/>
        </w:tabs>
        <w:spacing w:after="0" w:line="240" w:lineRule="auto"/>
        <w:ind w:left="851" w:hanging="851"/>
        <w:jc w:val="both"/>
        <w:rPr>
          <w:lang w:val="en-US"/>
        </w:rPr>
      </w:pPr>
      <w:r w:rsidRPr="00ED03C5">
        <w:rPr>
          <w:lang w:val="en-US"/>
        </w:rPr>
        <w:t>Please find below the instructions and deadlines applicable to all FPSOs in the</w:t>
      </w:r>
      <w:r w:rsidR="003D3CDD">
        <w:rPr>
          <w:lang w:val="en-US"/>
        </w:rPr>
        <w:t xml:space="preserve"> Unitized </w:t>
      </w:r>
      <w:r w:rsidRPr="00ED03C5">
        <w:rPr>
          <w:lang w:val="en-US"/>
        </w:rPr>
        <w:t xml:space="preserve">Area of </w:t>
      </w:r>
      <w:proofErr w:type="spellStart"/>
      <w:r w:rsidRPr="00ED03C5">
        <w:rPr>
          <w:lang w:val="en-US"/>
        </w:rPr>
        <w:t>Tupi</w:t>
      </w:r>
      <w:proofErr w:type="spellEnd"/>
      <w:r w:rsidRPr="00ED03C5">
        <w:rPr>
          <w:lang w:val="en-US"/>
        </w:rPr>
        <w:t xml:space="preserve">, except for FPSO CAR, to which specific rules detailed in item </w:t>
      </w:r>
      <w:r w:rsidR="001646B8">
        <w:fldChar w:fldCharType="begin"/>
      </w:r>
      <w:r w:rsidR="001646B8" w:rsidRPr="00ED03C5">
        <w:rPr>
          <w:lang w:val="en-US"/>
        </w:rPr>
        <w:instrText xml:space="preserve"> REF _Ref51336150 \r \h  \* MERGEFORMAT </w:instrText>
      </w:r>
      <w:r w:rsidR="001646B8">
        <w:fldChar w:fldCharType="separate"/>
      </w:r>
      <w:r w:rsidRPr="00ED03C5">
        <w:rPr>
          <w:lang w:val="en-US"/>
        </w:rPr>
        <w:t>15.2</w:t>
      </w:r>
      <w:r w:rsidR="001646B8">
        <w:fldChar w:fldCharType="end"/>
      </w:r>
      <w:r w:rsidRPr="00ED03C5">
        <w:rPr>
          <w:lang w:val="en-US"/>
        </w:rPr>
        <w:t xml:space="preserve"> apply. </w:t>
      </w:r>
      <w:r w:rsidRPr="003D3CDD">
        <w:rPr>
          <w:lang w:val="en-US"/>
        </w:rPr>
        <w:t xml:space="preserve">Items </w:t>
      </w:r>
      <w:r w:rsidR="003F3831">
        <w:fldChar w:fldCharType="begin"/>
      </w:r>
      <w:r w:rsidRPr="003D3CDD">
        <w:rPr>
          <w:lang w:val="en-US"/>
        </w:rPr>
        <w:instrText xml:space="preserve"> REF _Ref51336187 \r \h  \* MERGEFORMAT </w:instrText>
      </w:r>
      <w:r w:rsidR="003F3831">
        <w:fldChar w:fldCharType="separate"/>
      </w:r>
      <w:r w:rsidRPr="003D3CDD">
        <w:rPr>
          <w:lang w:val="en-US"/>
        </w:rPr>
        <w:t>15.3</w:t>
      </w:r>
      <w:r w:rsidR="003F3831">
        <w:fldChar w:fldCharType="end"/>
      </w:r>
      <w:r w:rsidRPr="003D3CDD">
        <w:rPr>
          <w:lang w:val="en-US"/>
        </w:rPr>
        <w:t xml:space="preserve"> ,</w:t>
      </w:r>
      <w:r w:rsidR="003F3831">
        <w:fldChar w:fldCharType="begin"/>
      </w:r>
      <w:r w:rsidRPr="003D3CDD">
        <w:rPr>
          <w:lang w:val="en-US"/>
        </w:rPr>
        <w:instrText xml:space="preserve"> REF _Ref51336211 \r \h  \* MERGEFORMAT </w:instrText>
      </w:r>
      <w:r w:rsidR="003F3831">
        <w:fldChar w:fldCharType="separate"/>
      </w:r>
      <w:r w:rsidRPr="003D3CDD">
        <w:rPr>
          <w:lang w:val="en-US"/>
        </w:rPr>
        <w:t>15.4</w:t>
      </w:r>
      <w:r w:rsidR="003F3831">
        <w:fldChar w:fldCharType="end"/>
      </w:r>
      <w:r w:rsidRPr="003D3CDD">
        <w:rPr>
          <w:lang w:val="en-US"/>
        </w:rPr>
        <w:t xml:space="preserve"> and </w:t>
      </w:r>
      <w:r w:rsidR="001646B8">
        <w:fldChar w:fldCharType="begin"/>
      </w:r>
      <w:r w:rsidR="001646B8" w:rsidRPr="003D3CDD">
        <w:rPr>
          <w:lang w:val="en-US"/>
        </w:rPr>
        <w:instrText xml:space="preserve"> REF _Ref51336229 \r \h  \* MERGEFORMAT </w:instrText>
      </w:r>
      <w:r w:rsidR="001646B8">
        <w:fldChar w:fldCharType="separate"/>
      </w:r>
      <w:r w:rsidRPr="003D3CDD">
        <w:rPr>
          <w:lang w:val="en-US"/>
        </w:rPr>
        <w:t>15.5</w:t>
      </w:r>
      <w:r w:rsidR="001646B8">
        <w:fldChar w:fldCharType="end"/>
      </w:r>
      <w:r w:rsidRPr="003D3CDD">
        <w:rPr>
          <w:lang w:val="en-US"/>
        </w:rPr>
        <w:t xml:space="preserve"> are common to all FPSOs.</w:t>
      </w:r>
    </w:p>
    <w:p w14:paraId="2E4C6218" w14:textId="77777777" w:rsidR="00285C2B" w:rsidRPr="003D3CDD" w:rsidRDefault="00285C2B" w:rsidP="00A53984">
      <w:pPr>
        <w:pStyle w:val="PargrafodaLista"/>
        <w:tabs>
          <w:tab w:val="left" w:pos="851"/>
        </w:tabs>
        <w:spacing w:after="0" w:line="240" w:lineRule="auto"/>
        <w:ind w:left="851" w:hanging="851"/>
        <w:jc w:val="both"/>
        <w:rPr>
          <w:lang w:val="en-US"/>
        </w:rPr>
      </w:pPr>
    </w:p>
    <w:p w14:paraId="435C0896" w14:textId="09ED4C6D" w:rsidR="00285C2B" w:rsidRPr="00683444" w:rsidRDefault="00285C2B" w:rsidP="00A53984">
      <w:pPr>
        <w:pStyle w:val="PargrafodaLista"/>
        <w:numPr>
          <w:ilvl w:val="2"/>
          <w:numId w:val="14"/>
        </w:numPr>
        <w:tabs>
          <w:tab w:val="left" w:pos="851"/>
        </w:tabs>
        <w:spacing w:after="0" w:line="240" w:lineRule="auto"/>
        <w:ind w:left="860" w:hanging="860"/>
        <w:jc w:val="both"/>
        <w:rPr>
          <w:lang w:val="en-US"/>
        </w:rPr>
      </w:pPr>
      <w:r w:rsidRPr="009F23FD">
        <w:rPr>
          <w:lang w:val="en-US"/>
        </w:rPr>
        <w:t xml:space="preserve">By the third (3rd) Day of the month “m-2”, where “m” is the </w:t>
      </w:r>
      <w:r w:rsidR="006250A1">
        <w:rPr>
          <w:lang w:val="en-US"/>
        </w:rPr>
        <w:t>Loading Month</w:t>
      </w:r>
      <w:r w:rsidRPr="009F23FD">
        <w:rPr>
          <w:lang w:val="en-US"/>
        </w:rPr>
        <w:t xml:space="preserve">, PPSA will indicate to the Trading Agent </w:t>
      </w:r>
      <w:r w:rsidR="000348C7">
        <w:rPr>
          <w:lang w:val="en-US"/>
        </w:rPr>
        <w:t>an</w:t>
      </w:r>
      <w:r w:rsidRPr="009F23FD">
        <w:rPr>
          <w:lang w:val="en-US"/>
        </w:rPr>
        <w:t xml:space="preserve"> estimat</w:t>
      </w:r>
      <w:r w:rsidR="000348C7">
        <w:rPr>
          <w:lang w:val="en-US"/>
        </w:rPr>
        <w:t>ion</w:t>
      </w:r>
      <w:r w:rsidRPr="009F23FD">
        <w:rPr>
          <w:lang w:val="en-US"/>
        </w:rPr>
        <w:t xml:space="preserve"> of Cargoes of the </w:t>
      </w:r>
      <w:r w:rsidR="009F23FD">
        <w:rPr>
          <w:lang w:val="en-US"/>
        </w:rPr>
        <w:t>Federal Union</w:t>
      </w:r>
      <w:r w:rsidRPr="009F23FD">
        <w:rPr>
          <w:lang w:val="en-US"/>
        </w:rPr>
        <w:t xml:space="preserve"> for the month “m”. The desired VPR and volumes will be indicated by the Trading Agent by the seventh (7th) Day of the month “m-2”.</w:t>
      </w:r>
    </w:p>
    <w:p w14:paraId="3CC2427A" w14:textId="77777777" w:rsidR="00285C2B" w:rsidRPr="00683444" w:rsidRDefault="00285C2B" w:rsidP="00A53984">
      <w:pPr>
        <w:pStyle w:val="PargrafodaLista"/>
        <w:tabs>
          <w:tab w:val="left" w:pos="851"/>
        </w:tabs>
        <w:spacing w:after="0" w:line="240" w:lineRule="auto"/>
        <w:ind w:left="442" w:hanging="860"/>
        <w:jc w:val="both"/>
        <w:rPr>
          <w:lang w:val="en-US"/>
        </w:rPr>
      </w:pPr>
    </w:p>
    <w:p w14:paraId="037D0FF3" w14:textId="77777777" w:rsidR="001C2368" w:rsidRPr="00683444" w:rsidRDefault="00285C2B" w:rsidP="00A53984">
      <w:pPr>
        <w:pStyle w:val="PargrafodaLista"/>
        <w:numPr>
          <w:ilvl w:val="2"/>
          <w:numId w:val="14"/>
        </w:numPr>
        <w:tabs>
          <w:tab w:val="left" w:pos="851"/>
        </w:tabs>
        <w:spacing w:after="0" w:line="240" w:lineRule="auto"/>
        <w:ind w:left="860" w:hanging="860"/>
        <w:jc w:val="both"/>
        <w:rPr>
          <w:lang w:val="en-US"/>
        </w:rPr>
      </w:pPr>
      <w:r w:rsidRPr="009F23FD">
        <w:rPr>
          <w:lang w:val="en-US"/>
        </w:rPr>
        <w:tab/>
      </w:r>
      <w:r w:rsidRPr="009F23FD">
        <w:rPr>
          <w:lang w:val="en-US"/>
        </w:rPr>
        <w:tab/>
      </w:r>
      <w:r w:rsidRPr="009F23FD">
        <w:rPr>
          <w:lang w:val="en-US"/>
        </w:rPr>
        <w:tab/>
        <w:t>PPSA will inform the Trading Agent, by the eleventh (11th) Day of the month “m-2”, the provisional VPRs indicated by the Production Operator.</w:t>
      </w:r>
    </w:p>
    <w:p w14:paraId="6FD997A5" w14:textId="77777777" w:rsidR="001C2368" w:rsidRPr="00683444" w:rsidRDefault="001C2368" w:rsidP="00A53984">
      <w:pPr>
        <w:pStyle w:val="PargrafodaLista"/>
        <w:tabs>
          <w:tab w:val="left" w:pos="851"/>
        </w:tabs>
        <w:spacing w:after="0" w:line="240" w:lineRule="auto"/>
        <w:ind w:left="860" w:hanging="860"/>
        <w:jc w:val="both"/>
        <w:rPr>
          <w:lang w:val="en-US"/>
        </w:rPr>
      </w:pPr>
    </w:p>
    <w:p w14:paraId="099B81E4" w14:textId="77777777" w:rsidR="00342BB6" w:rsidRPr="00683444" w:rsidRDefault="00285C2B" w:rsidP="00A53984">
      <w:pPr>
        <w:pStyle w:val="PargrafodaLista"/>
        <w:numPr>
          <w:ilvl w:val="2"/>
          <w:numId w:val="14"/>
        </w:numPr>
        <w:tabs>
          <w:tab w:val="left" w:pos="851"/>
        </w:tabs>
        <w:spacing w:after="0" w:line="240" w:lineRule="auto"/>
        <w:ind w:left="860" w:hanging="860"/>
        <w:jc w:val="both"/>
        <w:rPr>
          <w:lang w:val="en-US"/>
        </w:rPr>
      </w:pPr>
      <w:r w:rsidRPr="009F23FD">
        <w:rPr>
          <w:lang w:val="en-US"/>
        </w:rPr>
        <w:t>The Trading Agent will have until the thirteenth (13th) Day of “m-1” to submit a request for review of this schedule.</w:t>
      </w:r>
    </w:p>
    <w:p w14:paraId="2DD2BF80" w14:textId="77777777" w:rsidR="00342BB6" w:rsidRPr="00683444" w:rsidRDefault="00342BB6" w:rsidP="00A53984">
      <w:pPr>
        <w:pStyle w:val="PargrafodaLista"/>
        <w:tabs>
          <w:tab w:val="left" w:pos="851"/>
        </w:tabs>
        <w:spacing w:after="0" w:line="240" w:lineRule="auto"/>
        <w:ind w:left="860" w:hanging="860"/>
        <w:jc w:val="both"/>
        <w:rPr>
          <w:lang w:val="en-US"/>
        </w:rPr>
      </w:pPr>
    </w:p>
    <w:p w14:paraId="090969C5" w14:textId="77777777" w:rsidR="00342BB6" w:rsidRPr="00683444" w:rsidRDefault="00285C2B" w:rsidP="00A53984">
      <w:pPr>
        <w:pStyle w:val="PargrafodaLista"/>
        <w:numPr>
          <w:ilvl w:val="2"/>
          <w:numId w:val="14"/>
        </w:numPr>
        <w:tabs>
          <w:tab w:val="left" w:pos="851"/>
        </w:tabs>
        <w:spacing w:after="0" w:line="240" w:lineRule="auto"/>
        <w:ind w:left="860" w:hanging="860"/>
        <w:jc w:val="both"/>
        <w:rPr>
          <w:lang w:val="en-US"/>
        </w:rPr>
      </w:pPr>
      <w:bookmarkStart w:id="54" w:name="_Ref51336686"/>
      <w:r w:rsidRPr="009F23FD">
        <w:rPr>
          <w:lang w:val="en-US"/>
        </w:rPr>
        <w:t>PPSA must inform the Trading Agent of the VPR by the eighteenth (18th) Day of the month “m-2”.</w:t>
      </w:r>
      <w:bookmarkEnd w:id="54"/>
    </w:p>
    <w:p w14:paraId="492B5CFE" w14:textId="77777777" w:rsidR="00342BB6" w:rsidRPr="00683444" w:rsidRDefault="00342BB6" w:rsidP="00A53984">
      <w:pPr>
        <w:pStyle w:val="PargrafodaLista"/>
        <w:tabs>
          <w:tab w:val="left" w:pos="851"/>
        </w:tabs>
        <w:spacing w:after="0" w:line="240" w:lineRule="auto"/>
        <w:ind w:left="860" w:hanging="860"/>
        <w:jc w:val="both"/>
        <w:rPr>
          <w:lang w:val="en-US"/>
        </w:rPr>
      </w:pPr>
    </w:p>
    <w:p w14:paraId="1F9B5F7B" w14:textId="532392A6" w:rsidR="00342BB6" w:rsidRPr="00683444" w:rsidRDefault="00285C2B" w:rsidP="00A53984">
      <w:pPr>
        <w:pStyle w:val="PargrafodaLista"/>
        <w:numPr>
          <w:ilvl w:val="2"/>
          <w:numId w:val="14"/>
        </w:numPr>
        <w:tabs>
          <w:tab w:val="left" w:pos="851"/>
        </w:tabs>
        <w:spacing w:after="0" w:line="240" w:lineRule="auto"/>
        <w:ind w:left="860" w:hanging="860"/>
        <w:jc w:val="both"/>
        <w:rPr>
          <w:lang w:val="en-US"/>
        </w:rPr>
      </w:pPr>
      <w:bookmarkStart w:id="55" w:name="_Ref51336492"/>
      <w:r w:rsidRPr="009F23FD">
        <w:rPr>
          <w:lang w:val="en-US"/>
        </w:rPr>
        <w:t>If the Trading Agent is a producer in the</w:t>
      </w:r>
      <w:r w:rsidR="003D3CDD">
        <w:rPr>
          <w:lang w:val="en-US"/>
        </w:rPr>
        <w:t xml:space="preserve"> Unitized </w:t>
      </w:r>
      <w:r w:rsidRPr="009F23FD">
        <w:rPr>
          <w:lang w:val="en-US"/>
        </w:rPr>
        <w:t xml:space="preserve">Area of </w:t>
      </w:r>
      <w:proofErr w:type="spellStart"/>
      <w:r w:rsidRPr="009F23FD">
        <w:rPr>
          <w:lang w:val="en-US"/>
        </w:rPr>
        <w:t>Tupi</w:t>
      </w:r>
      <w:proofErr w:type="spellEnd"/>
      <w:r w:rsidRPr="009F23FD">
        <w:rPr>
          <w:lang w:val="en-US"/>
        </w:rPr>
        <w:t xml:space="preserve">, he may choose to load Crude Oil from its production in pooling with </w:t>
      </w:r>
      <w:r w:rsidR="009F23FD">
        <w:rPr>
          <w:lang w:val="en-US"/>
        </w:rPr>
        <w:t>Federal Union</w:t>
      </w:r>
      <w:r w:rsidRPr="009F23FD">
        <w:rPr>
          <w:lang w:val="en-US"/>
        </w:rPr>
        <w:t xml:space="preserve"> Crude Oil, in which case it shall be the leader of the pooling. The Trading Agent must inform PPSA of the option for pooling by the first (1st) Business Day of the month “m-2”, where “m” is the first month of effectiveness of the pooling.</w:t>
      </w:r>
      <w:bookmarkEnd w:id="55"/>
    </w:p>
    <w:p w14:paraId="26AAB80B" w14:textId="77777777" w:rsidR="00342BB6" w:rsidRPr="00683444" w:rsidRDefault="00342BB6" w:rsidP="00A53984">
      <w:pPr>
        <w:pStyle w:val="PargrafodaLista"/>
        <w:tabs>
          <w:tab w:val="left" w:pos="851"/>
        </w:tabs>
        <w:spacing w:after="0" w:line="240" w:lineRule="auto"/>
        <w:ind w:left="860" w:hanging="860"/>
        <w:jc w:val="both"/>
        <w:rPr>
          <w:lang w:val="en-US"/>
        </w:rPr>
      </w:pPr>
    </w:p>
    <w:p w14:paraId="7E6346F9" w14:textId="77777777" w:rsidR="00775A2E" w:rsidRPr="00683444" w:rsidRDefault="00E00562" w:rsidP="00A53984">
      <w:pPr>
        <w:pStyle w:val="PargrafodaLista"/>
        <w:numPr>
          <w:ilvl w:val="2"/>
          <w:numId w:val="14"/>
        </w:numPr>
        <w:tabs>
          <w:tab w:val="left" w:pos="851"/>
        </w:tabs>
        <w:spacing w:after="0" w:line="240" w:lineRule="auto"/>
        <w:ind w:left="860" w:hanging="860"/>
        <w:jc w:val="both"/>
        <w:rPr>
          <w:lang w:val="en-US"/>
        </w:rPr>
      </w:pPr>
      <w:r w:rsidRPr="009F23FD">
        <w:rPr>
          <w:lang w:val="en-US"/>
        </w:rPr>
        <w:t xml:space="preserve"> </w:t>
      </w:r>
      <w:r w:rsidRPr="00ED03C5">
        <w:rPr>
          <w:lang w:val="en-US"/>
        </w:rPr>
        <w:t xml:space="preserve">In case the proposed pooling involves a third company, PPSA must be consulted at least five (5) Days prior to the deadlines set forth in item </w:t>
      </w:r>
      <w:r w:rsidR="001646B8">
        <w:fldChar w:fldCharType="begin"/>
      </w:r>
      <w:r w:rsidR="001646B8" w:rsidRPr="00ED03C5">
        <w:rPr>
          <w:lang w:val="en-US"/>
        </w:rPr>
        <w:instrText xml:space="preserve"> REF _Ref51336492 \r \h  \* MERGEFORMAT </w:instrText>
      </w:r>
      <w:r w:rsidR="001646B8">
        <w:fldChar w:fldCharType="separate"/>
      </w:r>
      <w:r w:rsidRPr="00ED03C5">
        <w:rPr>
          <w:lang w:val="en-US"/>
        </w:rPr>
        <w:t>15.1.5</w:t>
      </w:r>
      <w:r w:rsidR="001646B8">
        <w:fldChar w:fldCharType="end"/>
      </w:r>
      <w:r w:rsidRPr="00ED03C5">
        <w:rPr>
          <w:lang w:val="en-US"/>
        </w:rPr>
        <w:t xml:space="preserve"> for authorization.</w:t>
      </w:r>
    </w:p>
    <w:p w14:paraId="41A6BB83" w14:textId="77777777" w:rsidR="00775A2E" w:rsidRPr="00683444" w:rsidRDefault="00775A2E" w:rsidP="00A53984">
      <w:pPr>
        <w:pStyle w:val="PargrafodaLista"/>
        <w:tabs>
          <w:tab w:val="left" w:pos="851"/>
        </w:tabs>
        <w:ind w:hanging="860"/>
        <w:rPr>
          <w:lang w:val="en-US"/>
        </w:rPr>
      </w:pPr>
    </w:p>
    <w:p w14:paraId="34747093" w14:textId="77777777" w:rsidR="00285C2B" w:rsidRPr="00683444" w:rsidRDefault="00285C2B" w:rsidP="00A53984">
      <w:pPr>
        <w:pStyle w:val="PargrafodaLista"/>
        <w:numPr>
          <w:ilvl w:val="2"/>
          <w:numId w:val="14"/>
        </w:numPr>
        <w:tabs>
          <w:tab w:val="left" w:pos="851"/>
        </w:tabs>
        <w:spacing w:after="0" w:line="240" w:lineRule="auto"/>
        <w:ind w:left="860" w:hanging="860"/>
        <w:jc w:val="both"/>
        <w:rPr>
          <w:lang w:val="en-US"/>
        </w:rPr>
      </w:pPr>
      <w:r w:rsidRPr="009F23FD">
        <w:rPr>
          <w:lang w:val="en-US"/>
        </w:rPr>
        <w:t>The Trading Agent may also opt for combined Cargoes, with determination up to the seventh (7th) Day of the month “m-2”, subject to acceptance by the Production Operator.</w:t>
      </w:r>
    </w:p>
    <w:p w14:paraId="720F8506" w14:textId="77777777" w:rsidR="00285C2B" w:rsidRPr="00683444" w:rsidRDefault="00285C2B" w:rsidP="00A53984">
      <w:pPr>
        <w:pStyle w:val="PargrafodaLista"/>
        <w:tabs>
          <w:tab w:val="left" w:pos="851"/>
        </w:tabs>
        <w:spacing w:after="0" w:line="240" w:lineRule="auto"/>
        <w:ind w:left="442" w:hanging="860"/>
        <w:jc w:val="both"/>
        <w:rPr>
          <w:lang w:val="en-US"/>
        </w:rPr>
      </w:pPr>
    </w:p>
    <w:p w14:paraId="586F3E46" w14:textId="77777777" w:rsidR="0006310D" w:rsidRPr="00683444" w:rsidRDefault="00285C2B" w:rsidP="00A53984">
      <w:pPr>
        <w:pStyle w:val="PargrafodaLista"/>
        <w:numPr>
          <w:ilvl w:val="1"/>
          <w:numId w:val="14"/>
        </w:numPr>
        <w:tabs>
          <w:tab w:val="left" w:pos="851"/>
        </w:tabs>
        <w:spacing w:after="0" w:line="240" w:lineRule="auto"/>
        <w:ind w:left="851" w:hanging="851"/>
        <w:jc w:val="both"/>
        <w:rPr>
          <w:lang w:val="en-US"/>
        </w:rPr>
      </w:pPr>
      <w:bookmarkStart w:id="56" w:name="_Ref51336150"/>
      <w:r w:rsidRPr="009F23FD">
        <w:rPr>
          <w:lang w:val="en-US"/>
        </w:rPr>
        <w:t>Please find below the instructions and deadlines applicable solely to FPSO CAR:</w:t>
      </w:r>
      <w:bookmarkEnd w:id="56"/>
    </w:p>
    <w:p w14:paraId="3EB4F073" w14:textId="77777777" w:rsidR="0006310D" w:rsidRPr="00683444" w:rsidRDefault="0006310D" w:rsidP="00A53984">
      <w:pPr>
        <w:pStyle w:val="PargrafodaLista"/>
        <w:tabs>
          <w:tab w:val="left" w:pos="851"/>
        </w:tabs>
        <w:spacing w:after="0" w:line="240" w:lineRule="auto"/>
        <w:ind w:left="1012"/>
        <w:jc w:val="both"/>
        <w:rPr>
          <w:lang w:val="en-US"/>
        </w:rPr>
      </w:pPr>
    </w:p>
    <w:p w14:paraId="3E7950A2" w14:textId="565EC0AB" w:rsidR="0006310D" w:rsidRPr="00683444" w:rsidRDefault="00285C2B" w:rsidP="00A53984">
      <w:pPr>
        <w:pStyle w:val="PargrafodaLista"/>
        <w:numPr>
          <w:ilvl w:val="2"/>
          <w:numId w:val="14"/>
        </w:numPr>
        <w:tabs>
          <w:tab w:val="left" w:pos="851"/>
        </w:tabs>
        <w:spacing w:after="0" w:line="240" w:lineRule="auto"/>
        <w:ind w:hanging="862"/>
        <w:jc w:val="both"/>
        <w:rPr>
          <w:lang w:val="en-US"/>
        </w:rPr>
      </w:pPr>
      <w:r w:rsidRPr="009F23FD">
        <w:rPr>
          <w:lang w:val="en-US"/>
        </w:rPr>
        <w:t xml:space="preserve">By the seventh (7th) Day of the month “m-2”, where “m” is the </w:t>
      </w:r>
      <w:r w:rsidR="006250A1">
        <w:rPr>
          <w:lang w:val="en-US"/>
        </w:rPr>
        <w:t>Loading Month</w:t>
      </w:r>
      <w:r w:rsidRPr="009F23FD">
        <w:rPr>
          <w:lang w:val="en-US"/>
        </w:rPr>
        <w:t xml:space="preserve">, PPSA will indicate to the Trading Agent </w:t>
      </w:r>
      <w:r w:rsidR="00E76669">
        <w:rPr>
          <w:lang w:val="en-US"/>
        </w:rPr>
        <w:t>an</w:t>
      </w:r>
      <w:r w:rsidRPr="009F23FD">
        <w:rPr>
          <w:lang w:val="en-US"/>
        </w:rPr>
        <w:t xml:space="preserve"> estimat</w:t>
      </w:r>
      <w:r w:rsidR="00E76669">
        <w:rPr>
          <w:lang w:val="en-US"/>
        </w:rPr>
        <w:t>ion</w:t>
      </w:r>
      <w:r w:rsidRPr="009F23FD">
        <w:rPr>
          <w:lang w:val="en-US"/>
        </w:rPr>
        <w:t xml:space="preserve"> of Cargoes of the </w:t>
      </w:r>
      <w:r w:rsidR="009F23FD">
        <w:rPr>
          <w:lang w:val="en-US"/>
        </w:rPr>
        <w:t>Federal Union</w:t>
      </w:r>
      <w:r w:rsidRPr="009F23FD">
        <w:rPr>
          <w:lang w:val="en-US"/>
        </w:rPr>
        <w:t xml:space="preserve"> for the month “m”. The desired VPR and volumes will be indicated by the Trading Agent by the eleventh (11th) Day of the month “m-2”.</w:t>
      </w:r>
    </w:p>
    <w:p w14:paraId="4F171D0F" w14:textId="77777777" w:rsidR="00F14AC9" w:rsidRPr="00683444" w:rsidRDefault="00F14AC9" w:rsidP="00A53984">
      <w:pPr>
        <w:pStyle w:val="PargrafodaLista"/>
        <w:tabs>
          <w:tab w:val="left" w:pos="851"/>
        </w:tabs>
        <w:spacing w:after="0" w:line="240" w:lineRule="auto"/>
        <w:ind w:left="1856" w:hanging="862"/>
        <w:jc w:val="both"/>
        <w:rPr>
          <w:lang w:val="en-US"/>
        </w:rPr>
      </w:pPr>
    </w:p>
    <w:p w14:paraId="44C2A9DB" w14:textId="77777777" w:rsidR="00F14AC9" w:rsidRPr="00683444" w:rsidRDefault="00285C2B" w:rsidP="00A53984">
      <w:pPr>
        <w:pStyle w:val="PargrafodaLista"/>
        <w:numPr>
          <w:ilvl w:val="2"/>
          <w:numId w:val="14"/>
        </w:numPr>
        <w:tabs>
          <w:tab w:val="left" w:pos="851"/>
        </w:tabs>
        <w:spacing w:after="0" w:line="240" w:lineRule="auto"/>
        <w:ind w:hanging="862"/>
        <w:jc w:val="both"/>
        <w:rPr>
          <w:lang w:val="en-US"/>
        </w:rPr>
      </w:pPr>
      <w:r w:rsidRPr="009F23FD">
        <w:rPr>
          <w:lang w:val="en-US"/>
        </w:rPr>
        <w:t>PPSA will inform the Trading Agent, by the fifteenth (15th) Day of the month “m-2”, the provisional VPRs indicated by the Production Operator.</w:t>
      </w:r>
    </w:p>
    <w:p w14:paraId="7AFB157D" w14:textId="77777777" w:rsidR="00F14AC9" w:rsidRPr="00683444" w:rsidRDefault="00F14AC9" w:rsidP="00A53984">
      <w:pPr>
        <w:pStyle w:val="PargrafodaLista"/>
        <w:tabs>
          <w:tab w:val="left" w:pos="851"/>
        </w:tabs>
        <w:ind w:hanging="862"/>
        <w:rPr>
          <w:lang w:val="en-US"/>
        </w:rPr>
      </w:pPr>
    </w:p>
    <w:p w14:paraId="0D7461F0" w14:textId="77777777" w:rsidR="00285C2B" w:rsidRPr="00683444" w:rsidRDefault="00285C2B" w:rsidP="00A53984">
      <w:pPr>
        <w:pStyle w:val="PargrafodaLista"/>
        <w:numPr>
          <w:ilvl w:val="2"/>
          <w:numId w:val="14"/>
        </w:numPr>
        <w:tabs>
          <w:tab w:val="left" w:pos="851"/>
        </w:tabs>
        <w:spacing w:after="0" w:line="240" w:lineRule="auto"/>
        <w:ind w:hanging="862"/>
        <w:jc w:val="both"/>
        <w:rPr>
          <w:lang w:val="en-US"/>
        </w:rPr>
      </w:pPr>
      <w:r w:rsidRPr="009F23FD">
        <w:rPr>
          <w:lang w:val="en-US"/>
        </w:rPr>
        <w:lastRenderedPageBreak/>
        <w:t>The Trading Agent will have until the seventh (7th) Day of “m-1” to submit a request for review of this schedule.</w:t>
      </w:r>
    </w:p>
    <w:p w14:paraId="44DDDBAD" w14:textId="77777777" w:rsidR="00285C2B" w:rsidRPr="00683444" w:rsidRDefault="00285C2B" w:rsidP="00A53984">
      <w:pPr>
        <w:pStyle w:val="PargrafodaLista"/>
        <w:tabs>
          <w:tab w:val="left" w:pos="851"/>
        </w:tabs>
        <w:spacing w:after="0" w:line="240" w:lineRule="auto"/>
        <w:ind w:left="1856" w:hanging="862"/>
        <w:jc w:val="both"/>
        <w:rPr>
          <w:lang w:val="en-US"/>
        </w:rPr>
      </w:pPr>
    </w:p>
    <w:p w14:paraId="0E414B20" w14:textId="77777777" w:rsidR="00285C2B" w:rsidRPr="00683444" w:rsidRDefault="00285C2B" w:rsidP="00A53984">
      <w:pPr>
        <w:pStyle w:val="PargrafodaLista"/>
        <w:numPr>
          <w:ilvl w:val="2"/>
          <w:numId w:val="14"/>
        </w:numPr>
        <w:tabs>
          <w:tab w:val="left" w:pos="851"/>
        </w:tabs>
        <w:spacing w:after="0" w:line="240" w:lineRule="auto"/>
        <w:ind w:hanging="862"/>
        <w:jc w:val="both"/>
        <w:rPr>
          <w:lang w:val="en-US"/>
        </w:rPr>
      </w:pPr>
      <w:bookmarkStart w:id="57" w:name="_Ref51336698"/>
      <w:r w:rsidRPr="009F23FD">
        <w:rPr>
          <w:lang w:val="en-US"/>
        </w:rPr>
        <w:t>PPSA must inform the Trading Agent of the VPR by the tenth (10th) Day of “m-1”.</w:t>
      </w:r>
      <w:bookmarkEnd w:id="57"/>
    </w:p>
    <w:p w14:paraId="79EBC4D7" w14:textId="77777777" w:rsidR="00285C2B" w:rsidRPr="00683444" w:rsidRDefault="00285C2B" w:rsidP="00A53984">
      <w:pPr>
        <w:pStyle w:val="PargrafodaLista"/>
        <w:tabs>
          <w:tab w:val="left" w:pos="851"/>
        </w:tabs>
        <w:spacing w:after="0" w:line="240" w:lineRule="auto"/>
        <w:ind w:left="1856" w:hanging="862"/>
        <w:jc w:val="both"/>
        <w:rPr>
          <w:lang w:val="en-US"/>
        </w:rPr>
      </w:pPr>
    </w:p>
    <w:p w14:paraId="64EB717A" w14:textId="3531C26A" w:rsidR="00285C2B" w:rsidRPr="00683444" w:rsidRDefault="00285C2B" w:rsidP="00A53984">
      <w:pPr>
        <w:pStyle w:val="PargrafodaLista"/>
        <w:numPr>
          <w:ilvl w:val="2"/>
          <w:numId w:val="14"/>
        </w:numPr>
        <w:tabs>
          <w:tab w:val="left" w:pos="851"/>
        </w:tabs>
        <w:spacing w:after="0" w:line="240" w:lineRule="auto"/>
        <w:ind w:hanging="862"/>
        <w:jc w:val="both"/>
        <w:rPr>
          <w:lang w:val="en-US"/>
        </w:rPr>
      </w:pPr>
      <w:bookmarkStart w:id="58" w:name="_Ref51336523"/>
      <w:r w:rsidRPr="009F23FD">
        <w:rPr>
          <w:lang w:val="en-US"/>
        </w:rPr>
        <w:t>If the Trading Agent is a producer in the</w:t>
      </w:r>
      <w:r w:rsidR="003D3CDD">
        <w:rPr>
          <w:lang w:val="en-US"/>
        </w:rPr>
        <w:t xml:space="preserve"> Unitized </w:t>
      </w:r>
      <w:r w:rsidRPr="009F23FD">
        <w:rPr>
          <w:lang w:val="en-US"/>
        </w:rPr>
        <w:t xml:space="preserve">Area of </w:t>
      </w:r>
      <w:proofErr w:type="spellStart"/>
      <w:r w:rsidRPr="009F23FD">
        <w:rPr>
          <w:lang w:val="en-US"/>
        </w:rPr>
        <w:t>Tupi</w:t>
      </w:r>
      <w:proofErr w:type="spellEnd"/>
      <w:r w:rsidRPr="009F23FD">
        <w:rPr>
          <w:lang w:val="en-US"/>
        </w:rPr>
        <w:t xml:space="preserve">, he may choose to load Crude Oil from its production in pooling with </w:t>
      </w:r>
      <w:r w:rsidR="009F23FD">
        <w:rPr>
          <w:lang w:val="en-US"/>
        </w:rPr>
        <w:t>Federal Union</w:t>
      </w:r>
      <w:r w:rsidRPr="009F23FD">
        <w:rPr>
          <w:lang w:val="en-US"/>
        </w:rPr>
        <w:t xml:space="preserve"> Crude Oil, in which case it shall be the leader of the pooling. The Trading Agent must inform PPSA of the option for pooling by the eleventh (11th) Day of “m-2”, where “m” is the first month of effectiveness of the pooling.</w:t>
      </w:r>
      <w:bookmarkEnd w:id="58"/>
    </w:p>
    <w:p w14:paraId="376D3B73" w14:textId="77777777" w:rsidR="00285C2B" w:rsidRPr="00683444" w:rsidRDefault="00285C2B" w:rsidP="00A53984">
      <w:pPr>
        <w:pStyle w:val="PargrafodaLista"/>
        <w:tabs>
          <w:tab w:val="left" w:pos="851"/>
        </w:tabs>
        <w:spacing w:after="0" w:line="240" w:lineRule="auto"/>
        <w:ind w:left="1856" w:hanging="862"/>
        <w:jc w:val="both"/>
        <w:rPr>
          <w:lang w:val="en-US"/>
        </w:rPr>
      </w:pPr>
    </w:p>
    <w:p w14:paraId="748E745B" w14:textId="77777777" w:rsidR="00285C2B" w:rsidRPr="00683444" w:rsidRDefault="00285C2B" w:rsidP="00A53984">
      <w:pPr>
        <w:pStyle w:val="PargrafodaLista"/>
        <w:numPr>
          <w:ilvl w:val="2"/>
          <w:numId w:val="14"/>
        </w:numPr>
        <w:tabs>
          <w:tab w:val="left" w:pos="851"/>
        </w:tabs>
        <w:spacing w:after="0" w:line="240" w:lineRule="auto"/>
        <w:ind w:hanging="862"/>
        <w:jc w:val="both"/>
        <w:rPr>
          <w:lang w:val="en-US"/>
        </w:rPr>
      </w:pPr>
      <w:r w:rsidRPr="00ED03C5">
        <w:rPr>
          <w:lang w:val="en-US"/>
        </w:rPr>
        <w:t xml:space="preserve">In case the proposed pooling involves a third company, PPSA must be consulted at least five (5) Days prior to the deadlines set forth in item </w:t>
      </w:r>
      <w:r w:rsidR="001646B8">
        <w:fldChar w:fldCharType="begin"/>
      </w:r>
      <w:r w:rsidR="001646B8" w:rsidRPr="00ED03C5">
        <w:rPr>
          <w:lang w:val="en-US"/>
        </w:rPr>
        <w:instrText xml:space="preserve"> REF _Ref51336523 \r \h  \* MERGEFORMAT </w:instrText>
      </w:r>
      <w:r w:rsidR="001646B8">
        <w:fldChar w:fldCharType="separate"/>
      </w:r>
      <w:r w:rsidRPr="00ED03C5">
        <w:rPr>
          <w:lang w:val="en-US"/>
        </w:rPr>
        <w:t>15.2.5</w:t>
      </w:r>
      <w:r w:rsidR="001646B8">
        <w:fldChar w:fldCharType="end"/>
      </w:r>
      <w:r w:rsidRPr="00ED03C5">
        <w:rPr>
          <w:lang w:val="en-US"/>
        </w:rPr>
        <w:t xml:space="preserve"> for authorization.</w:t>
      </w:r>
    </w:p>
    <w:p w14:paraId="1812AF23" w14:textId="77777777" w:rsidR="00285C2B" w:rsidRPr="00683444" w:rsidRDefault="00285C2B" w:rsidP="00A53984">
      <w:pPr>
        <w:pStyle w:val="PargrafodaLista"/>
        <w:tabs>
          <w:tab w:val="left" w:pos="851"/>
        </w:tabs>
        <w:spacing w:after="0" w:line="240" w:lineRule="auto"/>
        <w:ind w:left="1856" w:hanging="862"/>
        <w:jc w:val="both"/>
        <w:rPr>
          <w:lang w:val="en-US"/>
        </w:rPr>
      </w:pPr>
    </w:p>
    <w:p w14:paraId="1FD590BB" w14:textId="77777777" w:rsidR="006313DB" w:rsidRPr="00683444" w:rsidRDefault="00285C2B" w:rsidP="00A53984">
      <w:pPr>
        <w:pStyle w:val="PargrafodaLista"/>
        <w:numPr>
          <w:ilvl w:val="2"/>
          <w:numId w:val="14"/>
        </w:numPr>
        <w:tabs>
          <w:tab w:val="left" w:pos="851"/>
        </w:tabs>
        <w:spacing w:after="0" w:line="240" w:lineRule="auto"/>
        <w:ind w:hanging="862"/>
        <w:jc w:val="both"/>
        <w:rPr>
          <w:lang w:val="en-US"/>
        </w:rPr>
      </w:pPr>
      <w:r w:rsidRPr="009F23FD">
        <w:rPr>
          <w:lang w:val="en-US"/>
        </w:rPr>
        <w:t>The Trading Agent may also opt for combined Cargoes, with determination up to the eleventh (11th) Day of “m-2”, subject to acceptance by the Production Operator.</w:t>
      </w:r>
    </w:p>
    <w:p w14:paraId="5F1E268E" w14:textId="77777777" w:rsidR="006313DB" w:rsidRPr="00683444" w:rsidRDefault="006313DB" w:rsidP="00A53984">
      <w:pPr>
        <w:pStyle w:val="PargrafodaLista"/>
        <w:tabs>
          <w:tab w:val="left" w:pos="851"/>
        </w:tabs>
        <w:ind w:hanging="862"/>
        <w:rPr>
          <w:lang w:val="en-US"/>
        </w:rPr>
      </w:pPr>
    </w:p>
    <w:p w14:paraId="22BA0083" w14:textId="77777777" w:rsidR="00285C2B" w:rsidRPr="00683444" w:rsidRDefault="00285C2B" w:rsidP="00A53984">
      <w:pPr>
        <w:pStyle w:val="PargrafodaLista"/>
        <w:numPr>
          <w:ilvl w:val="1"/>
          <w:numId w:val="14"/>
        </w:numPr>
        <w:tabs>
          <w:tab w:val="left" w:pos="851"/>
        </w:tabs>
        <w:spacing w:after="0" w:line="240" w:lineRule="auto"/>
        <w:ind w:left="851" w:hanging="851"/>
        <w:jc w:val="both"/>
        <w:rPr>
          <w:lang w:val="en-US"/>
        </w:rPr>
      </w:pPr>
      <w:bookmarkStart w:id="59" w:name="_Ref51336187"/>
      <w:r w:rsidRPr="009F23FD">
        <w:rPr>
          <w:lang w:val="en-US"/>
        </w:rPr>
        <w:t>Unless mutually agreed between PPSA and the Trading Agent, the minimum volume of each Cargo determined for loading on each FPSO must be 80,000 m³ (eighty thousand cubic meters), and the maximum 160,000 m³ (one hundred and sixty thousand cubic meters). Each Cargo will have a maximum operational tolerance of more or less five percent (5%), according to the option of the Trading Agent, subject to acceptance by the Production Operator.</w:t>
      </w:r>
      <w:bookmarkEnd w:id="59"/>
    </w:p>
    <w:p w14:paraId="54B25CC8" w14:textId="77777777" w:rsidR="00285C2B" w:rsidRPr="00683444" w:rsidRDefault="00285C2B" w:rsidP="00A53984">
      <w:pPr>
        <w:pStyle w:val="PargrafodaLista"/>
        <w:tabs>
          <w:tab w:val="left" w:pos="851"/>
        </w:tabs>
        <w:spacing w:after="0" w:line="240" w:lineRule="auto"/>
        <w:ind w:left="851" w:hanging="851"/>
        <w:jc w:val="both"/>
        <w:rPr>
          <w:lang w:val="en-US"/>
        </w:rPr>
      </w:pPr>
    </w:p>
    <w:p w14:paraId="599E5187" w14:textId="4E96994C" w:rsidR="00B60BD2" w:rsidRPr="00683444" w:rsidRDefault="00285C2B" w:rsidP="00A53984">
      <w:pPr>
        <w:pStyle w:val="PargrafodaLista"/>
        <w:numPr>
          <w:ilvl w:val="1"/>
          <w:numId w:val="14"/>
        </w:numPr>
        <w:tabs>
          <w:tab w:val="left" w:pos="851"/>
        </w:tabs>
        <w:spacing w:after="0" w:line="240" w:lineRule="auto"/>
        <w:ind w:left="851" w:hanging="851"/>
        <w:jc w:val="both"/>
        <w:rPr>
          <w:lang w:val="en-US"/>
        </w:rPr>
      </w:pPr>
      <w:bookmarkStart w:id="60" w:name="_Ref51336211"/>
      <w:r w:rsidRPr="009F23FD">
        <w:rPr>
          <w:lang w:val="en-US"/>
        </w:rPr>
        <w:t xml:space="preserve">If the Trading Agent does not participate in the Cargo determination process, as shown above, PPSA will follow the Cargo determination procedures, in order to preserve the interests of the </w:t>
      </w:r>
      <w:r w:rsidR="009F23FD">
        <w:rPr>
          <w:lang w:val="en-US"/>
        </w:rPr>
        <w:t>Federal Union</w:t>
      </w:r>
      <w:r w:rsidRPr="009F23FD">
        <w:rPr>
          <w:lang w:val="en-US"/>
        </w:rPr>
        <w:t>, and the Trading Agent undertakes to follow the loading procedures, as planned by the Production Operator.</w:t>
      </w:r>
      <w:bookmarkEnd w:id="60"/>
    </w:p>
    <w:p w14:paraId="29AA7EF6" w14:textId="77777777" w:rsidR="00B60BD2" w:rsidRPr="00683444" w:rsidRDefault="00B60BD2" w:rsidP="00A53984">
      <w:pPr>
        <w:pStyle w:val="PargrafodaLista"/>
        <w:ind w:left="851" w:hanging="851"/>
        <w:rPr>
          <w:lang w:val="en-US"/>
        </w:rPr>
      </w:pPr>
    </w:p>
    <w:p w14:paraId="0CD571D2" w14:textId="1565E4D9" w:rsidR="00285C2B" w:rsidRPr="00683444" w:rsidRDefault="00285C2B" w:rsidP="00A53984">
      <w:pPr>
        <w:pStyle w:val="PargrafodaLista"/>
        <w:numPr>
          <w:ilvl w:val="1"/>
          <w:numId w:val="14"/>
        </w:numPr>
        <w:tabs>
          <w:tab w:val="left" w:pos="851"/>
        </w:tabs>
        <w:spacing w:after="0" w:line="240" w:lineRule="auto"/>
        <w:ind w:left="851" w:hanging="851"/>
        <w:jc w:val="both"/>
        <w:rPr>
          <w:lang w:val="en-US"/>
        </w:rPr>
      </w:pPr>
      <w:bookmarkStart w:id="61" w:name="_Ref51336229"/>
      <w:r w:rsidRPr="00ED03C5">
        <w:rPr>
          <w:lang w:val="en-US"/>
        </w:rPr>
        <w:t xml:space="preserve">The Production Operator may, for operational reasons, make changes to the VPRs defined in items </w:t>
      </w:r>
      <w:r w:rsidR="001646B8">
        <w:fldChar w:fldCharType="begin"/>
      </w:r>
      <w:r w:rsidR="001646B8" w:rsidRPr="00ED03C5">
        <w:rPr>
          <w:lang w:val="en-US"/>
        </w:rPr>
        <w:instrText xml:space="preserve"> REF _Ref51336686 \r \h  \* MERGEFORMAT </w:instrText>
      </w:r>
      <w:r w:rsidR="001646B8">
        <w:fldChar w:fldCharType="separate"/>
      </w:r>
      <w:r w:rsidRPr="00ED03C5">
        <w:rPr>
          <w:lang w:val="en-US"/>
        </w:rPr>
        <w:t>15.1.4</w:t>
      </w:r>
      <w:r w:rsidR="001646B8">
        <w:fldChar w:fldCharType="end"/>
      </w:r>
      <w:r w:rsidRPr="00ED03C5">
        <w:rPr>
          <w:lang w:val="en-US"/>
        </w:rPr>
        <w:t xml:space="preserve"> and </w:t>
      </w:r>
      <w:r w:rsidR="001646B8">
        <w:fldChar w:fldCharType="begin"/>
      </w:r>
      <w:r w:rsidR="001646B8" w:rsidRPr="00ED03C5">
        <w:rPr>
          <w:lang w:val="en-US"/>
        </w:rPr>
        <w:instrText xml:space="preserve"> REF _Ref51336698 \r \h  \* MERGEFORMAT </w:instrText>
      </w:r>
      <w:r w:rsidR="001646B8">
        <w:fldChar w:fldCharType="separate"/>
      </w:r>
      <w:r w:rsidRPr="00ED03C5">
        <w:rPr>
          <w:lang w:val="en-US"/>
        </w:rPr>
        <w:t>15.2.4</w:t>
      </w:r>
      <w:r w:rsidR="001646B8">
        <w:fldChar w:fldCharType="end"/>
      </w:r>
      <w:r w:rsidRPr="00ED03C5">
        <w:rPr>
          <w:lang w:val="en-US"/>
        </w:rPr>
        <w:t xml:space="preserve"> above. </w:t>
      </w:r>
      <w:r w:rsidRPr="009F23FD">
        <w:rPr>
          <w:lang w:val="en-US"/>
        </w:rPr>
        <w:t xml:space="preserve">If such changes take place, PPSA will immediately notify the Trading Agent of any change in the VPR made by the Production Operator, and the amended VPR will be considered as the effective VPR for the purposes of this </w:t>
      </w:r>
      <w:r w:rsidR="009F23FD">
        <w:rPr>
          <w:lang w:val="en-US"/>
        </w:rPr>
        <w:t>Basic Project</w:t>
      </w:r>
      <w:r w:rsidRPr="009F23FD">
        <w:rPr>
          <w:lang w:val="en-US"/>
        </w:rPr>
        <w:t>.</w:t>
      </w:r>
      <w:bookmarkEnd w:id="61"/>
    </w:p>
    <w:p w14:paraId="737C3F95" w14:textId="77777777" w:rsidR="00285C2B" w:rsidRPr="00683444" w:rsidRDefault="00285C2B" w:rsidP="00A53984">
      <w:pPr>
        <w:pStyle w:val="PargrafodaLista"/>
        <w:tabs>
          <w:tab w:val="left" w:pos="851"/>
        </w:tabs>
        <w:spacing w:after="0" w:line="240" w:lineRule="auto"/>
        <w:ind w:left="851" w:hanging="851"/>
        <w:jc w:val="both"/>
        <w:rPr>
          <w:lang w:val="en-US"/>
        </w:rPr>
      </w:pPr>
    </w:p>
    <w:p w14:paraId="00A01D1C" w14:textId="77777777" w:rsidR="00E16CC1" w:rsidRPr="00683444" w:rsidRDefault="00E16CC1" w:rsidP="00A53984">
      <w:pPr>
        <w:pStyle w:val="PargrafodaLista"/>
        <w:tabs>
          <w:tab w:val="left" w:pos="851"/>
        </w:tabs>
        <w:spacing w:after="0" w:line="240" w:lineRule="auto"/>
        <w:ind w:left="851" w:hanging="851"/>
        <w:jc w:val="both"/>
        <w:rPr>
          <w:b/>
          <w:bCs/>
          <w:lang w:val="en-US"/>
        </w:rPr>
      </w:pPr>
    </w:p>
    <w:p w14:paraId="198976E4" w14:textId="35C8A136" w:rsidR="00E2415F" w:rsidRPr="00683444" w:rsidRDefault="00A95E42" w:rsidP="00A53984">
      <w:pPr>
        <w:pStyle w:val="PargrafodaLista"/>
        <w:numPr>
          <w:ilvl w:val="0"/>
          <w:numId w:val="14"/>
        </w:numPr>
        <w:spacing w:after="0" w:line="240" w:lineRule="auto"/>
        <w:ind w:left="851" w:hanging="851"/>
        <w:jc w:val="both"/>
        <w:outlineLvl w:val="0"/>
        <w:rPr>
          <w:rFonts w:cstheme="minorHAnsi"/>
          <w:b/>
          <w:bCs/>
          <w:lang w:val="en-US"/>
        </w:rPr>
      </w:pPr>
      <w:bookmarkStart w:id="62" w:name="_Toc48726492"/>
      <w:bookmarkStart w:id="63" w:name="_Toc50652750"/>
      <w:bookmarkStart w:id="64" w:name="_Ref51335696"/>
      <w:bookmarkStart w:id="65" w:name="_Toc57822844"/>
      <w:r w:rsidRPr="009F23FD">
        <w:rPr>
          <w:rFonts w:cstheme="minorHAnsi"/>
          <w:b/>
          <w:bCs/>
          <w:lang w:val="en-US"/>
        </w:rPr>
        <w:t xml:space="preserve">REQUIREMENTS AND PROCEDURES FOR </w:t>
      </w:r>
      <w:r w:rsidR="004A5251">
        <w:rPr>
          <w:rFonts w:cstheme="minorHAnsi"/>
          <w:b/>
          <w:bCs/>
          <w:lang w:val="en-US"/>
        </w:rPr>
        <w:t>NOMINATION</w:t>
      </w:r>
      <w:r w:rsidR="00892BC5">
        <w:rPr>
          <w:rFonts w:cstheme="minorHAnsi"/>
          <w:b/>
          <w:bCs/>
          <w:lang w:val="en-US"/>
        </w:rPr>
        <w:t xml:space="preserve"> OF</w:t>
      </w:r>
      <w:r w:rsidRPr="009F23FD">
        <w:rPr>
          <w:rFonts w:cstheme="minorHAnsi"/>
          <w:b/>
          <w:bCs/>
          <w:lang w:val="en-US"/>
        </w:rPr>
        <w:t xml:space="preserve"> THE SHUTTLE TANKER</w:t>
      </w:r>
      <w:bookmarkEnd w:id="62"/>
      <w:bookmarkEnd w:id="63"/>
      <w:bookmarkEnd w:id="64"/>
      <w:bookmarkEnd w:id="65"/>
    </w:p>
    <w:p w14:paraId="49A2D9C0" w14:textId="77777777" w:rsidR="00E2415F" w:rsidRPr="00683444" w:rsidRDefault="00E2415F" w:rsidP="00A53984">
      <w:pPr>
        <w:pStyle w:val="PargrafodaLista"/>
        <w:tabs>
          <w:tab w:val="left" w:pos="709"/>
        </w:tabs>
        <w:spacing w:after="0" w:line="240" w:lineRule="auto"/>
        <w:ind w:left="709"/>
        <w:jc w:val="both"/>
        <w:rPr>
          <w:rFonts w:cstheme="minorHAnsi"/>
          <w:b/>
          <w:bCs/>
          <w:lang w:val="en-US"/>
        </w:rPr>
      </w:pPr>
    </w:p>
    <w:p w14:paraId="078886B0" w14:textId="77777777" w:rsidR="00E2415F" w:rsidRPr="009B4100" w:rsidRDefault="00E2415F" w:rsidP="00A53984">
      <w:pPr>
        <w:pStyle w:val="PargrafodaLista"/>
        <w:numPr>
          <w:ilvl w:val="1"/>
          <w:numId w:val="14"/>
        </w:numPr>
        <w:tabs>
          <w:tab w:val="left" w:pos="851"/>
        </w:tabs>
        <w:spacing w:after="0" w:line="240" w:lineRule="auto"/>
        <w:ind w:left="851" w:hanging="851"/>
        <w:jc w:val="both"/>
        <w:rPr>
          <w:rFonts w:cstheme="minorHAnsi"/>
          <w:b/>
          <w:bCs/>
        </w:rPr>
      </w:pPr>
      <w:proofErr w:type="spellStart"/>
      <w:r>
        <w:rPr>
          <w:rFonts w:cstheme="minorHAnsi"/>
          <w:b/>
          <w:bCs/>
        </w:rPr>
        <w:t>Shuttle</w:t>
      </w:r>
      <w:proofErr w:type="spellEnd"/>
      <w:r>
        <w:rPr>
          <w:rFonts w:cstheme="minorHAnsi"/>
          <w:b/>
          <w:bCs/>
        </w:rPr>
        <w:t xml:space="preserve"> </w:t>
      </w:r>
      <w:proofErr w:type="spellStart"/>
      <w:r>
        <w:rPr>
          <w:rFonts w:cstheme="minorHAnsi"/>
          <w:b/>
          <w:bCs/>
        </w:rPr>
        <w:t>Tanker</w:t>
      </w:r>
      <w:proofErr w:type="spellEnd"/>
      <w:r>
        <w:rPr>
          <w:rFonts w:cstheme="minorHAnsi"/>
          <w:b/>
          <w:bCs/>
        </w:rPr>
        <w:t xml:space="preserve"> </w:t>
      </w:r>
      <w:proofErr w:type="spellStart"/>
      <w:r>
        <w:rPr>
          <w:rFonts w:cstheme="minorHAnsi"/>
          <w:b/>
          <w:bCs/>
        </w:rPr>
        <w:t>Requirements</w:t>
      </w:r>
      <w:proofErr w:type="spellEnd"/>
      <w:r>
        <w:rPr>
          <w:rFonts w:cstheme="minorHAnsi"/>
          <w:b/>
          <w:bCs/>
        </w:rPr>
        <w:t xml:space="preserve"> </w:t>
      </w:r>
    </w:p>
    <w:p w14:paraId="1BA3C756" w14:textId="77777777" w:rsidR="00E2415F" w:rsidRPr="009B4100" w:rsidRDefault="00E2415F" w:rsidP="00A53984">
      <w:pPr>
        <w:pStyle w:val="PargrafodaLista"/>
        <w:tabs>
          <w:tab w:val="left" w:pos="709"/>
        </w:tabs>
        <w:spacing w:after="0" w:line="240" w:lineRule="auto"/>
        <w:ind w:left="709" w:hanging="709"/>
        <w:jc w:val="both"/>
        <w:rPr>
          <w:rFonts w:cstheme="minorHAnsi"/>
        </w:rPr>
      </w:pPr>
    </w:p>
    <w:p w14:paraId="7522E6F6" w14:textId="77777777" w:rsidR="00E2415F" w:rsidRPr="00683444" w:rsidRDefault="00E2415F" w:rsidP="00A53984">
      <w:pPr>
        <w:pStyle w:val="PargrafodaLista"/>
        <w:numPr>
          <w:ilvl w:val="2"/>
          <w:numId w:val="14"/>
        </w:numPr>
        <w:tabs>
          <w:tab w:val="left" w:pos="851"/>
        </w:tabs>
        <w:spacing w:after="0" w:line="240" w:lineRule="auto"/>
        <w:ind w:hanging="862"/>
        <w:jc w:val="both"/>
        <w:rPr>
          <w:rFonts w:cstheme="minorHAnsi"/>
          <w:lang w:val="en-US"/>
        </w:rPr>
      </w:pPr>
      <w:r w:rsidRPr="009F23FD">
        <w:rPr>
          <w:rFonts w:cstheme="minorHAnsi"/>
          <w:lang w:val="en-US"/>
        </w:rPr>
        <w:t>The Trading Agent will make sure that the Shuttle Tanker meets the technical requirements and be approved by PPSA, if approved by the Production Operator, pursuant to this item.</w:t>
      </w:r>
    </w:p>
    <w:p w14:paraId="57035876" w14:textId="77777777" w:rsidR="00E2415F" w:rsidRPr="00683444" w:rsidRDefault="00E2415F" w:rsidP="00A53984">
      <w:pPr>
        <w:pStyle w:val="PargrafodaLista"/>
        <w:tabs>
          <w:tab w:val="left" w:pos="709"/>
        </w:tabs>
        <w:spacing w:after="0" w:line="240" w:lineRule="auto"/>
        <w:jc w:val="both"/>
        <w:rPr>
          <w:rFonts w:cstheme="minorHAnsi"/>
          <w:lang w:val="en-US"/>
        </w:rPr>
      </w:pPr>
    </w:p>
    <w:p w14:paraId="366592B1" w14:textId="77777777" w:rsidR="00E2415F" w:rsidRPr="009B4100" w:rsidRDefault="00E2415F" w:rsidP="00A53984">
      <w:pPr>
        <w:pStyle w:val="PargrafodaLista"/>
        <w:numPr>
          <w:ilvl w:val="1"/>
          <w:numId w:val="14"/>
        </w:numPr>
        <w:spacing w:after="0" w:line="240" w:lineRule="auto"/>
        <w:ind w:left="851" w:hanging="851"/>
        <w:rPr>
          <w:rFonts w:cstheme="minorHAnsi"/>
          <w:b/>
          <w:bCs/>
        </w:rPr>
      </w:pPr>
      <w:proofErr w:type="spellStart"/>
      <w:r>
        <w:rPr>
          <w:rFonts w:cstheme="minorHAnsi"/>
          <w:b/>
          <w:bCs/>
        </w:rPr>
        <w:t>Issuance</w:t>
      </w:r>
      <w:proofErr w:type="spellEnd"/>
      <w:r>
        <w:rPr>
          <w:rFonts w:cstheme="minorHAnsi"/>
          <w:b/>
          <w:bCs/>
        </w:rPr>
        <w:t xml:space="preserve"> </w:t>
      </w:r>
      <w:proofErr w:type="spellStart"/>
      <w:r>
        <w:rPr>
          <w:rFonts w:cstheme="minorHAnsi"/>
          <w:b/>
          <w:bCs/>
        </w:rPr>
        <w:t>of</w:t>
      </w:r>
      <w:proofErr w:type="spellEnd"/>
      <w:r>
        <w:rPr>
          <w:rFonts w:cstheme="minorHAnsi"/>
          <w:b/>
          <w:bCs/>
        </w:rPr>
        <w:t xml:space="preserve"> ETA </w:t>
      </w:r>
      <w:proofErr w:type="spellStart"/>
      <w:r>
        <w:rPr>
          <w:rFonts w:cstheme="minorHAnsi"/>
          <w:b/>
          <w:bCs/>
        </w:rPr>
        <w:t>and</w:t>
      </w:r>
      <w:proofErr w:type="spellEnd"/>
      <w:r>
        <w:rPr>
          <w:rFonts w:cstheme="minorHAnsi"/>
          <w:b/>
          <w:bCs/>
        </w:rPr>
        <w:t xml:space="preserve"> NOR</w:t>
      </w:r>
    </w:p>
    <w:p w14:paraId="71B95263" w14:textId="77777777" w:rsidR="00E2415F" w:rsidRPr="009B4100" w:rsidRDefault="00E2415F" w:rsidP="00A53984">
      <w:pPr>
        <w:pStyle w:val="NormalWeb"/>
        <w:spacing w:before="0" w:beforeAutospacing="0" w:after="0" w:afterAutospacing="0"/>
        <w:jc w:val="both"/>
        <w:rPr>
          <w:rFonts w:cstheme="minorHAnsi"/>
          <w:color w:val="000000"/>
          <w:sz w:val="21"/>
          <w:szCs w:val="21"/>
        </w:rPr>
      </w:pPr>
    </w:p>
    <w:p w14:paraId="6D9A81BE" w14:textId="77777777" w:rsidR="00E2415F" w:rsidRPr="00683444" w:rsidRDefault="00E2415F" w:rsidP="00A53984">
      <w:pPr>
        <w:pStyle w:val="PargrafodaLista"/>
        <w:numPr>
          <w:ilvl w:val="2"/>
          <w:numId w:val="14"/>
        </w:numPr>
        <w:tabs>
          <w:tab w:val="left" w:pos="851"/>
        </w:tabs>
        <w:spacing w:after="0" w:line="240" w:lineRule="auto"/>
        <w:ind w:left="851" w:hanging="851"/>
        <w:jc w:val="both"/>
        <w:rPr>
          <w:rFonts w:cstheme="minorHAnsi"/>
          <w:lang w:val="en-US"/>
        </w:rPr>
      </w:pPr>
      <w:r w:rsidRPr="009F23FD">
        <w:rPr>
          <w:rFonts w:cstheme="minorHAnsi"/>
          <w:lang w:val="en-US"/>
        </w:rPr>
        <w:t>The Trading Agent must ensure that:</w:t>
      </w:r>
    </w:p>
    <w:p w14:paraId="5B7057DF" w14:textId="77777777" w:rsidR="001F7FB7" w:rsidRPr="00683444" w:rsidRDefault="001F7FB7" w:rsidP="00A53984">
      <w:pPr>
        <w:pStyle w:val="PargrafodaLista"/>
        <w:tabs>
          <w:tab w:val="left" w:pos="851"/>
        </w:tabs>
        <w:spacing w:after="0" w:line="240" w:lineRule="auto"/>
        <w:ind w:left="851"/>
        <w:jc w:val="both"/>
        <w:rPr>
          <w:rFonts w:cstheme="minorHAnsi"/>
          <w:lang w:val="en-US"/>
        </w:rPr>
      </w:pPr>
    </w:p>
    <w:p w14:paraId="7FE7FDF8" w14:textId="77777777" w:rsidR="00E2415F" w:rsidRPr="00683444" w:rsidRDefault="00E2415F" w:rsidP="007B0320">
      <w:pPr>
        <w:pStyle w:val="PargrafodaLista"/>
        <w:numPr>
          <w:ilvl w:val="2"/>
          <w:numId w:val="23"/>
        </w:numPr>
        <w:spacing w:after="0" w:line="240" w:lineRule="auto"/>
        <w:ind w:left="1418" w:hanging="425"/>
        <w:jc w:val="both"/>
        <w:rPr>
          <w:rFonts w:cstheme="minorHAnsi"/>
          <w:lang w:val="en-US"/>
        </w:rPr>
      </w:pPr>
      <w:r w:rsidRPr="009F23FD">
        <w:rPr>
          <w:rFonts w:cstheme="minorHAnsi"/>
          <w:lang w:val="en-US"/>
        </w:rPr>
        <w:t>the captain of the Shuttle Tanker informs the Production Operator of the ETA at the FPSO within seventy-two (72) hours, forty-eight (48) hours, and twenty-four (24) hours before arrival. This notice must be given in accordance with the provisions of the FPSO Regulation.</w:t>
      </w:r>
    </w:p>
    <w:p w14:paraId="02070BE2" w14:textId="77777777" w:rsidR="00E2415F" w:rsidRPr="00683444" w:rsidRDefault="00E2415F" w:rsidP="007B0320">
      <w:pPr>
        <w:pStyle w:val="PargrafodaLista"/>
        <w:numPr>
          <w:ilvl w:val="2"/>
          <w:numId w:val="23"/>
        </w:numPr>
        <w:spacing w:after="0" w:line="240" w:lineRule="auto"/>
        <w:ind w:left="1418" w:hanging="425"/>
        <w:jc w:val="both"/>
        <w:rPr>
          <w:rFonts w:cstheme="minorHAnsi"/>
          <w:lang w:val="en-US"/>
        </w:rPr>
      </w:pPr>
      <w:r w:rsidRPr="009F23FD">
        <w:rPr>
          <w:rFonts w:cstheme="minorHAnsi"/>
          <w:lang w:val="en-US"/>
        </w:rPr>
        <w:lastRenderedPageBreak/>
        <w:t>the captain of the Shuttle Tanker notifies the Production Operator in a timely manner of the arrival time, in case it is changed more than three (3) hours after the ETA of twenty-four (24) hours; and</w:t>
      </w:r>
    </w:p>
    <w:p w14:paraId="635F8915" w14:textId="5F8DD4FB" w:rsidR="00E2415F" w:rsidRPr="00683444" w:rsidRDefault="00E2415F" w:rsidP="007B0320">
      <w:pPr>
        <w:pStyle w:val="PargrafodaLista"/>
        <w:numPr>
          <w:ilvl w:val="2"/>
          <w:numId w:val="23"/>
        </w:numPr>
        <w:spacing w:after="0" w:line="240" w:lineRule="auto"/>
        <w:ind w:left="1418" w:hanging="425"/>
        <w:jc w:val="both"/>
        <w:rPr>
          <w:rFonts w:cstheme="minorHAnsi"/>
          <w:lang w:val="en-US"/>
        </w:rPr>
      </w:pPr>
      <w:r w:rsidRPr="009F23FD">
        <w:rPr>
          <w:rFonts w:cstheme="minorHAnsi"/>
          <w:lang w:val="en-US"/>
        </w:rPr>
        <w:t xml:space="preserve">the captain of the Shuttle Tanker or maritime agent issues the NOR by email, radio or telephone when the Shuttle Tanker arrives at the </w:t>
      </w:r>
      <w:proofErr w:type="spellStart"/>
      <w:r w:rsidR="0074307E">
        <w:rPr>
          <w:rFonts w:cstheme="minorHAnsi"/>
          <w:lang w:val="en-US"/>
        </w:rPr>
        <w:t>Wating</w:t>
      </w:r>
      <w:proofErr w:type="spellEnd"/>
      <w:r w:rsidR="0074307E">
        <w:rPr>
          <w:rFonts w:cstheme="minorHAnsi"/>
          <w:lang w:val="en-US"/>
        </w:rPr>
        <w:t xml:space="preserve"> Area</w:t>
      </w:r>
      <w:r w:rsidRPr="009F23FD">
        <w:rPr>
          <w:rFonts w:cstheme="minorHAnsi"/>
          <w:lang w:val="en-US"/>
        </w:rPr>
        <w:t>, and complies with the FPSO Regulation so that it is declared ready for loading.</w:t>
      </w:r>
    </w:p>
    <w:p w14:paraId="631ADC5F" w14:textId="77777777" w:rsidR="00E2415F" w:rsidRPr="00683444" w:rsidRDefault="00E2415F" w:rsidP="00A53984">
      <w:pPr>
        <w:pStyle w:val="NormalWeb"/>
        <w:spacing w:before="0" w:beforeAutospacing="0" w:after="0" w:afterAutospacing="0"/>
        <w:jc w:val="both"/>
        <w:rPr>
          <w:rFonts w:cstheme="minorHAnsi"/>
          <w:color w:val="000000"/>
          <w:sz w:val="21"/>
          <w:szCs w:val="21"/>
          <w:lang w:val="en-US"/>
        </w:rPr>
      </w:pPr>
    </w:p>
    <w:p w14:paraId="18850F04" w14:textId="5F3093D3" w:rsidR="00E2415F" w:rsidRPr="00683444" w:rsidRDefault="00E2415F" w:rsidP="00A53984">
      <w:pPr>
        <w:pStyle w:val="PargrafodaLista"/>
        <w:numPr>
          <w:ilvl w:val="2"/>
          <w:numId w:val="14"/>
        </w:numPr>
        <w:tabs>
          <w:tab w:val="left" w:pos="851"/>
        </w:tabs>
        <w:spacing w:after="0" w:line="240" w:lineRule="auto"/>
        <w:ind w:left="851" w:hanging="851"/>
        <w:jc w:val="both"/>
        <w:rPr>
          <w:rFonts w:cstheme="minorHAnsi"/>
          <w:lang w:val="en-US"/>
        </w:rPr>
      </w:pPr>
      <w:r w:rsidRPr="009F23FD">
        <w:rPr>
          <w:rFonts w:cstheme="minorHAnsi"/>
          <w:lang w:val="en-US"/>
        </w:rPr>
        <w:t xml:space="preserve">The NOR can be issued at any time of the day or night, </w:t>
      </w:r>
      <w:r w:rsidR="002D1F10" w:rsidRPr="009F23FD">
        <w:rPr>
          <w:rFonts w:cstheme="minorHAnsi"/>
          <w:lang w:val="en-US"/>
        </w:rPr>
        <w:t>to</w:t>
      </w:r>
      <w:r w:rsidRPr="009F23FD">
        <w:rPr>
          <w:rFonts w:cstheme="minorHAnsi"/>
          <w:lang w:val="en-US"/>
        </w:rPr>
        <w:t xml:space="preserve"> register the arrival of the Shuttle Tanker within the VPR.</w:t>
      </w:r>
    </w:p>
    <w:p w14:paraId="439DD283" w14:textId="77777777" w:rsidR="00E2415F" w:rsidRPr="00683444" w:rsidRDefault="00E2415F" w:rsidP="00A53984">
      <w:pPr>
        <w:pStyle w:val="PargrafodaLista"/>
        <w:tabs>
          <w:tab w:val="left" w:pos="709"/>
        </w:tabs>
        <w:spacing w:after="0" w:line="240" w:lineRule="auto"/>
        <w:jc w:val="both"/>
        <w:rPr>
          <w:rFonts w:cstheme="minorHAnsi"/>
          <w:lang w:val="en-US"/>
        </w:rPr>
      </w:pPr>
    </w:p>
    <w:p w14:paraId="18A1BF10" w14:textId="77777777" w:rsidR="00E2415F" w:rsidRPr="009B4100" w:rsidRDefault="00E2415F" w:rsidP="00A53984">
      <w:pPr>
        <w:pStyle w:val="PargrafodaLista"/>
        <w:numPr>
          <w:ilvl w:val="1"/>
          <w:numId w:val="14"/>
        </w:numPr>
        <w:spacing w:after="0" w:line="240" w:lineRule="auto"/>
        <w:ind w:left="851" w:hanging="851"/>
        <w:jc w:val="both"/>
        <w:rPr>
          <w:rFonts w:cstheme="minorHAnsi"/>
          <w:b/>
        </w:rPr>
      </w:pPr>
      <w:bookmarkStart w:id="66" w:name="_Ref51596698"/>
      <w:r>
        <w:rPr>
          <w:rFonts w:cstheme="minorHAnsi"/>
          <w:b/>
          <w:bCs/>
        </w:rPr>
        <w:t xml:space="preserve">Delivery </w:t>
      </w:r>
      <w:proofErr w:type="spellStart"/>
      <w:r>
        <w:rPr>
          <w:rFonts w:cstheme="minorHAnsi"/>
          <w:b/>
          <w:bCs/>
        </w:rPr>
        <w:t>of</w:t>
      </w:r>
      <w:proofErr w:type="spellEnd"/>
      <w:r>
        <w:rPr>
          <w:rFonts w:cstheme="minorHAnsi"/>
          <w:b/>
          <w:bCs/>
        </w:rPr>
        <w:t xml:space="preserve"> </w:t>
      </w:r>
      <w:proofErr w:type="spellStart"/>
      <w:r>
        <w:rPr>
          <w:rFonts w:cstheme="minorHAnsi"/>
          <w:b/>
          <w:bCs/>
        </w:rPr>
        <w:t>Required</w:t>
      </w:r>
      <w:proofErr w:type="spellEnd"/>
      <w:r>
        <w:rPr>
          <w:rFonts w:cstheme="minorHAnsi"/>
          <w:b/>
          <w:bCs/>
        </w:rPr>
        <w:t xml:space="preserve"> </w:t>
      </w:r>
      <w:proofErr w:type="spellStart"/>
      <w:r>
        <w:rPr>
          <w:rFonts w:cstheme="minorHAnsi"/>
          <w:b/>
          <w:bCs/>
        </w:rPr>
        <w:t>Documents</w:t>
      </w:r>
      <w:bookmarkEnd w:id="66"/>
      <w:proofErr w:type="spellEnd"/>
    </w:p>
    <w:p w14:paraId="102B89A1" w14:textId="77777777" w:rsidR="00E2415F" w:rsidRPr="009B4100" w:rsidRDefault="00E2415F" w:rsidP="00A53984">
      <w:pPr>
        <w:pStyle w:val="NormalWeb"/>
        <w:spacing w:before="0" w:beforeAutospacing="0" w:after="0" w:afterAutospacing="0"/>
        <w:ind w:left="709" w:hanging="709"/>
        <w:jc w:val="both"/>
        <w:rPr>
          <w:rFonts w:cstheme="minorHAnsi"/>
          <w:color w:val="000000"/>
          <w:sz w:val="21"/>
          <w:szCs w:val="21"/>
        </w:rPr>
      </w:pPr>
    </w:p>
    <w:p w14:paraId="714B9D88" w14:textId="77777777" w:rsidR="00E2415F" w:rsidRPr="00683444" w:rsidRDefault="00E2415F" w:rsidP="00A53984">
      <w:pPr>
        <w:pStyle w:val="PargrafodaLista"/>
        <w:numPr>
          <w:ilvl w:val="2"/>
          <w:numId w:val="14"/>
        </w:numPr>
        <w:tabs>
          <w:tab w:val="left" w:pos="851"/>
        </w:tabs>
        <w:spacing w:after="0" w:line="240" w:lineRule="auto"/>
        <w:ind w:left="851" w:hanging="851"/>
        <w:jc w:val="both"/>
        <w:rPr>
          <w:rFonts w:cstheme="minorHAnsi"/>
          <w:lang w:val="en-US"/>
        </w:rPr>
      </w:pPr>
      <w:r w:rsidRPr="009F23FD">
        <w:rPr>
          <w:rFonts w:cstheme="minorHAnsi"/>
          <w:lang w:val="en-US"/>
        </w:rPr>
        <w:t>Upon completion of loading, PPSA must provide the necessary documents under its responsibility, for the departure of the Shuttle Tanker.</w:t>
      </w:r>
    </w:p>
    <w:p w14:paraId="7CE76583" w14:textId="77777777" w:rsidR="00E2415F" w:rsidRPr="00683444" w:rsidRDefault="00E2415F" w:rsidP="00A53984">
      <w:pPr>
        <w:pStyle w:val="NormalWeb"/>
        <w:tabs>
          <w:tab w:val="left" w:pos="851"/>
        </w:tabs>
        <w:spacing w:before="0" w:beforeAutospacing="0" w:after="0" w:afterAutospacing="0"/>
        <w:ind w:left="851" w:hanging="851"/>
        <w:jc w:val="both"/>
        <w:rPr>
          <w:rFonts w:cstheme="minorHAnsi"/>
          <w:color w:val="000000"/>
          <w:sz w:val="21"/>
          <w:szCs w:val="21"/>
          <w:lang w:val="en-US"/>
        </w:rPr>
      </w:pPr>
    </w:p>
    <w:p w14:paraId="542E3D36" w14:textId="5A3D7C65" w:rsidR="00E2415F" w:rsidRPr="00683444" w:rsidRDefault="00E2415F" w:rsidP="00A53984">
      <w:pPr>
        <w:pStyle w:val="PargrafodaLista"/>
        <w:numPr>
          <w:ilvl w:val="2"/>
          <w:numId w:val="14"/>
        </w:numPr>
        <w:tabs>
          <w:tab w:val="left" w:pos="851"/>
        </w:tabs>
        <w:spacing w:after="0" w:line="240" w:lineRule="auto"/>
        <w:ind w:left="851" w:hanging="851"/>
        <w:jc w:val="both"/>
        <w:rPr>
          <w:rFonts w:cstheme="minorHAnsi"/>
          <w:lang w:val="en-US"/>
        </w:rPr>
      </w:pPr>
      <w:r w:rsidRPr="009F23FD">
        <w:rPr>
          <w:rFonts w:cstheme="minorHAnsi"/>
          <w:lang w:val="en-US"/>
        </w:rPr>
        <w:t xml:space="preserve">If the documents are not delivered within two (2) hours after disconnection of the loading hose, and such occurrence restricts the departure of the Shuttle Tanker, the additional time to provide documents must be counted as </w:t>
      </w:r>
      <w:r w:rsidR="00376497">
        <w:rPr>
          <w:rFonts w:cstheme="minorHAnsi"/>
          <w:lang w:val="en-US"/>
        </w:rPr>
        <w:t xml:space="preserve">Laytime </w:t>
      </w:r>
      <w:r w:rsidRPr="009F23FD">
        <w:rPr>
          <w:rFonts w:cstheme="minorHAnsi"/>
          <w:lang w:val="en-US"/>
        </w:rPr>
        <w:t>or, if the Shuttle Tanker is in Demurrage, it will be counted as Demurrage, unless the delivery of such documents is delayed for events beyond PPSA's control.</w:t>
      </w:r>
    </w:p>
    <w:p w14:paraId="0CEF2CBE" w14:textId="77777777" w:rsidR="00E2415F" w:rsidRPr="00683444" w:rsidRDefault="00E2415F" w:rsidP="00A53984">
      <w:pPr>
        <w:tabs>
          <w:tab w:val="left" w:pos="851"/>
        </w:tabs>
        <w:spacing w:after="0" w:line="240" w:lineRule="auto"/>
        <w:ind w:left="851" w:hanging="851"/>
        <w:jc w:val="both"/>
        <w:rPr>
          <w:rFonts w:cstheme="minorHAnsi"/>
          <w:lang w:val="en-US"/>
        </w:rPr>
      </w:pPr>
    </w:p>
    <w:p w14:paraId="4E942C9F" w14:textId="77777777" w:rsidR="00E2415F" w:rsidRPr="00683444" w:rsidRDefault="00E2415F" w:rsidP="00A53984">
      <w:pPr>
        <w:pStyle w:val="PargrafodaLista"/>
        <w:numPr>
          <w:ilvl w:val="2"/>
          <w:numId w:val="14"/>
        </w:numPr>
        <w:tabs>
          <w:tab w:val="left" w:pos="851"/>
        </w:tabs>
        <w:spacing w:after="0" w:line="240" w:lineRule="auto"/>
        <w:ind w:left="851" w:hanging="851"/>
        <w:jc w:val="both"/>
        <w:rPr>
          <w:rFonts w:cstheme="minorHAnsi"/>
          <w:lang w:val="en-US"/>
        </w:rPr>
      </w:pPr>
      <w:r w:rsidRPr="009F23FD">
        <w:rPr>
          <w:rFonts w:cstheme="minorHAnsi"/>
          <w:lang w:val="en-US"/>
        </w:rPr>
        <w:t>Notwithstanding the foregoing, the Trading Agent may, at its discretion, allow the departure of the Shuttle Tanker prior to the delivery of the documents under PPSA's responsibility. In this case, these documents must be delivered within one (1) hour after the voyage starts.</w:t>
      </w:r>
    </w:p>
    <w:p w14:paraId="2580A110" w14:textId="77777777" w:rsidR="00E2415F" w:rsidRPr="00683444" w:rsidRDefault="00E2415F" w:rsidP="00A53984">
      <w:pPr>
        <w:spacing w:after="0" w:line="240" w:lineRule="auto"/>
        <w:ind w:left="851" w:hanging="851"/>
        <w:contextualSpacing/>
        <w:jc w:val="both"/>
        <w:rPr>
          <w:rFonts w:cstheme="minorHAnsi"/>
          <w:lang w:val="en-US"/>
        </w:rPr>
      </w:pPr>
    </w:p>
    <w:p w14:paraId="52AF995C" w14:textId="03DA05D6" w:rsidR="00E2415F" w:rsidRPr="009B4100" w:rsidRDefault="00E2415F" w:rsidP="00A53984">
      <w:pPr>
        <w:pStyle w:val="PargrafodaLista"/>
        <w:numPr>
          <w:ilvl w:val="1"/>
          <w:numId w:val="14"/>
        </w:numPr>
        <w:tabs>
          <w:tab w:val="left" w:pos="851"/>
        </w:tabs>
        <w:spacing w:after="0" w:line="240" w:lineRule="auto"/>
        <w:ind w:left="851" w:hanging="851"/>
        <w:jc w:val="both"/>
        <w:rPr>
          <w:rFonts w:cstheme="minorHAnsi"/>
          <w:b/>
        </w:rPr>
      </w:pPr>
      <w:proofErr w:type="spellStart"/>
      <w:r>
        <w:rPr>
          <w:rFonts w:cstheme="minorHAnsi"/>
          <w:b/>
          <w:bCs/>
        </w:rPr>
        <w:t>Shuttle</w:t>
      </w:r>
      <w:proofErr w:type="spellEnd"/>
      <w:r>
        <w:rPr>
          <w:rFonts w:cstheme="minorHAnsi"/>
          <w:b/>
          <w:bCs/>
        </w:rPr>
        <w:t xml:space="preserve"> </w:t>
      </w:r>
      <w:proofErr w:type="spellStart"/>
      <w:r>
        <w:rPr>
          <w:rFonts w:cstheme="minorHAnsi"/>
          <w:b/>
          <w:bCs/>
        </w:rPr>
        <w:t>Tanker</w:t>
      </w:r>
      <w:proofErr w:type="spellEnd"/>
      <w:r>
        <w:rPr>
          <w:rFonts w:cstheme="minorHAnsi"/>
          <w:b/>
          <w:bCs/>
        </w:rPr>
        <w:t xml:space="preserve"> </w:t>
      </w:r>
      <w:proofErr w:type="spellStart"/>
      <w:r w:rsidR="00353AC1">
        <w:rPr>
          <w:rFonts w:cstheme="minorHAnsi"/>
          <w:b/>
          <w:bCs/>
        </w:rPr>
        <w:t>Nomination</w:t>
      </w:r>
      <w:proofErr w:type="spellEnd"/>
    </w:p>
    <w:p w14:paraId="359B4141" w14:textId="77777777" w:rsidR="00E2415F" w:rsidRPr="009B4100" w:rsidRDefault="00E2415F" w:rsidP="00A53984">
      <w:pPr>
        <w:pStyle w:val="NormalWeb"/>
        <w:spacing w:before="0" w:beforeAutospacing="0" w:after="0" w:afterAutospacing="0"/>
        <w:ind w:left="851" w:hanging="851"/>
        <w:jc w:val="both"/>
        <w:rPr>
          <w:rFonts w:cstheme="minorHAnsi"/>
          <w:color w:val="000000"/>
          <w:sz w:val="21"/>
          <w:szCs w:val="21"/>
        </w:rPr>
      </w:pPr>
    </w:p>
    <w:p w14:paraId="2023247F" w14:textId="77777777" w:rsidR="00E2415F" w:rsidRPr="00683444" w:rsidRDefault="00E2415F" w:rsidP="00A53984">
      <w:pPr>
        <w:pStyle w:val="PargrafodaLista"/>
        <w:numPr>
          <w:ilvl w:val="2"/>
          <w:numId w:val="14"/>
        </w:numPr>
        <w:tabs>
          <w:tab w:val="left" w:pos="851"/>
        </w:tabs>
        <w:spacing w:after="0" w:line="240" w:lineRule="auto"/>
        <w:ind w:left="851" w:hanging="851"/>
        <w:jc w:val="both"/>
        <w:rPr>
          <w:rFonts w:cstheme="minorHAnsi"/>
          <w:lang w:val="en-US"/>
        </w:rPr>
      </w:pPr>
      <w:r w:rsidRPr="009F23FD">
        <w:rPr>
          <w:rFonts w:cstheme="minorHAnsi"/>
          <w:lang w:val="en-US"/>
        </w:rPr>
        <w:t xml:space="preserve">The Shuttle Tanker must be previously approved by the Production Operator as a qualified </w:t>
      </w:r>
      <w:r w:rsidRPr="009F23FD">
        <w:rPr>
          <w:rFonts w:cstheme="minorHAnsi"/>
          <w:color w:val="000000"/>
          <w:lang w:val="en-US"/>
        </w:rPr>
        <w:t>Shuttle Tanker</w:t>
      </w:r>
      <w:r w:rsidRPr="009F23FD">
        <w:rPr>
          <w:rFonts w:cstheme="minorHAnsi"/>
          <w:lang w:val="en-US"/>
        </w:rPr>
        <w:t xml:space="preserve"> in accordance with Exhibit II - Basic Requirements for Dynamically Positioned Shuttle Tankers.</w:t>
      </w:r>
    </w:p>
    <w:p w14:paraId="7F3BD35B" w14:textId="77777777" w:rsidR="00E2415F" w:rsidRPr="00683444" w:rsidRDefault="00E2415F" w:rsidP="00A53984">
      <w:pPr>
        <w:spacing w:after="0" w:line="240" w:lineRule="auto"/>
        <w:ind w:left="709" w:hanging="709"/>
        <w:contextualSpacing/>
        <w:jc w:val="both"/>
        <w:rPr>
          <w:rFonts w:cstheme="minorHAnsi"/>
          <w:lang w:val="en-US"/>
        </w:rPr>
      </w:pPr>
    </w:p>
    <w:p w14:paraId="3528453E" w14:textId="5E1E9FBB" w:rsidR="00E2415F" w:rsidRPr="00683444" w:rsidRDefault="00E2415F" w:rsidP="00A53984">
      <w:pPr>
        <w:pStyle w:val="PargrafodaLista"/>
        <w:numPr>
          <w:ilvl w:val="1"/>
          <w:numId w:val="14"/>
        </w:numPr>
        <w:tabs>
          <w:tab w:val="left" w:pos="851"/>
        </w:tabs>
        <w:spacing w:after="0" w:line="240" w:lineRule="auto"/>
        <w:ind w:left="851" w:hanging="860"/>
        <w:jc w:val="both"/>
        <w:rPr>
          <w:rFonts w:cstheme="minorHAnsi"/>
          <w:b/>
          <w:lang w:val="en-US"/>
        </w:rPr>
      </w:pPr>
      <w:r w:rsidRPr="009F23FD">
        <w:rPr>
          <w:rFonts w:cstheme="minorHAnsi"/>
          <w:b/>
          <w:bCs/>
          <w:lang w:val="en-US"/>
        </w:rPr>
        <w:t>Obligation to</w:t>
      </w:r>
      <w:r w:rsidR="009B0908">
        <w:rPr>
          <w:rFonts w:cstheme="minorHAnsi"/>
          <w:b/>
          <w:bCs/>
          <w:lang w:val="en-US"/>
        </w:rPr>
        <w:t xml:space="preserve"> nominate </w:t>
      </w:r>
      <w:r w:rsidRPr="009F23FD">
        <w:rPr>
          <w:rFonts w:cstheme="minorHAnsi"/>
          <w:b/>
          <w:bCs/>
          <w:lang w:val="en-US"/>
        </w:rPr>
        <w:t>the Shuttle Tanker</w:t>
      </w:r>
    </w:p>
    <w:p w14:paraId="64F526AD" w14:textId="77777777" w:rsidR="00E2415F" w:rsidRPr="00683444" w:rsidRDefault="00E2415F" w:rsidP="00A53984">
      <w:pPr>
        <w:pStyle w:val="NormalWeb"/>
        <w:spacing w:before="0" w:beforeAutospacing="0" w:after="0" w:afterAutospacing="0"/>
        <w:jc w:val="both"/>
        <w:rPr>
          <w:rFonts w:cstheme="minorHAnsi"/>
          <w:color w:val="000000"/>
          <w:sz w:val="21"/>
          <w:szCs w:val="21"/>
          <w:lang w:val="en-US"/>
        </w:rPr>
      </w:pPr>
    </w:p>
    <w:p w14:paraId="2BD99BCE" w14:textId="32885248" w:rsidR="00E2415F" w:rsidRPr="00683444" w:rsidRDefault="00E2415F" w:rsidP="00A53984">
      <w:pPr>
        <w:pStyle w:val="PargrafodaLista"/>
        <w:numPr>
          <w:ilvl w:val="2"/>
          <w:numId w:val="14"/>
        </w:numPr>
        <w:tabs>
          <w:tab w:val="left" w:pos="851"/>
        </w:tabs>
        <w:spacing w:after="0" w:line="240" w:lineRule="auto"/>
        <w:ind w:left="851" w:hanging="851"/>
        <w:jc w:val="both"/>
        <w:rPr>
          <w:rFonts w:cstheme="minorHAnsi"/>
          <w:lang w:val="en-US"/>
        </w:rPr>
      </w:pPr>
      <w:r w:rsidRPr="009F23FD">
        <w:rPr>
          <w:rFonts w:cstheme="minorHAnsi"/>
          <w:lang w:val="en-US"/>
        </w:rPr>
        <w:t>Within seventeen (17) days before the start of the VPR, the Trading Agent must</w:t>
      </w:r>
      <w:r w:rsidR="009B0908">
        <w:rPr>
          <w:rFonts w:cstheme="minorHAnsi"/>
          <w:lang w:val="en-US"/>
        </w:rPr>
        <w:t xml:space="preserve"> nominate </w:t>
      </w:r>
      <w:r w:rsidRPr="009F23FD">
        <w:rPr>
          <w:rFonts w:cstheme="minorHAnsi"/>
          <w:lang w:val="en-US"/>
        </w:rPr>
        <w:t>one or more qualified Shuttle Tankers to carry out the loading. With respect to each</w:t>
      </w:r>
      <w:r w:rsidR="009B0908">
        <w:rPr>
          <w:rFonts w:cstheme="minorHAnsi"/>
          <w:lang w:val="en-US"/>
        </w:rPr>
        <w:t xml:space="preserve"> nomination </w:t>
      </w:r>
      <w:r w:rsidRPr="009F23FD">
        <w:rPr>
          <w:rFonts w:cstheme="minorHAnsi"/>
          <w:lang w:val="en-US"/>
        </w:rPr>
        <w:t>of Shuttle Tanker, the Trading Agent must ensure that the vetting questionnaire in Exhibit III (Vetting Questionnaire for Dynamically Positioned Shuttle Tankers) is duly completed and included in the</w:t>
      </w:r>
      <w:r w:rsidR="009B0908">
        <w:rPr>
          <w:rFonts w:cstheme="minorHAnsi"/>
          <w:lang w:val="en-US"/>
        </w:rPr>
        <w:t xml:space="preserve"> nomination </w:t>
      </w:r>
      <w:r w:rsidRPr="009F23FD">
        <w:rPr>
          <w:rFonts w:cstheme="minorHAnsi"/>
          <w:lang w:val="en-US"/>
        </w:rPr>
        <w:t xml:space="preserve">of the Shuttle Tanker. The Trading Agent must also provide PPSA with other necessary information related to the Shuttle Tanker that is requested. For each Shuttle Tanker </w:t>
      </w:r>
      <w:r w:rsidR="009B0908">
        <w:rPr>
          <w:rFonts w:cstheme="minorHAnsi"/>
          <w:lang w:val="en-US"/>
        </w:rPr>
        <w:t>nominated</w:t>
      </w:r>
      <w:r w:rsidRPr="009F23FD">
        <w:rPr>
          <w:rFonts w:cstheme="minorHAnsi"/>
          <w:lang w:val="en-US"/>
        </w:rPr>
        <w:t>, the Trading Agent will ensure that:</w:t>
      </w:r>
    </w:p>
    <w:p w14:paraId="563B0953" w14:textId="77777777" w:rsidR="001F7FB7" w:rsidRPr="00683444" w:rsidRDefault="001F7FB7" w:rsidP="00A53984">
      <w:pPr>
        <w:pStyle w:val="PargrafodaLista"/>
        <w:tabs>
          <w:tab w:val="left" w:pos="851"/>
        </w:tabs>
        <w:spacing w:after="0" w:line="240" w:lineRule="auto"/>
        <w:ind w:left="851"/>
        <w:jc w:val="both"/>
        <w:rPr>
          <w:rFonts w:cstheme="minorHAnsi"/>
          <w:lang w:val="en-US"/>
        </w:rPr>
      </w:pPr>
    </w:p>
    <w:p w14:paraId="31E186AD" w14:textId="77777777" w:rsidR="00E2415F" w:rsidRPr="00683444" w:rsidRDefault="00E2415F" w:rsidP="007B0320">
      <w:pPr>
        <w:pStyle w:val="PargrafodaLista"/>
        <w:numPr>
          <w:ilvl w:val="2"/>
          <w:numId w:val="24"/>
        </w:numPr>
        <w:spacing w:after="0" w:line="240" w:lineRule="auto"/>
        <w:ind w:left="1418" w:hanging="425"/>
        <w:jc w:val="both"/>
        <w:rPr>
          <w:rFonts w:cstheme="minorHAnsi"/>
          <w:lang w:val="en-US"/>
        </w:rPr>
      </w:pPr>
      <w:r w:rsidRPr="009F23FD">
        <w:rPr>
          <w:rFonts w:cstheme="minorHAnsi"/>
          <w:lang w:val="en-US"/>
        </w:rPr>
        <w:t>all requested information, provided in the vetting questionnaire of Exhibit III, is true and correct;</w:t>
      </w:r>
    </w:p>
    <w:p w14:paraId="33F8664D" w14:textId="05947E0C" w:rsidR="00E2415F" w:rsidRPr="00683444" w:rsidRDefault="00E2415F" w:rsidP="007B0320">
      <w:pPr>
        <w:pStyle w:val="PargrafodaLista"/>
        <w:numPr>
          <w:ilvl w:val="2"/>
          <w:numId w:val="24"/>
        </w:numPr>
        <w:spacing w:after="0" w:line="240" w:lineRule="auto"/>
        <w:ind w:left="1418" w:hanging="425"/>
        <w:jc w:val="both"/>
        <w:rPr>
          <w:rFonts w:cstheme="minorHAnsi"/>
          <w:lang w:val="en-US"/>
        </w:rPr>
      </w:pPr>
      <w:r w:rsidRPr="009F23FD">
        <w:rPr>
          <w:rFonts w:cstheme="minorHAnsi"/>
          <w:lang w:val="en-US"/>
        </w:rPr>
        <w:t xml:space="preserve">the Shuttle Tanker </w:t>
      </w:r>
      <w:r w:rsidR="009B0908" w:rsidRPr="009F23FD">
        <w:rPr>
          <w:rFonts w:cstheme="minorHAnsi"/>
          <w:lang w:val="en-US"/>
        </w:rPr>
        <w:t>can receive</w:t>
      </w:r>
      <w:r w:rsidRPr="009F23FD">
        <w:rPr>
          <w:rFonts w:cstheme="minorHAnsi"/>
          <w:lang w:val="en-US"/>
        </w:rPr>
        <w:t xml:space="preserve"> liquid hydrocarbons with a minimum flow of one hundred and sixty thousand (160,000) m</w:t>
      </w:r>
      <w:r w:rsidRPr="009F23FD">
        <w:rPr>
          <w:rFonts w:cstheme="minorHAnsi"/>
          <w:vertAlign w:val="superscript"/>
          <w:lang w:val="en-US"/>
        </w:rPr>
        <w:t>3</w:t>
      </w:r>
      <w:r w:rsidRPr="009F23FD">
        <w:rPr>
          <w:rFonts w:cstheme="minorHAnsi"/>
          <w:lang w:val="en-US"/>
        </w:rPr>
        <w:t xml:space="preserve"> in twenty-four (24) hours </w:t>
      </w:r>
      <w:r w:rsidRPr="009F23FD">
        <w:rPr>
          <w:rFonts w:cstheme="minorHAnsi"/>
          <w:i/>
          <w:iCs/>
          <w:lang w:val="en-US"/>
        </w:rPr>
        <w:t>pro rata</w:t>
      </w:r>
      <w:r w:rsidRPr="009F23FD">
        <w:rPr>
          <w:rFonts w:cstheme="minorHAnsi"/>
          <w:lang w:val="en-US"/>
        </w:rPr>
        <w:t xml:space="preserve"> through the loading hose provided by the FPSO. At its sole discretion, PPSA may accept for loading a </w:t>
      </w:r>
      <w:r w:rsidRPr="009F23FD">
        <w:rPr>
          <w:rFonts w:cstheme="minorHAnsi"/>
          <w:color w:val="000000"/>
          <w:lang w:val="en-US"/>
        </w:rPr>
        <w:t xml:space="preserve">Shuttle Tanker </w:t>
      </w:r>
      <w:r w:rsidRPr="009F23FD">
        <w:rPr>
          <w:rFonts w:cstheme="minorHAnsi"/>
          <w:lang w:val="en-US"/>
        </w:rPr>
        <w:t xml:space="preserve">that does not comply with this item. However, if the </w:t>
      </w:r>
      <w:r w:rsidRPr="009F23FD">
        <w:rPr>
          <w:rFonts w:cstheme="minorHAnsi"/>
          <w:color w:val="000000"/>
          <w:lang w:val="en-US"/>
        </w:rPr>
        <w:t xml:space="preserve">Shuttle Tanker </w:t>
      </w:r>
      <w:r w:rsidRPr="009F23FD">
        <w:rPr>
          <w:rFonts w:cstheme="minorHAnsi"/>
          <w:lang w:val="en-US"/>
        </w:rPr>
        <w:t xml:space="preserve">does not deliver the expected loading performance, the extra time used will not be considered as </w:t>
      </w:r>
      <w:r w:rsidR="00376497">
        <w:rPr>
          <w:rFonts w:cstheme="minorHAnsi"/>
          <w:lang w:val="en-US"/>
        </w:rPr>
        <w:t xml:space="preserve">Laytime </w:t>
      </w:r>
      <w:r w:rsidRPr="009F23FD">
        <w:rPr>
          <w:rFonts w:cstheme="minorHAnsi"/>
          <w:lang w:val="en-US"/>
        </w:rPr>
        <w:t>or Demurrage;</w:t>
      </w:r>
    </w:p>
    <w:p w14:paraId="5B796E70" w14:textId="77777777" w:rsidR="00E2415F" w:rsidRPr="00683444" w:rsidRDefault="00E2415F" w:rsidP="007B0320">
      <w:pPr>
        <w:pStyle w:val="PargrafodaLista"/>
        <w:numPr>
          <w:ilvl w:val="2"/>
          <w:numId w:val="24"/>
        </w:numPr>
        <w:spacing w:after="0" w:line="240" w:lineRule="auto"/>
        <w:ind w:left="1418" w:hanging="425"/>
        <w:jc w:val="both"/>
        <w:rPr>
          <w:rFonts w:cstheme="minorHAnsi"/>
          <w:lang w:val="en-US"/>
        </w:rPr>
      </w:pPr>
      <w:r w:rsidRPr="009F23FD">
        <w:rPr>
          <w:rFonts w:cstheme="minorHAnsi"/>
          <w:lang w:val="en-US"/>
        </w:rPr>
        <w:t>the Shuttle Tanker is in compliance with the FPSO Regulation (Exhibit V),</w:t>
      </w:r>
      <w:r w:rsidRPr="009F23FD">
        <w:rPr>
          <w:rFonts w:cstheme="minorHAnsi"/>
          <w:color w:val="FF0000"/>
          <w:lang w:val="en-US"/>
        </w:rPr>
        <w:t xml:space="preserve"> </w:t>
      </w:r>
      <w:r w:rsidRPr="009F23FD">
        <w:rPr>
          <w:rFonts w:cstheme="minorHAnsi"/>
          <w:color w:val="000000" w:themeColor="text1"/>
          <w:lang w:val="en-US"/>
        </w:rPr>
        <w:t xml:space="preserve">in accordance with the requirements and information to be provided by PPSA to the Trading Agent, </w:t>
      </w:r>
      <w:r w:rsidRPr="009F23FD">
        <w:rPr>
          <w:rFonts w:cstheme="minorHAnsi"/>
          <w:lang w:val="en-US"/>
        </w:rPr>
        <w:t xml:space="preserve">and the Applicable Law, including in relation to safety, </w:t>
      </w:r>
      <w:r w:rsidRPr="009F23FD">
        <w:rPr>
          <w:rFonts w:cstheme="minorHAnsi"/>
          <w:lang w:val="en-US"/>
        </w:rPr>
        <w:lastRenderedPageBreak/>
        <w:t>environment, size, vessel movements, navigation and operation standards, documentation on board, and ballast discharge;</w:t>
      </w:r>
    </w:p>
    <w:p w14:paraId="5C8EB00D" w14:textId="77777777" w:rsidR="00E2415F" w:rsidRPr="00683444" w:rsidRDefault="00E2415F" w:rsidP="007B0320">
      <w:pPr>
        <w:pStyle w:val="PargrafodaLista"/>
        <w:numPr>
          <w:ilvl w:val="2"/>
          <w:numId w:val="24"/>
        </w:numPr>
        <w:spacing w:after="0" w:line="240" w:lineRule="auto"/>
        <w:ind w:left="1418" w:hanging="425"/>
        <w:jc w:val="both"/>
        <w:rPr>
          <w:rFonts w:cstheme="minorHAnsi"/>
          <w:lang w:val="en-US"/>
        </w:rPr>
      </w:pPr>
      <w:r w:rsidRPr="009F23FD">
        <w:rPr>
          <w:rFonts w:cstheme="minorHAnsi"/>
          <w:lang w:val="en-US"/>
        </w:rPr>
        <w:t>the Shuttle Tanker is a member of a Protection and Indemnity (P&amp;I) Club, which is a member of the International P&amp;I Club Group;</w:t>
      </w:r>
    </w:p>
    <w:p w14:paraId="6904DC1B" w14:textId="77777777" w:rsidR="00E2415F" w:rsidRPr="00683444" w:rsidRDefault="00E2415F" w:rsidP="007B0320">
      <w:pPr>
        <w:pStyle w:val="PargrafodaLista"/>
        <w:numPr>
          <w:ilvl w:val="2"/>
          <w:numId w:val="24"/>
        </w:numPr>
        <w:spacing w:after="0" w:line="240" w:lineRule="auto"/>
        <w:ind w:left="1418" w:hanging="425"/>
        <w:jc w:val="both"/>
        <w:rPr>
          <w:rFonts w:cstheme="minorHAnsi"/>
          <w:lang w:val="en-US"/>
        </w:rPr>
      </w:pPr>
      <w:r w:rsidRPr="009F23FD">
        <w:rPr>
          <w:rFonts w:cstheme="minorHAnsi"/>
          <w:lang w:val="en-US"/>
        </w:rPr>
        <w:t>the Shuttle Tanker has insurance coverage for Oil pollution in an amount no lower than the highest standard Oil pollution coverage available, in accordance with the rules of the International P&amp;I Club Group; and</w:t>
      </w:r>
    </w:p>
    <w:p w14:paraId="7A7CDB89" w14:textId="77777777" w:rsidR="00E2415F" w:rsidRPr="00683444" w:rsidRDefault="00E2415F" w:rsidP="007B0320">
      <w:pPr>
        <w:pStyle w:val="PargrafodaLista"/>
        <w:numPr>
          <w:ilvl w:val="2"/>
          <w:numId w:val="24"/>
        </w:numPr>
        <w:spacing w:after="0" w:line="240" w:lineRule="auto"/>
        <w:ind w:left="1418" w:hanging="425"/>
        <w:jc w:val="both"/>
        <w:rPr>
          <w:rFonts w:cstheme="minorHAnsi"/>
          <w:lang w:val="en-US"/>
        </w:rPr>
      </w:pPr>
      <w:r w:rsidRPr="009F23FD">
        <w:rPr>
          <w:rFonts w:cstheme="minorHAnsi"/>
          <w:lang w:val="en-US"/>
        </w:rPr>
        <w:t>Shuttle Tanker owners are members of the International Tanker Owners Pollution Federation Limited (ITOPF), and the Shuttle Tanker has on board a valid certificate issued in accordance with the 1969 Civil Liability Convention (CLC) or the 1992 Protocol, as amended.</w:t>
      </w:r>
    </w:p>
    <w:p w14:paraId="22FF0DE8" w14:textId="77777777" w:rsidR="00E2415F" w:rsidRPr="00683444" w:rsidRDefault="00E2415F" w:rsidP="00A53984">
      <w:pPr>
        <w:spacing w:after="0" w:line="240" w:lineRule="auto"/>
        <w:ind w:left="709" w:hanging="709"/>
        <w:contextualSpacing/>
        <w:jc w:val="both"/>
        <w:rPr>
          <w:rFonts w:cstheme="minorHAnsi"/>
          <w:lang w:val="en-US"/>
        </w:rPr>
      </w:pPr>
    </w:p>
    <w:p w14:paraId="2DC54FEE" w14:textId="77777777" w:rsidR="00E2415F" w:rsidRPr="009B4100" w:rsidRDefault="00E2415F" w:rsidP="00A53984">
      <w:pPr>
        <w:pStyle w:val="PargrafodaLista"/>
        <w:numPr>
          <w:ilvl w:val="1"/>
          <w:numId w:val="14"/>
        </w:numPr>
        <w:spacing w:after="0" w:line="240" w:lineRule="auto"/>
        <w:ind w:left="851" w:hanging="860"/>
        <w:jc w:val="both"/>
        <w:rPr>
          <w:rFonts w:cstheme="minorHAnsi"/>
          <w:b/>
          <w:bCs/>
        </w:rPr>
      </w:pPr>
      <w:bookmarkStart w:id="67" w:name="_Ref51337143"/>
      <w:proofErr w:type="spellStart"/>
      <w:r>
        <w:rPr>
          <w:rFonts w:cstheme="minorHAnsi"/>
          <w:b/>
          <w:bCs/>
        </w:rPr>
        <w:t>Acceptance</w:t>
      </w:r>
      <w:proofErr w:type="spellEnd"/>
      <w:r>
        <w:rPr>
          <w:rFonts w:cstheme="minorHAnsi"/>
          <w:b/>
          <w:bCs/>
        </w:rPr>
        <w:t xml:space="preserve"> </w:t>
      </w:r>
      <w:proofErr w:type="spellStart"/>
      <w:r>
        <w:rPr>
          <w:rFonts w:cstheme="minorHAnsi"/>
          <w:b/>
          <w:bCs/>
        </w:rPr>
        <w:t>of</w:t>
      </w:r>
      <w:proofErr w:type="spellEnd"/>
      <w:r>
        <w:rPr>
          <w:rFonts w:cstheme="minorHAnsi"/>
          <w:b/>
          <w:bCs/>
        </w:rPr>
        <w:t xml:space="preserve"> </w:t>
      </w:r>
      <w:proofErr w:type="spellStart"/>
      <w:r>
        <w:rPr>
          <w:rFonts w:cstheme="minorHAnsi"/>
          <w:b/>
          <w:bCs/>
        </w:rPr>
        <w:t>the</w:t>
      </w:r>
      <w:proofErr w:type="spellEnd"/>
      <w:r>
        <w:rPr>
          <w:rFonts w:cstheme="minorHAnsi"/>
          <w:b/>
          <w:bCs/>
        </w:rPr>
        <w:t xml:space="preserve"> </w:t>
      </w:r>
      <w:proofErr w:type="spellStart"/>
      <w:r>
        <w:rPr>
          <w:rFonts w:cstheme="minorHAnsi"/>
          <w:b/>
          <w:bCs/>
        </w:rPr>
        <w:t>Shuttle</w:t>
      </w:r>
      <w:proofErr w:type="spellEnd"/>
      <w:r>
        <w:rPr>
          <w:rFonts w:cstheme="minorHAnsi"/>
          <w:b/>
          <w:bCs/>
        </w:rPr>
        <w:t xml:space="preserve"> </w:t>
      </w:r>
      <w:proofErr w:type="spellStart"/>
      <w:r>
        <w:rPr>
          <w:rFonts w:cstheme="minorHAnsi"/>
          <w:b/>
          <w:bCs/>
        </w:rPr>
        <w:t>Tanker</w:t>
      </w:r>
      <w:bookmarkEnd w:id="67"/>
      <w:proofErr w:type="spellEnd"/>
    </w:p>
    <w:p w14:paraId="05981E5A" w14:textId="77777777" w:rsidR="00E2415F" w:rsidRPr="009B4100" w:rsidRDefault="00E2415F" w:rsidP="00A53984">
      <w:pPr>
        <w:pStyle w:val="PargrafodaLista"/>
        <w:spacing w:after="0" w:line="240" w:lineRule="auto"/>
        <w:ind w:left="612"/>
        <w:jc w:val="both"/>
        <w:rPr>
          <w:rFonts w:cstheme="minorHAnsi"/>
          <w:b/>
          <w:bCs/>
        </w:rPr>
      </w:pPr>
    </w:p>
    <w:p w14:paraId="37D121B6" w14:textId="4DD098F1" w:rsidR="00E2415F" w:rsidRPr="00683444" w:rsidRDefault="00E2415F" w:rsidP="00A53984">
      <w:pPr>
        <w:pStyle w:val="PargrafodaLista"/>
        <w:numPr>
          <w:ilvl w:val="2"/>
          <w:numId w:val="14"/>
        </w:numPr>
        <w:tabs>
          <w:tab w:val="left" w:pos="851"/>
        </w:tabs>
        <w:spacing w:after="0" w:line="240" w:lineRule="auto"/>
        <w:ind w:left="851" w:hanging="851"/>
        <w:jc w:val="both"/>
        <w:rPr>
          <w:rFonts w:cstheme="minorHAnsi"/>
          <w:lang w:val="en-US"/>
        </w:rPr>
      </w:pPr>
      <w:r w:rsidRPr="009F23FD">
        <w:rPr>
          <w:rFonts w:cstheme="minorHAnsi"/>
          <w:lang w:val="en-US"/>
        </w:rPr>
        <w:t>Upon receipt of appointments of one or more Shuttle Tankers, and within: (a) seventy-two (72) hours, if the</w:t>
      </w:r>
      <w:r w:rsidR="009B0908">
        <w:rPr>
          <w:rFonts w:cstheme="minorHAnsi"/>
          <w:lang w:val="en-US"/>
        </w:rPr>
        <w:t xml:space="preserve"> nomination </w:t>
      </w:r>
      <w:r w:rsidRPr="009F23FD">
        <w:rPr>
          <w:rFonts w:cstheme="minorHAnsi"/>
          <w:lang w:val="en-US"/>
        </w:rPr>
        <w:t>is received between Sunday and Thursday; or (b) ninety-six (96) hours, if the</w:t>
      </w:r>
      <w:r w:rsidR="009B0908">
        <w:rPr>
          <w:rFonts w:cstheme="minorHAnsi"/>
          <w:lang w:val="en-US"/>
        </w:rPr>
        <w:t xml:space="preserve"> nomination </w:t>
      </w:r>
      <w:r w:rsidRPr="009F23FD">
        <w:rPr>
          <w:rFonts w:cstheme="minorHAnsi"/>
          <w:lang w:val="en-US"/>
        </w:rPr>
        <w:t xml:space="preserve">is received between Friday and Saturday, PPSA will notify the Trading Agent informing whether the </w:t>
      </w:r>
      <w:r w:rsidR="009B0908">
        <w:rPr>
          <w:rFonts w:cstheme="minorHAnsi"/>
          <w:lang w:val="en-US"/>
        </w:rPr>
        <w:t>nominated</w:t>
      </w:r>
      <w:r w:rsidRPr="009F23FD">
        <w:rPr>
          <w:rFonts w:cstheme="minorHAnsi"/>
          <w:lang w:val="en-US"/>
        </w:rPr>
        <w:t xml:space="preserve"> Shuttle Tanker(s) was(were) accepted or not.</w:t>
      </w:r>
    </w:p>
    <w:p w14:paraId="6D0713BD" w14:textId="77777777" w:rsidR="00E2415F" w:rsidRPr="00683444" w:rsidRDefault="00E2415F" w:rsidP="00A53984">
      <w:pPr>
        <w:pStyle w:val="NormalWeb"/>
        <w:tabs>
          <w:tab w:val="left" w:pos="851"/>
        </w:tabs>
        <w:spacing w:before="0" w:beforeAutospacing="0" w:after="0" w:afterAutospacing="0"/>
        <w:ind w:left="851" w:hanging="851"/>
        <w:jc w:val="both"/>
        <w:rPr>
          <w:rFonts w:asciiTheme="minorHAnsi" w:eastAsiaTheme="minorEastAsia" w:hAnsiTheme="minorHAnsi" w:cstheme="minorHAnsi"/>
          <w:sz w:val="21"/>
          <w:szCs w:val="21"/>
          <w:lang w:val="en-US"/>
        </w:rPr>
      </w:pPr>
    </w:p>
    <w:p w14:paraId="438D2495" w14:textId="5688244D" w:rsidR="00E2415F" w:rsidRPr="00683444" w:rsidRDefault="00E2415F" w:rsidP="00A53984">
      <w:pPr>
        <w:pStyle w:val="PargrafodaLista"/>
        <w:numPr>
          <w:ilvl w:val="2"/>
          <w:numId w:val="14"/>
        </w:numPr>
        <w:tabs>
          <w:tab w:val="left" w:pos="851"/>
        </w:tabs>
        <w:spacing w:after="0" w:line="240" w:lineRule="auto"/>
        <w:ind w:left="851" w:hanging="851"/>
        <w:jc w:val="both"/>
        <w:rPr>
          <w:rFonts w:cstheme="minorHAnsi"/>
          <w:lang w:val="en-US"/>
        </w:rPr>
      </w:pPr>
      <w:r w:rsidRPr="009F23FD">
        <w:rPr>
          <w:rFonts w:cstheme="minorHAnsi"/>
          <w:lang w:val="en-US"/>
        </w:rPr>
        <w:t xml:space="preserve">PPSA may reject one or more Shuttle Tankers </w:t>
      </w:r>
      <w:r w:rsidR="009B0908">
        <w:rPr>
          <w:rFonts w:cstheme="minorHAnsi"/>
          <w:lang w:val="en-US"/>
        </w:rPr>
        <w:t>nominated</w:t>
      </w:r>
      <w:r w:rsidRPr="009F23FD">
        <w:rPr>
          <w:rFonts w:cstheme="minorHAnsi"/>
          <w:lang w:val="en-US"/>
        </w:rPr>
        <w:t>, in a substantiated manner if, including, but not limited to:</w:t>
      </w:r>
    </w:p>
    <w:p w14:paraId="18C149C3" w14:textId="3FE57424" w:rsidR="00E2415F" w:rsidRPr="00683444" w:rsidRDefault="00E2415F" w:rsidP="007B0320">
      <w:pPr>
        <w:pStyle w:val="PargrafodaLista"/>
        <w:numPr>
          <w:ilvl w:val="5"/>
          <w:numId w:val="24"/>
        </w:numPr>
        <w:spacing w:after="0" w:line="240" w:lineRule="auto"/>
        <w:ind w:left="1418" w:hanging="425"/>
        <w:jc w:val="both"/>
        <w:rPr>
          <w:rFonts w:cstheme="minorHAnsi"/>
          <w:lang w:val="en-US"/>
        </w:rPr>
      </w:pPr>
      <w:r w:rsidRPr="009F23FD">
        <w:rPr>
          <w:rFonts w:cstheme="minorHAnsi"/>
          <w:lang w:val="en-US"/>
        </w:rPr>
        <w:t xml:space="preserve">the Shuttle Tanker does not comply with the requirements of this </w:t>
      </w:r>
      <w:r w:rsidR="009F23FD">
        <w:rPr>
          <w:rFonts w:cstheme="minorHAnsi"/>
          <w:lang w:val="en-US"/>
        </w:rPr>
        <w:t>Basic Project</w:t>
      </w:r>
      <w:r w:rsidRPr="009F23FD">
        <w:rPr>
          <w:rFonts w:cstheme="minorHAnsi"/>
          <w:lang w:val="en-US"/>
        </w:rPr>
        <w:t>, the FPSO Regulation, or the Applicable Law;</w:t>
      </w:r>
    </w:p>
    <w:p w14:paraId="4A378B51" w14:textId="77777777" w:rsidR="00E2415F" w:rsidRPr="00683444" w:rsidRDefault="00E2415F" w:rsidP="007B0320">
      <w:pPr>
        <w:pStyle w:val="PargrafodaLista"/>
        <w:numPr>
          <w:ilvl w:val="0"/>
          <w:numId w:val="24"/>
        </w:numPr>
        <w:spacing w:after="0" w:line="240" w:lineRule="auto"/>
        <w:ind w:left="1418" w:hanging="425"/>
        <w:jc w:val="both"/>
        <w:rPr>
          <w:rFonts w:cstheme="minorHAnsi"/>
          <w:lang w:val="en-US"/>
        </w:rPr>
      </w:pPr>
      <w:r w:rsidRPr="009F23FD">
        <w:rPr>
          <w:rFonts w:cstheme="minorHAnsi"/>
          <w:lang w:val="en-US"/>
        </w:rPr>
        <w:t>the Shuttle Tanker, at the discretion of the Production Operator, endangers the FPSO, the operations of the FPSO, the environment, or the health or safety of people; or</w:t>
      </w:r>
    </w:p>
    <w:p w14:paraId="4FE87539" w14:textId="77777777" w:rsidR="00E2415F" w:rsidRPr="00683444" w:rsidRDefault="00E2415F" w:rsidP="007B0320">
      <w:pPr>
        <w:pStyle w:val="PargrafodaLista"/>
        <w:numPr>
          <w:ilvl w:val="0"/>
          <w:numId w:val="24"/>
        </w:numPr>
        <w:spacing w:after="0" w:line="240" w:lineRule="auto"/>
        <w:ind w:left="1418" w:hanging="425"/>
        <w:jc w:val="both"/>
        <w:rPr>
          <w:rFonts w:cstheme="minorHAnsi"/>
          <w:lang w:val="en-US"/>
        </w:rPr>
      </w:pPr>
      <w:r w:rsidRPr="009F23FD">
        <w:rPr>
          <w:rFonts w:cstheme="minorHAnsi"/>
          <w:lang w:val="en-US"/>
        </w:rPr>
        <w:t>the Shuttle Tanker is subject to international or national sanctions.</w:t>
      </w:r>
    </w:p>
    <w:p w14:paraId="23E5DA89" w14:textId="77777777" w:rsidR="00E2415F" w:rsidRPr="00683444" w:rsidRDefault="00E2415F" w:rsidP="00A53984">
      <w:pPr>
        <w:spacing w:after="0" w:line="240" w:lineRule="auto"/>
        <w:ind w:left="709" w:hanging="709"/>
        <w:contextualSpacing/>
        <w:jc w:val="both"/>
        <w:rPr>
          <w:rFonts w:cstheme="minorHAnsi"/>
          <w:lang w:val="en-US"/>
        </w:rPr>
      </w:pPr>
    </w:p>
    <w:p w14:paraId="43FD708B" w14:textId="60A55E92" w:rsidR="00E2415F" w:rsidRPr="00683444" w:rsidRDefault="00E2415F" w:rsidP="00A53984">
      <w:pPr>
        <w:pStyle w:val="PargrafodaLista"/>
        <w:numPr>
          <w:ilvl w:val="2"/>
          <w:numId w:val="14"/>
        </w:numPr>
        <w:tabs>
          <w:tab w:val="left" w:pos="851"/>
        </w:tabs>
        <w:spacing w:after="0" w:line="240" w:lineRule="auto"/>
        <w:ind w:left="851" w:hanging="851"/>
        <w:jc w:val="both"/>
        <w:rPr>
          <w:rFonts w:cstheme="minorHAnsi"/>
          <w:lang w:val="en-US"/>
        </w:rPr>
      </w:pPr>
      <w:bookmarkStart w:id="68" w:name="_Ref51336925"/>
      <w:r w:rsidRPr="009F23FD">
        <w:rPr>
          <w:rFonts w:cstheme="minorHAnsi"/>
          <w:lang w:val="en-US"/>
        </w:rPr>
        <w:t xml:space="preserve">If the Shuttle Tanker(s) </w:t>
      </w:r>
      <w:r w:rsidR="009B0908">
        <w:rPr>
          <w:rFonts w:cstheme="minorHAnsi"/>
          <w:lang w:val="en-US"/>
        </w:rPr>
        <w:t>nominated</w:t>
      </w:r>
      <w:r w:rsidRPr="009F23FD">
        <w:rPr>
          <w:rFonts w:cstheme="minorHAnsi"/>
          <w:lang w:val="en-US"/>
        </w:rPr>
        <w:t xml:space="preserve"> by the Trading Agent is(are) rejected under this item, the reason for the rejection will only be disclosed to the Trading Agent by PPSA with the prior consent from the owner and technical operator of the Shuttle Tanker, as provided for below:</w:t>
      </w:r>
      <w:bookmarkEnd w:id="68"/>
    </w:p>
    <w:p w14:paraId="6CD355DE" w14:textId="77777777" w:rsidR="00E2415F" w:rsidRPr="00683444" w:rsidRDefault="00E2415F" w:rsidP="007B0320">
      <w:pPr>
        <w:pStyle w:val="PargrafodaLista"/>
        <w:numPr>
          <w:ilvl w:val="2"/>
          <w:numId w:val="25"/>
        </w:numPr>
        <w:spacing w:after="0" w:line="240" w:lineRule="auto"/>
        <w:ind w:left="1418" w:hanging="425"/>
        <w:jc w:val="both"/>
        <w:rPr>
          <w:rFonts w:cstheme="minorHAnsi"/>
          <w:lang w:val="en-US"/>
        </w:rPr>
      </w:pPr>
      <w:r w:rsidRPr="009F23FD">
        <w:rPr>
          <w:rFonts w:cstheme="minorHAnsi"/>
          <w:lang w:val="en-US"/>
        </w:rPr>
        <w:t xml:space="preserve">it shall be incumbent upon the Trading Agent to obtain consent from the owner and technical operator of the Shuttle Tanker, to meet the requirements of PPSA. </w:t>
      </w:r>
    </w:p>
    <w:p w14:paraId="02920988" w14:textId="4AABF3FD" w:rsidR="00E2415F" w:rsidRPr="00683444" w:rsidRDefault="00E2415F" w:rsidP="007B0320">
      <w:pPr>
        <w:pStyle w:val="PargrafodaLista"/>
        <w:numPr>
          <w:ilvl w:val="2"/>
          <w:numId w:val="25"/>
        </w:numPr>
        <w:spacing w:after="0" w:line="240" w:lineRule="auto"/>
        <w:ind w:left="1418" w:hanging="425"/>
        <w:jc w:val="both"/>
        <w:rPr>
          <w:rFonts w:cstheme="minorHAnsi"/>
          <w:lang w:val="en-US"/>
        </w:rPr>
      </w:pPr>
      <w:r w:rsidRPr="009F23FD">
        <w:rPr>
          <w:rFonts w:cstheme="minorHAnsi"/>
          <w:lang w:val="en-US"/>
        </w:rPr>
        <w:t xml:space="preserve">once the reasons for the rejection of the Shuttle Tanker are disclosed, the Trading Agent exempts the </w:t>
      </w:r>
      <w:r w:rsidR="009F23FD">
        <w:rPr>
          <w:rFonts w:cstheme="minorHAnsi"/>
          <w:lang w:val="en-US"/>
        </w:rPr>
        <w:t>Federal Union</w:t>
      </w:r>
      <w:r w:rsidRPr="009F23FD">
        <w:rPr>
          <w:rFonts w:cstheme="minorHAnsi"/>
          <w:lang w:val="en-US"/>
        </w:rPr>
        <w:t xml:space="preserve"> and PPSA from any liability related to losses and damages arising from any act or omission of the Trading Agent, its employees or agents, related to the disclosure to the Trading Agent of the reason for the rejection of a Shuttle Tanker.</w:t>
      </w:r>
    </w:p>
    <w:p w14:paraId="37845ED4" w14:textId="77777777" w:rsidR="00E2415F" w:rsidRPr="00683444" w:rsidRDefault="00E2415F" w:rsidP="00A53984">
      <w:pPr>
        <w:spacing w:after="0" w:line="240" w:lineRule="auto"/>
        <w:ind w:left="709" w:hanging="709"/>
        <w:contextualSpacing/>
        <w:jc w:val="both"/>
        <w:rPr>
          <w:rFonts w:cstheme="minorHAnsi"/>
          <w:lang w:val="en-US"/>
        </w:rPr>
      </w:pPr>
    </w:p>
    <w:p w14:paraId="6C36BC3D" w14:textId="41BC183D" w:rsidR="00E2415F" w:rsidRPr="00683444" w:rsidRDefault="00E2415F" w:rsidP="00A53984">
      <w:pPr>
        <w:pStyle w:val="PargrafodaLista"/>
        <w:numPr>
          <w:ilvl w:val="1"/>
          <w:numId w:val="14"/>
        </w:numPr>
        <w:tabs>
          <w:tab w:val="left" w:pos="851"/>
        </w:tabs>
        <w:spacing w:after="0" w:line="240" w:lineRule="auto"/>
        <w:ind w:left="851" w:hanging="851"/>
        <w:jc w:val="both"/>
        <w:rPr>
          <w:rFonts w:cstheme="minorHAnsi"/>
          <w:b/>
          <w:lang w:val="en-US"/>
        </w:rPr>
      </w:pPr>
      <w:r w:rsidRPr="009F23FD">
        <w:rPr>
          <w:rFonts w:cstheme="minorHAnsi"/>
          <w:b/>
          <w:bCs/>
          <w:lang w:val="en-US"/>
        </w:rPr>
        <w:t>Duty to</w:t>
      </w:r>
      <w:r w:rsidR="009B0908">
        <w:rPr>
          <w:rFonts w:cstheme="minorHAnsi"/>
          <w:b/>
          <w:bCs/>
          <w:lang w:val="en-US"/>
        </w:rPr>
        <w:t xml:space="preserve"> nominate </w:t>
      </w:r>
      <w:r w:rsidRPr="009F23FD">
        <w:rPr>
          <w:rFonts w:cstheme="minorHAnsi"/>
          <w:b/>
          <w:bCs/>
          <w:lang w:val="en-US"/>
        </w:rPr>
        <w:t>an alternative Shuttle Tanker</w:t>
      </w:r>
    </w:p>
    <w:p w14:paraId="0AE05D1C" w14:textId="77777777" w:rsidR="00E2415F" w:rsidRPr="00683444" w:rsidRDefault="00E2415F" w:rsidP="00A53984">
      <w:pPr>
        <w:pStyle w:val="NormalWeb"/>
        <w:tabs>
          <w:tab w:val="left" w:pos="851"/>
        </w:tabs>
        <w:spacing w:before="0" w:beforeAutospacing="0" w:after="0" w:afterAutospacing="0"/>
        <w:ind w:left="851" w:hanging="851"/>
        <w:jc w:val="both"/>
        <w:rPr>
          <w:rFonts w:cstheme="minorHAnsi"/>
          <w:color w:val="000000"/>
          <w:sz w:val="21"/>
          <w:szCs w:val="21"/>
          <w:lang w:val="en-US"/>
        </w:rPr>
      </w:pPr>
    </w:p>
    <w:p w14:paraId="5C60B2D8" w14:textId="3527D5D9" w:rsidR="00E2415F" w:rsidRPr="00683444" w:rsidRDefault="00E2415F" w:rsidP="00A53984">
      <w:pPr>
        <w:pStyle w:val="PargrafodaLista"/>
        <w:numPr>
          <w:ilvl w:val="2"/>
          <w:numId w:val="14"/>
        </w:numPr>
        <w:tabs>
          <w:tab w:val="left" w:pos="851"/>
        </w:tabs>
        <w:spacing w:after="0" w:line="240" w:lineRule="auto"/>
        <w:ind w:left="851" w:hanging="851"/>
        <w:jc w:val="both"/>
        <w:rPr>
          <w:rFonts w:cstheme="minorHAnsi"/>
          <w:lang w:val="en-US"/>
        </w:rPr>
      </w:pPr>
      <w:r w:rsidRPr="00ED03C5">
        <w:rPr>
          <w:rFonts w:cstheme="minorHAnsi"/>
          <w:lang w:val="en-US"/>
        </w:rPr>
        <w:t xml:space="preserve">If an </w:t>
      </w:r>
      <w:r w:rsidR="009B0908">
        <w:rPr>
          <w:rFonts w:cstheme="minorHAnsi"/>
          <w:lang w:val="en-US"/>
        </w:rPr>
        <w:t>nominated</w:t>
      </w:r>
      <w:r w:rsidRPr="00ED03C5">
        <w:rPr>
          <w:rFonts w:cstheme="minorHAnsi"/>
          <w:lang w:val="en-US"/>
        </w:rPr>
        <w:t xml:space="preserve"> Shuttle Tanker is rejected, the Trading Agent will</w:t>
      </w:r>
      <w:r w:rsidR="009B0908">
        <w:rPr>
          <w:rFonts w:cstheme="minorHAnsi"/>
          <w:lang w:val="en-US"/>
        </w:rPr>
        <w:t xml:space="preserve"> nominate </w:t>
      </w:r>
      <w:r w:rsidRPr="00ED03C5">
        <w:rPr>
          <w:rFonts w:cstheme="minorHAnsi"/>
          <w:lang w:val="en-US"/>
        </w:rPr>
        <w:t>one or more alternative Shuttle Tankers, which may be other Shuttle Tanker(s) or the rejected Shuttle Tanker, provided the reasons for the rejection have been remedied. The</w:t>
      </w:r>
      <w:r w:rsidR="009B0908">
        <w:rPr>
          <w:rFonts w:cstheme="minorHAnsi"/>
          <w:lang w:val="en-US"/>
        </w:rPr>
        <w:t xml:space="preserve"> nomination </w:t>
      </w:r>
      <w:r w:rsidRPr="00ED03C5">
        <w:rPr>
          <w:rFonts w:cstheme="minorHAnsi"/>
          <w:lang w:val="en-US"/>
        </w:rPr>
        <w:t xml:space="preserve">of alternative Shuttle Tankers must be made to PPSA, within seventy-two (72) hours after receiving by the Trading Agent information on the rejection of the Shuttle Tanker appointed in accordance with item </w:t>
      </w:r>
      <w:r w:rsidR="001646B8">
        <w:fldChar w:fldCharType="begin"/>
      </w:r>
      <w:r w:rsidR="001646B8" w:rsidRPr="00ED03C5">
        <w:rPr>
          <w:lang w:val="en-US"/>
        </w:rPr>
        <w:instrText xml:space="preserve"> REF _Ref51337143 \r \h  \* MERGEFORMAT </w:instrText>
      </w:r>
      <w:r w:rsidR="001646B8">
        <w:fldChar w:fldCharType="separate"/>
      </w:r>
      <w:r w:rsidRPr="00ED03C5">
        <w:rPr>
          <w:rFonts w:cstheme="minorHAnsi"/>
          <w:lang w:val="en-US"/>
        </w:rPr>
        <w:t>16.6</w:t>
      </w:r>
      <w:r w:rsidR="001646B8">
        <w:fldChar w:fldCharType="end"/>
      </w:r>
      <w:r w:rsidRPr="00ED03C5">
        <w:rPr>
          <w:rFonts w:cstheme="minorHAnsi"/>
          <w:lang w:val="en-US"/>
        </w:rPr>
        <w:t>.</w:t>
      </w:r>
    </w:p>
    <w:p w14:paraId="04B9E0BD" w14:textId="77777777" w:rsidR="00E2415F" w:rsidRPr="00683444" w:rsidRDefault="00E2415F" w:rsidP="00A53984">
      <w:pPr>
        <w:tabs>
          <w:tab w:val="left" w:pos="851"/>
        </w:tabs>
        <w:spacing w:after="0" w:line="240" w:lineRule="auto"/>
        <w:ind w:left="851" w:hanging="851"/>
        <w:contextualSpacing/>
        <w:jc w:val="both"/>
        <w:rPr>
          <w:rFonts w:cstheme="minorHAnsi"/>
          <w:lang w:val="en-US"/>
        </w:rPr>
      </w:pPr>
    </w:p>
    <w:p w14:paraId="69EF6516" w14:textId="5443C3DE" w:rsidR="00E2415F" w:rsidRPr="00683444" w:rsidRDefault="00E2415F" w:rsidP="00A53984">
      <w:pPr>
        <w:pStyle w:val="PargrafodaLista"/>
        <w:numPr>
          <w:ilvl w:val="1"/>
          <w:numId w:val="14"/>
        </w:numPr>
        <w:tabs>
          <w:tab w:val="left" w:pos="851"/>
        </w:tabs>
        <w:spacing w:after="0" w:line="240" w:lineRule="auto"/>
        <w:ind w:left="851" w:hanging="851"/>
        <w:jc w:val="both"/>
        <w:rPr>
          <w:rFonts w:cstheme="minorHAnsi"/>
          <w:b/>
          <w:lang w:val="en-US"/>
        </w:rPr>
      </w:pPr>
      <w:r w:rsidRPr="009F23FD">
        <w:rPr>
          <w:rFonts w:cstheme="minorHAnsi"/>
          <w:b/>
          <w:bCs/>
          <w:lang w:val="en-US"/>
        </w:rPr>
        <w:t>Right to</w:t>
      </w:r>
      <w:r w:rsidR="009B0908">
        <w:rPr>
          <w:rFonts w:cstheme="minorHAnsi"/>
          <w:b/>
          <w:bCs/>
          <w:lang w:val="en-US"/>
        </w:rPr>
        <w:t xml:space="preserve"> nominate </w:t>
      </w:r>
      <w:r w:rsidRPr="009F23FD">
        <w:rPr>
          <w:rFonts w:cstheme="minorHAnsi"/>
          <w:b/>
          <w:bCs/>
          <w:lang w:val="en-US"/>
        </w:rPr>
        <w:t>an additional or substitute Shuttle Tanker</w:t>
      </w:r>
    </w:p>
    <w:p w14:paraId="2005E033" w14:textId="77777777" w:rsidR="00E2415F" w:rsidRPr="00683444" w:rsidRDefault="00E2415F" w:rsidP="00A53984">
      <w:pPr>
        <w:pStyle w:val="NormalWeb"/>
        <w:tabs>
          <w:tab w:val="left" w:pos="851"/>
        </w:tabs>
        <w:spacing w:before="0" w:beforeAutospacing="0" w:after="0" w:afterAutospacing="0"/>
        <w:ind w:left="851" w:hanging="851"/>
        <w:jc w:val="both"/>
        <w:rPr>
          <w:rFonts w:cstheme="minorHAnsi"/>
          <w:color w:val="000000"/>
          <w:sz w:val="21"/>
          <w:szCs w:val="21"/>
          <w:lang w:val="en-US"/>
        </w:rPr>
      </w:pPr>
    </w:p>
    <w:p w14:paraId="1C76CAE3" w14:textId="46BDF3EA" w:rsidR="00E2415F" w:rsidRPr="00683444" w:rsidRDefault="00E2415F" w:rsidP="00A53984">
      <w:pPr>
        <w:pStyle w:val="PargrafodaLista"/>
        <w:numPr>
          <w:ilvl w:val="2"/>
          <w:numId w:val="14"/>
        </w:numPr>
        <w:tabs>
          <w:tab w:val="left" w:pos="851"/>
        </w:tabs>
        <w:spacing w:after="0" w:line="240" w:lineRule="auto"/>
        <w:ind w:left="851" w:hanging="851"/>
        <w:jc w:val="both"/>
        <w:rPr>
          <w:rFonts w:cstheme="minorHAnsi"/>
          <w:lang w:val="en-US"/>
        </w:rPr>
      </w:pPr>
      <w:r w:rsidRPr="009F23FD">
        <w:rPr>
          <w:rFonts w:cstheme="minorHAnsi"/>
          <w:lang w:val="en-US"/>
        </w:rPr>
        <w:lastRenderedPageBreak/>
        <w:t>Within nine (9) days before the first Day of the VPR, the Trading Agent may</w:t>
      </w:r>
      <w:r w:rsidR="009B0908">
        <w:rPr>
          <w:rFonts w:cstheme="minorHAnsi"/>
          <w:lang w:val="en-US"/>
        </w:rPr>
        <w:t xml:space="preserve"> nominate </w:t>
      </w:r>
      <w:r w:rsidRPr="009F23FD">
        <w:rPr>
          <w:rFonts w:cstheme="minorHAnsi"/>
          <w:lang w:val="en-US"/>
        </w:rPr>
        <w:t>an additional or substitute Shuttle Tanker, subject to the acceptance of PPSA and the Production Operator.</w:t>
      </w:r>
    </w:p>
    <w:p w14:paraId="14522F73" w14:textId="77777777" w:rsidR="00E2415F" w:rsidRPr="00683444" w:rsidRDefault="00E2415F" w:rsidP="00A53984">
      <w:pPr>
        <w:tabs>
          <w:tab w:val="left" w:pos="851"/>
        </w:tabs>
        <w:spacing w:after="0" w:line="240" w:lineRule="auto"/>
        <w:ind w:left="851" w:hanging="851"/>
        <w:contextualSpacing/>
        <w:jc w:val="both"/>
        <w:rPr>
          <w:rFonts w:cstheme="minorHAnsi"/>
          <w:lang w:val="en-US"/>
        </w:rPr>
      </w:pPr>
    </w:p>
    <w:p w14:paraId="2FF2FF1B" w14:textId="77777777" w:rsidR="00E2415F" w:rsidRPr="00683444" w:rsidRDefault="00E2415F" w:rsidP="00A53984">
      <w:pPr>
        <w:pStyle w:val="PargrafodaLista"/>
        <w:numPr>
          <w:ilvl w:val="1"/>
          <w:numId w:val="14"/>
        </w:numPr>
        <w:tabs>
          <w:tab w:val="left" w:pos="851"/>
        </w:tabs>
        <w:spacing w:after="0" w:line="240" w:lineRule="auto"/>
        <w:ind w:left="851" w:hanging="851"/>
        <w:jc w:val="both"/>
        <w:rPr>
          <w:rFonts w:cstheme="minorHAnsi"/>
          <w:b/>
          <w:lang w:val="en-US"/>
        </w:rPr>
      </w:pPr>
      <w:r w:rsidRPr="009F23FD">
        <w:rPr>
          <w:rFonts w:cstheme="minorHAnsi"/>
          <w:b/>
          <w:bCs/>
          <w:lang w:val="en-US"/>
        </w:rPr>
        <w:t>Acceptance of alternative, additional or substitute Shuttle Tanker</w:t>
      </w:r>
    </w:p>
    <w:p w14:paraId="18318EB8" w14:textId="77777777" w:rsidR="00E2415F" w:rsidRPr="00683444" w:rsidRDefault="00E2415F" w:rsidP="00A53984">
      <w:pPr>
        <w:pStyle w:val="NormalWeb"/>
        <w:tabs>
          <w:tab w:val="left" w:pos="851"/>
        </w:tabs>
        <w:spacing w:before="0" w:beforeAutospacing="0" w:after="0" w:afterAutospacing="0"/>
        <w:ind w:left="851" w:hanging="851"/>
        <w:jc w:val="both"/>
        <w:rPr>
          <w:rFonts w:cstheme="minorHAnsi"/>
          <w:color w:val="000000"/>
          <w:sz w:val="21"/>
          <w:szCs w:val="21"/>
          <w:lang w:val="en-US"/>
        </w:rPr>
      </w:pPr>
    </w:p>
    <w:p w14:paraId="403CEF80" w14:textId="004330CD" w:rsidR="00E2415F" w:rsidRPr="00683444" w:rsidRDefault="00E2415F" w:rsidP="00A53984">
      <w:pPr>
        <w:pStyle w:val="PargrafodaLista"/>
        <w:numPr>
          <w:ilvl w:val="2"/>
          <w:numId w:val="14"/>
        </w:numPr>
        <w:tabs>
          <w:tab w:val="left" w:pos="851"/>
        </w:tabs>
        <w:spacing w:after="0" w:line="240" w:lineRule="auto"/>
        <w:ind w:left="851" w:hanging="851"/>
        <w:jc w:val="both"/>
        <w:rPr>
          <w:rFonts w:cstheme="minorHAnsi"/>
          <w:lang w:val="en-US"/>
        </w:rPr>
      </w:pPr>
      <w:r w:rsidRPr="00ED03C5">
        <w:rPr>
          <w:rFonts w:cstheme="minorHAnsi"/>
          <w:lang w:val="en-US"/>
        </w:rPr>
        <w:t>Within seventy-two (72) hours after receiving the</w:t>
      </w:r>
      <w:r w:rsidR="009B0908">
        <w:rPr>
          <w:rFonts w:cstheme="minorHAnsi"/>
          <w:lang w:val="en-US"/>
        </w:rPr>
        <w:t xml:space="preserve"> nomination </w:t>
      </w:r>
      <w:r w:rsidRPr="00ED03C5">
        <w:rPr>
          <w:rFonts w:cstheme="minorHAnsi"/>
          <w:lang w:val="en-US"/>
        </w:rPr>
        <w:t xml:space="preserve">of the alternative, additional or substitute Shuttle Tanker, PPSA will notify the Trading Agent if the alternative, additional or substitute Shuttle Tanker has been accepted or rejected, according to the rules established </w:t>
      </w:r>
      <w:r w:rsidRPr="00ED03C5">
        <w:rPr>
          <w:rFonts w:cstheme="minorHAnsi"/>
          <w:i/>
          <w:iCs/>
          <w:lang w:val="en-US"/>
        </w:rPr>
        <w:t>mutatis mutandis</w:t>
      </w:r>
      <w:r w:rsidRPr="00ED03C5">
        <w:rPr>
          <w:rFonts w:cstheme="minorHAnsi"/>
          <w:lang w:val="en-US"/>
        </w:rPr>
        <w:t xml:space="preserve"> by item </w:t>
      </w:r>
      <w:r w:rsidR="001646B8">
        <w:fldChar w:fldCharType="begin"/>
      </w:r>
      <w:r w:rsidR="001646B8" w:rsidRPr="00ED03C5">
        <w:rPr>
          <w:lang w:val="en-US"/>
        </w:rPr>
        <w:instrText xml:space="preserve"> REF _Ref51337143 \r \h  \* MERGEFORMAT </w:instrText>
      </w:r>
      <w:r w:rsidR="001646B8">
        <w:fldChar w:fldCharType="separate"/>
      </w:r>
      <w:r w:rsidRPr="00ED03C5">
        <w:rPr>
          <w:rFonts w:cstheme="minorHAnsi"/>
          <w:lang w:val="en-US"/>
        </w:rPr>
        <w:t>16.6</w:t>
      </w:r>
      <w:r w:rsidR="001646B8">
        <w:fldChar w:fldCharType="end"/>
      </w:r>
      <w:r w:rsidRPr="00ED03C5">
        <w:rPr>
          <w:rFonts w:cstheme="minorHAnsi"/>
          <w:lang w:val="en-US"/>
        </w:rPr>
        <w:t>.</w:t>
      </w:r>
    </w:p>
    <w:p w14:paraId="7CBCE65A" w14:textId="77777777" w:rsidR="00E2415F" w:rsidRPr="00683444" w:rsidRDefault="00E2415F" w:rsidP="00A53984">
      <w:pPr>
        <w:tabs>
          <w:tab w:val="left" w:pos="851"/>
        </w:tabs>
        <w:spacing w:after="0" w:line="240" w:lineRule="auto"/>
        <w:ind w:left="851" w:hanging="851"/>
        <w:contextualSpacing/>
        <w:jc w:val="both"/>
        <w:rPr>
          <w:rFonts w:cstheme="minorHAnsi"/>
          <w:lang w:val="en-US"/>
        </w:rPr>
      </w:pPr>
    </w:p>
    <w:p w14:paraId="75DDF743" w14:textId="2CB3E551" w:rsidR="00E2415F" w:rsidRPr="00683444" w:rsidRDefault="00551163" w:rsidP="00A53984">
      <w:pPr>
        <w:pStyle w:val="PargrafodaLista"/>
        <w:numPr>
          <w:ilvl w:val="1"/>
          <w:numId w:val="14"/>
        </w:numPr>
        <w:tabs>
          <w:tab w:val="left" w:pos="851"/>
        </w:tabs>
        <w:spacing w:after="0" w:line="240" w:lineRule="auto"/>
        <w:ind w:left="851" w:hanging="851"/>
        <w:jc w:val="both"/>
        <w:rPr>
          <w:rFonts w:cstheme="minorHAnsi"/>
          <w:b/>
          <w:lang w:val="en-US"/>
        </w:rPr>
      </w:pPr>
      <w:r>
        <w:rPr>
          <w:rFonts w:cstheme="minorHAnsi"/>
          <w:b/>
          <w:bCs/>
          <w:lang w:val="en-US"/>
        </w:rPr>
        <w:t>Nomination</w:t>
      </w:r>
      <w:r w:rsidR="00E2415F" w:rsidRPr="009F23FD">
        <w:rPr>
          <w:rFonts w:cstheme="minorHAnsi"/>
          <w:b/>
          <w:bCs/>
          <w:lang w:val="en-US"/>
        </w:rPr>
        <w:t xml:space="preserve"> of Shuttle Tanker among multiple qualified </w:t>
      </w:r>
      <w:r w:rsidR="00E2415F" w:rsidRPr="009F23FD">
        <w:rPr>
          <w:rFonts w:cstheme="minorHAnsi"/>
          <w:b/>
          <w:bCs/>
          <w:color w:val="000000"/>
          <w:lang w:val="en-US"/>
        </w:rPr>
        <w:t xml:space="preserve">Shuttle Tankers </w:t>
      </w:r>
    </w:p>
    <w:p w14:paraId="5F63CD2F" w14:textId="77777777" w:rsidR="00E2415F" w:rsidRPr="00683444" w:rsidRDefault="00E2415F" w:rsidP="00A53984">
      <w:pPr>
        <w:pStyle w:val="NormalWeb"/>
        <w:tabs>
          <w:tab w:val="left" w:pos="851"/>
        </w:tabs>
        <w:spacing w:before="0" w:beforeAutospacing="0" w:after="0" w:afterAutospacing="0"/>
        <w:ind w:left="851" w:hanging="851"/>
        <w:jc w:val="both"/>
        <w:rPr>
          <w:rFonts w:cstheme="minorHAnsi"/>
          <w:color w:val="000000"/>
          <w:sz w:val="21"/>
          <w:szCs w:val="21"/>
          <w:lang w:val="en-US"/>
        </w:rPr>
      </w:pPr>
    </w:p>
    <w:p w14:paraId="12C36A0E" w14:textId="0C711ACA" w:rsidR="00E2415F" w:rsidRPr="00683444" w:rsidRDefault="00E2415F" w:rsidP="00A53984">
      <w:pPr>
        <w:pStyle w:val="PargrafodaLista"/>
        <w:numPr>
          <w:ilvl w:val="2"/>
          <w:numId w:val="14"/>
        </w:numPr>
        <w:tabs>
          <w:tab w:val="left" w:pos="851"/>
          <w:tab w:val="left" w:pos="1560"/>
        </w:tabs>
        <w:spacing w:after="0" w:line="240" w:lineRule="auto"/>
        <w:ind w:left="851" w:hanging="851"/>
        <w:jc w:val="both"/>
        <w:rPr>
          <w:rFonts w:cstheme="minorHAnsi"/>
          <w:lang w:val="en-US"/>
        </w:rPr>
      </w:pPr>
      <w:r w:rsidRPr="009F23FD">
        <w:rPr>
          <w:rFonts w:cstheme="minorHAnsi"/>
          <w:lang w:val="en-US"/>
        </w:rPr>
        <w:t xml:space="preserve">Within four (4) days before the start of each VPR specified in the </w:t>
      </w:r>
      <w:r w:rsidR="00F0435E">
        <w:rPr>
          <w:rFonts w:cstheme="minorHAnsi"/>
          <w:lang w:val="en-US"/>
        </w:rPr>
        <w:t>Final Lifting Schedule</w:t>
      </w:r>
      <w:r w:rsidRPr="009F23FD">
        <w:rPr>
          <w:rFonts w:cstheme="minorHAnsi"/>
          <w:lang w:val="en-US"/>
        </w:rPr>
        <w:t>, the Trading Agent must send a notice to PPSA informing which of the qualified Shuttle Tankers approved by PPSA will be the Shuttle Tanker used in the loading operation.</w:t>
      </w:r>
    </w:p>
    <w:p w14:paraId="6DC856BA" w14:textId="77777777" w:rsidR="00E2415F" w:rsidRPr="00683444" w:rsidRDefault="00E2415F" w:rsidP="00A53984">
      <w:pPr>
        <w:tabs>
          <w:tab w:val="left" w:pos="851"/>
        </w:tabs>
        <w:spacing w:after="0" w:line="240" w:lineRule="auto"/>
        <w:ind w:left="851" w:hanging="851"/>
        <w:rPr>
          <w:rFonts w:cstheme="minorHAnsi"/>
          <w:lang w:val="en-US"/>
        </w:rPr>
      </w:pPr>
    </w:p>
    <w:p w14:paraId="39B40DE3" w14:textId="77777777" w:rsidR="00E2415F" w:rsidRPr="00683444" w:rsidRDefault="00E2415F" w:rsidP="00A53984">
      <w:pPr>
        <w:pStyle w:val="PargrafodaLista"/>
        <w:numPr>
          <w:ilvl w:val="1"/>
          <w:numId w:val="14"/>
        </w:numPr>
        <w:tabs>
          <w:tab w:val="left" w:pos="851"/>
        </w:tabs>
        <w:spacing w:after="0" w:line="240" w:lineRule="auto"/>
        <w:ind w:left="851" w:hanging="851"/>
        <w:jc w:val="both"/>
        <w:rPr>
          <w:rFonts w:cstheme="minorHAnsi"/>
          <w:b/>
          <w:lang w:val="en-US"/>
        </w:rPr>
      </w:pPr>
      <w:r w:rsidRPr="009F23FD">
        <w:rPr>
          <w:rFonts w:cstheme="minorHAnsi"/>
          <w:b/>
          <w:bCs/>
          <w:lang w:val="en-US"/>
        </w:rPr>
        <w:t>Refusal to berth the Shuttle Tanker</w:t>
      </w:r>
    </w:p>
    <w:p w14:paraId="4B85A218" w14:textId="77777777" w:rsidR="00E2415F" w:rsidRPr="00683444" w:rsidRDefault="00E2415F" w:rsidP="00A53984">
      <w:pPr>
        <w:pStyle w:val="NormalWeb"/>
        <w:tabs>
          <w:tab w:val="left" w:pos="851"/>
        </w:tabs>
        <w:spacing w:before="0" w:beforeAutospacing="0" w:after="0" w:afterAutospacing="0"/>
        <w:ind w:left="851" w:hanging="851"/>
        <w:jc w:val="both"/>
        <w:rPr>
          <w:rFonts w:cstheme="minorHAnsi"/>
          <w:color w:val="000000"/>
          <w:sz w:val="21"/>
          <w:szCs w:val="21"/>
          <w:lang w:val="en-US"/>
        </w:rPr>
      </w:pPr>
    </w:p>
    <w:p w14:paraId="60A84A62" w14:textId="77777777" w:rsidR="00E2415F" w:rsidRPr="00683444" w:rsidRDefault="00E2415F" w:rsidP="00A53984">
      <w:pPr>
        <w:pStyle w:val="PargrafodaLista"/>
        <w:numPr>
          <w:ilvl w:val="2"/>
          <w:numId w:val="14"/>
        </w:numPr>
        <w:tabs>
          <w:tab w:val="left" w:pos="851"/>
          <w:tab w:val="left" w:pos="1560"/>
        </w:tabs>
        <w:spacing w:after="0" w:line="240" w:lineRule="auto"/>
        <w:ind w:left="851" w:hanging="851"/>
        <w:jc w:val="both"/>
        <w:rPr>
          <w:rFonts w:cstheme="minorHAnsi"/>
          <w:lang w:val="en-US"/>
        </w:rPr>
      </w:pPr>
      <w:r w:rsidRPr="009F23FD">
        <w:rPr>
          <w:rFonts w:cstheme="minorHAnsi"/>
          <w:lang w:val="en-US"/>
        </w:rPr>
        <w:t>The Production Operator shall be entitled to refuse berthing at the FPSO of any Shuttle Tanker that, after the results of an inspection on board:</w:t>
      </w:r>
    </w:p>
    <w:p w14:paraId="333A7F5F" w14:textId="77777777" w:rsidR="00E2415F" w:rsidRPr="00683444" w:rsidRDefault="00E2415F" w:rsidP="007B0320">
      <w:pPr>
        <w:pStyle w:val="PargrafodaLista"/>
        <w:numPr>
          <w:ilvl w:val="8"/>
          <w:numId w:val="22"/>
        </w:numPr>
        <w:spacing w:after="0" w:line="240" w:lineRule="auto"/>
        <w:ind w:left="1418" w:hanging="425"/>
        <w:jc w:val="both"/>
        <w:rPr>
          <w:rFonts w:cstheme="minorHAnsi"/>
          <w:lang w:val="en-US"/>
        </w:rPr>
      </w:pPr>
      <w:r w:rsidRPr="00ED03C5">
        <w:rPr>
          <w:rFonts w:cstheme="minorHAnsi"/>
          <w:lang w:val="en-US"/>
        </w:rPr>
        <w:t xml:space="preserve">does not comply with the requirements set forth in this item </w:t>
      </w:r>
      <w:r w:rsidR="001646B8">
        <w:fldChar w:fldCharType="begin"/>
      </w:r>
      <w:r w:rsidR="001646B8" w:rsidRPr="00ED03C5">
        <w:rPr>
          <w:lang w:val="en-US"/>
        </w:rPr>
        <w:instrText xml:space="preserve"> REF _Ref51335696 \r \h  \* MERGEFORMAT </w:instrText>
      </w:r>
      <w:r w:rsidR="001646B8">
        <w:fldChar w:fldCharType="separate"/>
      </w:r>
      <w:r w:rsidRPr="00ED03C5">
        <w:rPr>
          <w:rFonts w:cstheme="minorHAnsi"/>
          <w:lang w:val="en-US"/>
        </w:rPr>
        <w:t>16</w:t>
      </w:r>
      <w:r w:rsidR="001646B8">
        <w:fldChar w:fldCharType="end"/>
      </w:r>
      <w:r w:rsidRPr="00ED03C5">
        <w:rPr>
          <w:rFonts w:cstheme="minorHAnsi"/>
          <w:lang w:val="en-US"/>
        </w:rPr>
        <w:t>;</w:t>
      </w:r>
    </w:p>
    <w:p w14:paraId="66353D52" w14:textId="77777777" w:rsidR="00E2415F" w:rsidRPr="00683444" w:rsidRDefault="00E2415F" w:rsidP="007B0320">
      <w:pPr>
        <w:pStyle w:val="PargrafodaLista"/>
        <w:numPr>
          <w:ilvl w:val="8"/>
          <w:numId w:val="22"/>
        </w:numPr>
        <w:spacing w:after="0" w:line="240" w:lineRule="auto"/>
        <w:ind w:left="1418" w:hanging="425"/>
        <w:jc w:val="both"/>
        <w:rPr>
          <w:rFonts w:cstheme="minorHAnsi"/>
          <w:lang w:val="en-US"/>
        </w:rPr>
      </w:pPr>
      <w:r w:rsidRPr="009F23FD">
        <w:rPr>
          <w:rFonts w:cstheme="minorHAnsi"/>
          <w:lang w:val="en-US"/>
        </w:rPr>
        <w:t>has been approved as a qualified Shuttle Tanker, but upon arrival at the FPSO, does not meet the requirements set out above; or</w:t>
      </w:r>
    </w:p>
    <w:p w14:paraId="237E5C84" w14:textId="6A1D6862" w:rsidR="00E2415F" w:rsidRPr="00683444" w:rsidRDefault="00E2415F" w:rsidP="007B0320">
      <w:pPr>
        <w:pStyle w:val="PargrafodaLista"/>
        <w:numPr>
          <w:ilvl w:val="8"/>
          <w:numId w:val="22"/>
        </w:numPr>
        <w:spacing w:after="0" w:line="240" w:lineRule="auto"/>
        <w:ind w:left="1418" w:hanging="425"/>
        <w:jc w:val="both"/>
        <w:rPr>
          <w:rFonts w:cstheme="minorHAnsi"/>
          <w:lang w:val="en-US"/>
        </w:rPr>
      </w:pPr>
      <w:r w:rsidRPr="009F23FD">
        <w:rPr>
          <w:rFonts w:cstheme="minorHAnsi"/>
          <w:lang w:val="en-US"/>
        </w:rPr>
        <w:t xml:space="preserve">in the judgment of the Production Operator, it is not suitable for </w:t>
      </w:r>
      <w:r w:rsidR="006250A1">
        <w:rPr>
          <w:rFonts w:cstheme="minorHAnsi"/>
          <w:lang w:val="en-US"/>
        </w:rPr>
        <w:t>lifting</w:t>
      </w:r>
      <w:r w:rsidRPr="009F23FD">
        <w:rPr>
          <w:rFonts w:cstheme="minorHAnsi"/>
          <w:lang w:val="en-US"/>
        </w:rPr>
        <w:t xml:space="preserve"> due to probable compromise in the safety or environmental integrity of the FPSO, or probable negative impact on the efficiency or operational capacity of the FPSO.</w:t>
      </w:r>
    </w:p>
    <w:p w14:paraId="41AFF2BE" w14:textId="77777777" w:rsidR="00E2415F" w:rsidRPr="00683444" w:rsidRDefault="00E2415F" w:rsidP="00A53984">
      <w:pPr>
        <w:pStyle w:val="PargrafodaLista"/>
        <w:spacing w:after="0" w:line="240" w:lineRule="auto"/>
        <w:ind w:left="1985"/>
        <w:jc w:val="both"/>
        <w:rPr>
          <w:rFonts w:cstheme="minorHAnsi"/>
          <w:lang w:val="en-US"/>
        </w:rPr>
      </w:pPr>
    </w:p>
    <w:p w14:paraId="1600451C" w14:textId="77777777" w:rsidR="00E2415F" w:rsidRPr="00683444" w:rsidRDefault="00E2415F" w:rsidP="00A53984">
      <w:pPr>
        <w:pStyle w:val="PargrafodaLista"/>
        <w:numPr>
          <w:ilvl w:val="2"/>
          <w:numId w:val="14"/>
        </w:numPr>
        <w:tabs>
          <w:tab w:val="left" w:pos="851"/>
        </w:tabs>
        <w:spacing w:after="0" w:line="240" w:lineRule="auto"/>
        <w:ind w:left="851" w:hanging="851"/>
        <w:jc w:val="both"/>
        <w:rPr>
          <w:rFonts w:cstheme="minorHAnsi"/>
          <w:lang w:val="en-US"/>
        </w:rPr>
      </w:pPr>
      <w:r w:rsidRPr="009F23FD">
        <w:rPr>
          <w:rFonts w:cstheme="minorHAnsi"/>
          <w:lang w:val="en-US"/>
        </w:rPr>
        <w:t>PPSA will provide the Trading Agent with the reasons for refusal of berthing and the report of the inspection carried out on board by the Production Operator, as soon as the Production Operator provides this information.</w:t>
      </w:r>
    </w:p>
    <w:p w14:paraId="2367EDBC" w14:textId="77777777" w:rsidR="00454542" w:rsidRPr="00683444" w:rsidRDefault="00454542" w:rsidP="00A53984">
      <w:pPr>
        <w:spacing w:after="0" w:line="240" w:lineRule="auto"/>
        <w:contextualSpacing/>
        <w:jc w:val="both"/>
        <w:rPr>
          <w:rFonts w:cstheme="minorHAnsi"/>
          <w:lang w:val="en-US"/>
        </w:rPr>
      </w:pPr>
    </w:p>
    <w:p w14:paraId="6517FF5D" w14:textId="77777777" w:rsidR="00454542" w:rsidRPr="00683444" w:rsidRDefault="00454542" w:rsidP="00A53984">
      <w:pPr>
        <w:tabs>
          <w:tab w:val="left" w:pos="709"/>
        </w:tabs>
        <w:spacing w:after="0" w:line="240" w:lineRule="auto"/>
        <w:jc w:val="both"/>
        <w:rPr>
          <w:rFonts w:cstheme="minorHAnsi"/>
          <w:b/>
          <w:bCs/>
          <w:lang w:val="en-US"/>
        </w:rPr>
      </w:pPr>
    </w:p>
    <w:p w14:paraId="64AC8A38" w14:textId="053A6FDE" w:rsidR="00454542" w:rsidRPr="00D74FF9" w:rsidRDefault="00D74FF9" w:rsidP="00A53984">
      <w:pPr>
        <w:pStyle w:val="PargrafodaLista"/>
        <w:numPr>
          <w:ilvl w:val="0"/>
          <w:numId w:val="14"/>
        </w:numPr>
        <w:tabs>
          <w:tab w:val="left" w:pos="851"/>
        </w:tabs>
        <w:spacing w:after="0" w:line="240" w:lineRule="auto"/>
        <w:ind w:left="851" w:hanging="851"/>
        <w:jc w:val="both"/>
        <w:outlineLvl w:val="0"/>
        <w:rPr>
          <w:rFonts w:cstheme="minorHAnsi"/>
          <w:b/>
          <w:bCs/>
          <w:lang w:val="en-US"/>
        </w:rPr>
      </w:pPr>
      <w:bookmarkStart w:id="69" w:name="_Toc50652751"/>
      <w:bookmarkStart w:id="70" w:name="_Toc57822845"/>
      <w:r w:rsidRPr="00D74FF9">
        <w:rPr>
          <w:rFonts w:cstheme="minorHAnsi"/>
          <w:b/>
          <w:bCs/>
          <w:lang w:val="en-US"/>
        </w:rPr>
        <w:t>FAILURE TO LIFT</w:t>
      </w:r>
      <w:bookmarkEnd w:id="69"/>
      <w:bookmarkEnd w:id="70"/>
    </w:p>
    <w:p w14:paraId="4A3F74B6" w14:textId="77777777" w:rsidR="00454542" w:rsidRPr="00D74FF9" w:rsidRDefault="00454542" w:rsidP="00454542">
      <w:pPr>
        <w:spacing w:after="0" w:line="240" w:lineRule="auto"/>
        <w:ind w:left="720" w:hanging="720"/>
        <w:jc w:val="both"/>
        <w:rPr>
          <w:rFonts w:cstheme="minorHAnsi"/>
          <w:lang w:val="en-US"/>
        </w:rPr>
      </w:pPr>
    </w:p>
    <w:p w14:paraId="7F6D594F" w14:textId="77777777" w:rsidR="00454542" w:rsidRPr="00683444" w:rsidRDefault="00454542" w:rsidP="00A53984">
      <w:pPr>
        <w:pStyle w:val="PargrafodaLista"/>
        <w:numPr>
          <w:ilvl w:val="1"/>
          <w:numId w:val="14"/>
        </w:numPr>
        <w:tabs>
          <w:tab w:val="left" w:pos="851"/>
        </w:tabs>
        <w:spacing w:after="0" w:line="240" w:lineRule="auto"/>
        <w:ind w:left="851" w:hanging="851"/>
        <w:jc w:val="both"/>
        <w:rPr>
          <w:rFonts w:cstheme="minorHAnsi"/>
          <w:lang w:val="en-US"/>
        </w:rPr>
      </w:pPr>
      <w:r w:rsidRPr="009F23FD">
        <w:rPr>
          <w:lang w:val="en-US"/>
        </w:rPr>
        <w:t>The Trading Agent and PPSA shall use their best efforts to prevent situations of default and mitigation of consequences and losses.</w:t>
      </w:r>
    </w:p>
    <w:p w14:paraId="21081AD2" w14:textId="77777777" w:rsidR="00454542" w:rsidRPr="00683444" w:rsidRDefault="00454542" w:rsidP="00A53984">
      <w:pPr>
        <w:pStyle w:val="PargrafodaLista"/>
        <w:tabs>
          <w:tab w:val="left" w:pos="851"/>
        </w:tabs>
        <w:spacing w:after="0" w:line="240" w:lineRule="auto"/>
        <w:ind w:left="851" w:hanging="851"/>
        <w:jc w:val="both"/>
        <w:rPr>
          <w:rFonts w:cstheme="minorHAnsi"/>
          <w:lang w:val="en-US"/>
        </w:rPr>
      </w:pPr>
    </w:p>
    <w:p w14:paraId="4EF9AC27" w14:textId="77777777" w:rsidR="00454542" w:rsidRPr="00683444" w:rsidRDefault="00454542" w:rsidP="00A53984">
      <w:pPr>
        <w:pStyle w:val="PargrafodaLista"/>
        <w:numPr>
          <w:ilvl w:val="1"/>
          <w:numId w:val="14"/>
        </w:numPr>
        <w:tabs>
          <w:tab w:val="left" w:pos="851"/>
        </w:tabs>
        <w:spacing w:after="0" w:line="240" w:lineRule="auto"/>
        <w:ind w:left="851" w:hanging="851"/>
        <w:jc w:val="both"/>
        <w:rPr>
          <w:rFonts w:cstheme="minorHAnsi"/>
          <w:lang w:val="en-US"/>
        </w:rPr>
      </w:pPr>
      <w:r w:rsidRPr="009F23FD">
        <w:rPr>
          <w:rFonts w:cstheme="minorHAnsi"/>
          <w:lang w:val="en-US"/>
        </w:rPr>
        <w:t xml:space="preserve">If the Trading Agent is considered to be in Default in Loading, the Cargo that originated the default will return to the management of PPSA, which will negotiate with the Production Operator the necessary measures to mitigate the consequences. </w:t>
      </w:r>
    </w:p>
    <w:p w14:paraId="5B4E210B" w14:textId="77777777" w:rsidR="00454542" w:rsidRPr="00683444" w:rsidRDefault="00454542" w:rsidP="00A53984">
      <w:pPr>
        <w:pStyle w:val="PargrafodaLista"/>
        <w:tabs>
          <w:tab w:val="left" w:pos="851"/>
        </w:tabs>
        <w:spacing w:after="0" w:line="240" w:lineRule="auto"/>
        <w:ind w:left="851" w:hanging="851"/>
        <w:jc w:val="both"/>
        <w:rPr>
          <w:rFonts w:cstheme="minorHAnsi"/>
          <w:lang w:val="en-US"/>
        </w:rPr>
      </w:pPr>
    </w:p>
    <w:p w14:paraId="5F568AC5" w14:textId="662472A1" w:rsidR="00454542" w:rsidRPr="00683444" w:rsidRDefault="00454542" w:rsidP="00A53984">
      <w:pPr>
        <w:pStyle w:val="PargrafodaLista"/>
        <w:numPr>
          <w:ilvl w:val="1"/>
          <w:numId w:val="14"/>
        </w:numPr>
        <w:tabs>
          <w:tab w:val="left" w:pos="851"/>
        </w:tabs>
        <w:spacing w:after="0" w:line="240" w:lineRule="auto"/>
        <w:ind w:left="851" w:hanging="851"/>
        <w:jc w:val="both"/>
        <w:rPr>
          <w:rFonts w:cstheme="minorHAnsi"/>
          <w:lang w:val="en-US"/>
        </w:rPr>
      </w:pPr>
      <w:r w:rsidRPr="009F23FD">
        <w:rPr>
          <w:rFonts w:cstheme="minorHAnsi"/>
          <w:lang w:val="en-US"/>
        </w:rPr>
        <w:t xml:space="preserve">PPSA and the Production Operator will take the necessary measures to mitigate the risks and losses for the </w:t>
      </w:r>
      <w:r w:rsidR="009F23FD">
        <w:rPr>
          <w:rFonts w:cstheme="minorHAnsi"/>
          <w:lang w:val="en-US"/>
        </w:rPr>
        <w:t>Federal Union</w:t>
      </w:r>
      <w:r w:rsidRPr="009F23FD">
        <w:rPr>
          <w:rFonts w:cstheme="minorHAnsi"/>
          <w:lang w:val="en-US"/>
        </w:rPr>
        <w:t xml:space="preserve"> and the other Consortium Members, such as chartering another Shuttle Tanker, storing the Cargo in a tank, diverting the Cargo to another Consortium Member, carrying out an exchange of VPRs, or even selling the Cargo without the intervention of the Trading Agent.</w:t>
      </w:r>
    </w:p>
    <w:p w14:paraId="1616975D" w14:textId="77777777" w:rsidR="00454542" w:rsidRPr="00683444" w:rsidRDefault="00454542" w:rsidP="00A53984">
      <w:pPr>
        <w:pStyle w:val="PargrafodaLista"/>
        <w:tabs>
          <w:tab w:val="left" w:pos="851"/>
        </w:tabs>
        <w:spacing w:after="0" w:line="240" w:lineRule="auto"/>
        <w:ind w:left="851" w:hanging="851"/>
        <w:jc w:val="both"/>
        <w:rPr>
          <w:rFonts w:cstheme="minorHAnsi"/>
          <w:lang w:val="en-US"/>
        </w:rPr>
      </w:pPr>
    </w:p>
    <w:p w14:paraId="7BB97E8F" w14:textId="77777777" w:rsidR="00454542" w:rsidRPr="00683444" w:rsidRDefault="00454542" w:rsidP="00A53984">
      <w:pPr>
        <w:pStyle w:val="PargrafodaLista"/>
        <w:numPr>
          <w:ilvl w:val="1"/>
          <w:numId w:val="14"/>
        </w:numPr>
        <w:tabs>
          <w:tab w:val="left" w:pos="851"/>
        </w:tabs>
        <w:spacing w:after="0" w:line="240" w:lineRule="auto"/>
        <w:ind w:left="851" w:hanging="851"/>
        <w:jc w:val="both"/>
        <w:rPr>
          <w:rFonts w:cstheme="minorHAnsi"/>
          <w:lang w:val="en-US"/>
        </w:rPr>
      </w:pPr>
      <w:r w:rsidRPr="009F23FD">
        <w:rPr>
          <w:rFonts w:cstheme="minorHAnsi"/>
          <w:lang w:val="en-US"/>
        </w:rPr>
        <w:t>The Trading Agent in Default in Loading will not be entitled, regarding the Cargo that caused the default, to RAC, CAT and SIP, and it shall have no right to any indemnity for costs, commitments and responsibilities that it has already undertaken, including with the possible Buyer.</w:t>
      </w:r>
      <w:r w:rsidRPr="009F23FD">
        <w:rPr>
          <w:rFonts w:cstheme="minorHAnsi"/>
          <w:highlight w:val="cyan"/>
          <w:lang w:val="en-US"/>
        </w:rPr>
        <w:t xml:space="preserve"> </w:t>
      </w:r>
    </w:p>
    <w:p w14:paraId="1639217F" w14:textId="77777777" w:rsidR="00454542" w:rsidRPr="00683444" w:rsidRDefault="00454542" w:rsidP="00A53984">
      <w:pPr>
        <w:pStyle w:val="PargrafodaLista"/>
        <w:spacing w:after="0" w:line="240" w:lineRule="auto"/>
        <w:ind w:left="612"/>
        <w:jc w:val="both"/>
        <w:rPr>
          <w:rFonts w:cstheme="minorHAnsi"/>
          <w:lang w:val="en-US"/>
        </w:rPr>
      </w:pPr>
    </w:p>
    <w:p w14:paraId="28C6CE32" w14:textId="77777777" w:rsidR="00454542" w:rsidRPr="00683444" w:rsidRDefault="00454542" w:rsidP="00A53984">
      <w:pPr>
        <w:spacing w:after="0" w:line="240" w:lineRule="auto"/>
        <w:contextualSpacing/>
        <w:jc w:val="both"/>
        <w:rPr>
          <w:rFonts w:cstheme="minorHAnsi"/>
          <w:lang w:val="en-US"/>
        </w:rPr>
      </w:pPr>
    </w:p>
    <w:p w14:paraId="6DE10B75" w14:textId="77777777" w:rsidR="00454542" w:rsidRPr="009B4100" w:rsidRDefault="00454542" w:rsidP="00A53984">
      <w:pPr>
        <w:pStyle w:val="PargrafodaLista"/>
        <w:numPr>
          <w:ilvl w:val="0"/>
          <w:numId w:val="14"/>
        </w:numPr>
        <w:tabs>
          <w:tab w:val="left" w:pos="709"/>
        </w:tabs>
        <w:spacing w:after="0" w:line="240" w:lineRule="auto"/>
        <w:ind w:left="709" w:hanging="709"/>
        <w:jc w:val="both"/>
        <w:outlineLvl w:val="0"/>
        <w:rPr>
          <w:rFonts w:cstheme="minorHAnsi"/>
          <w:b/>
          <w:bCs/>
        </w:rPr>
      </w:pPr>
      <w:bookmarkStart w:id="71" w:name="_Toc48726493"/>
      <w:bookmarkStart w:id="72" w:name="_Toc50652752"/>
      <w:bookmarkStart w:id="73" w:name="_Toc57822846"/>
      <w:r>
        <w:rPr>
          <w:rFonts w:cstheme="minorHAnsi"/>
          <w:b/>
          <w:bCs/>
        </w:rPr>
        <w:lastRenderedPageBreak/>
        <w:t>REQUIRED DOCUMENTATION</w:t>
      </w:r>
      <w:bookmarkEnd w:id="71"/>
      <w:bookmarkEnd w:id="72"/>
      <w:bookmarkEnd w:id="73"/>
    </w:p>
    <w:p w14:paraId="6D8189A7" w14:textId="77777777" w:rsidR="00454542" w:rsidRPr="009B4100" w:rsidRDefault="00454542" w:rsidP="00454542">
      <w:pPr>
        <w:pStyle w:val="PargrafodaLista"/>
        <w:spacing w:after="0" w:line="240" w:lineRule="auto"/>
        <w:ind w:left="0"/>
        <w:jc w:val="both"/>
        <w:rPr>
          <w:rFonts w:cstheme="minorHAnsi"/>
          <w:b/>
          <w:bCs/>
        </w:rPr>
      </w:pPr>
    </w:p>
    <w:p w14:paraId="1D8AB924" w14:textId="1F4E8AFE" w:rsidR="00454542" w:rsidRPr="00683444" w:rsidRDefault="00454542" w:rsidP="00A53984">
      <w:pPr>
        <w:pStyle w:val="PargrafodaLista"/>
        <w:numPr>
          <w:ilvl w:val="1"/>
          <w:numId w:val="14"/>
        </w:numPr>
        <w:tabs>
          <w:tab w:val="left" w:pos="851"/>
        </w:tabs>
        <w:spacing w:after="0" w:line="240" w:lineRule="auto"/>
        <w:ind w:left="851" w:hanging="860"/>
        <w:jc w:val="both"/>
        <w:rPr>
          <w:rFonts w:cstheme="minorHAnsi"/>
          <w:lang w:val="en-US"/>
        </w:rPr>
      </w:pPr>
      <w:r w:rsidRPr="009F23FD">
        <w:rPr>
          <w:rFonts w:cstheme="minorHAnsi"/>
          <w:lang w:val="en-US"/>
        </w:rPr>
        <w:t xml:space="preserve">Within five (5) </w:t>
      </w:r>
      <w:r w:rsidR="009716B5" w:rsidRPr="009F23FD">
        <w:rPr>
          <w:rFonts w:cstheme="minorHAnsi"/>
          <w:lang w:val="en-US"/>
        </w:rPr>
        <w:t>D</w:t>
      </w:r>
      <w:r w:rsidRPr="009F23FD">
        <w:rPr>
          <w:rFonts w:cstheme="minorHAnsi"/>
          <w:lang w:val="en-US"/>
        </w:rPr>
        <w:t xml:space="preserve">ays before the start of the VPR contained in the </w:t>
      </w:r>
      <w:r w:rsidR="00F0435E">
        <w:rPr>
          <w:rFonts w:cstheme="minorHAnsi"/>
          <w:lang w:val="en-US"/>
        </w:rPr>
        <w:t>Final Lifting Schedule</w:t>
      </w:r>
      <w:r w:rsidRPr="009F23FD">
        <w:rPr>
          <w:rFonts w:cstheme="minorHAnsi"/>
          <w:lang w:val="en-US"/>
        </w:rPr>
        <w:t>, the Trading Agent will inform PPSA of the volume that it wants to load, which must be the nominal volume, more or less five percent (5%) of tolerance, subject to the Production Operator's agreement, and will request the necessary documents for loading, including, but not limited to:</w:t>
      </w:r>
    </w:p>
    <w:p w14:paraId="6DED5C16" w14:textId="77777777" w:rsidR="00454542" w:rsidRPr="009B4100" w:rsidRDefault="00454542" w:rsidP="007B0320">
      <w:pPr>
        <w:pStyle w:val="PargrafodaLista"/>
        <w:numPr>
          <w:ilvl w:val="5"/>
          <w:numId w:val="25"/>
        </w:numPr>
        <w:spacing w:after="0" w:line="240" w:lineRule="auto"/>
        <w:ind w:left="1418" w:hanging="425"/>
        <w:jc w:val="both"/>
        <w:rPr>
          <w:rFonts w:cstheme="minorHAnsi"/>
        </w:rPr>
      </w:pPr>
      <w:proofErr w:type="spellStart"/>
      <w:r>
        <w:rPr>
          <w:rFonts w:cstheme="minorHAnsi"/>
        </w:rPr>
        <w:t>Quality</w:t>
      </w:r>
      <w:proofErr w:type="spellEnd"/>
      <w:r>
        <w:rPr>
          <w:rFonts w:cstheme="minorHAnsi"/>
        </w:rPr>
        <w:t xml:space="preserve"> </w:t>
      </w:r>
      <w:proofErr w:type="spellStart"/>
      <w:r>
        <w:rPr>
          <w:rFonts w:cstheme="minorHAnsi"/>
        </w:rPr>
        <w:t>Certificate</w:t>
      </w:r>
      <w:proofErr w:type="spellEnd"/>
      <w:r>
        <w:rPr>
          <w:rFonts w:cstheme="minorHAnsi"/>
        </w:rPr>
        <w:t>;</w:t>
      </w:r>
    </w:p>
    <w:p w14:paraId="45F2B92B" w14:textId="77777777" w:rsidR="00454542" w:rsidRPr="00683444" w:rsidRDefault="00454542" w:rsidP="007B0320">
      <w:pPr>
        <w:pStyle w:val="PargrafodaLista"/>
        <w:numPr>
          <w:ilvl w:val="0"/>
          <w:numId w:val="25"/>
        </w:numPr>
        <w:spacing w:after="0" w:line="240" w:lineRule="auto"/>
        <w:ind w:left="1418" w:hanging="425"/>
        <w:jc w:val="both"/>
        <w:rPr>
          <w:rFonts w:cstheme="minorHAnsi"/>
          <w:lang w:val="en-US"/>
        </w:rPr>
      </w:pPr>
      <w:r w:rsidRPr="009F23FD">
        <w:rPr>
          <w:rFonts w:cstheme="minorHAnsi"/>
          <w:lang w:val="en-US"/>
        </w:rPr>
        <w:t>Quantity Certificate (including the ullage report);</w:t>
      </w:r>
    </w:p>
    <w:p w14:paraId="0BB68628" w14:textId="77777777" w:rsidR="00454542" w:rsidRPr="009B4100" w:rsidRDefault="00454542" w:rsidP="007B0320">
      <w:pPr>
        <w:pStyle w:val="PargrafodaLista"/>
        <w:numPr>
          <w:ilvl w:val="0"/>
          <w:numId w:val="25"/>
        </w:numPr>
        <w:spacing w:after="0" w:line="240" w:lineRule="auto"/>
        <w:ind w:left="1418" w:hanging="425"/>
        <w:jc w:val="both"/>
        <w:rPr>
          <w:rFonts w:cstheme="minorHAnsi"/>
        </w:rPr>
      </w:pPr>
      <w:proofErr w:type="spellStart"/>
      <w:r>
        <w:rPr>
          <w:rFonts w:cstheme="minorHAnsi"/>
        </w:rPr>
        <w:t>operation</w:t>
      </w:r>
      <w:proofErr w:type="spellEnd"/>
      <w:r>
        <w:rPr>
          <w:rFonts w:cstheme="minorHAnsi"/>
        </w:rPr>
        <w:t xml:space="preserve"> time </w:t>
      </w:r>
      <w:proofErr w:type="spellStart"/>
      <w:r>
        <w:rPr>
          <w:rFonts w:cstheme="minorHAnsi"/>
        </w:rPr>
        <w:t>sheet</w:t>
      </w:r>
      <w:proofErr w:type="spellEnd"/>
      <w:r>
        <w:rPr>
          <w:rFonts w:cstheme="minorHAnsi"/>
        </w:rPr>
        <w:t>.</w:t>
      </w:r>
    </w:p>
    <w:p w14:paraId="744576B5" w14:textId="77777777" w:rsidR="00454542" w:rsidRPr="009B4100" w:rsidRDefault="00454542" w:rsidP="00A53984">
      <w:pPr>
        <w:pStyle w:val="PargrafodaLista"/>
        <w:spacing w:after="0" w:line="240" w:lineRule="auto"/>
        <w:ind w:left="612"/>
        <w:jc w:val="both"/>
        <w:rPr>
          <w:rFonts w:cstheme="minorHAnsi"/>
        </w:rPr>
      </w:pPr>
    </w:p>
    <w:p w14:paraId="27E7F737" w14:textId="77777777" w:rsidR="00454542" w:rsidRPr="00683444" w:rsidRDefault="00454542" w:rsidP="00A53984">
      <w:pPr>
        <w:pStyle w:val="PargrafodaLista"/>
        <w:numPr>
          <w:ilvl w:val="1"/>
          <w:numId w:val="14"/>
        </w:numPr>
        <w:tabs>
          <w:tab w:val="left" w:pos="851"/>
        </w:tabs>
        <w:spacing w:after="0" w:line="240" w:lineRule="auto"/>
        <w:ind w:left="851" w:hanging="851"/>
        <w:jc w:val="both"/>
        <w:rPr>
          <w:rFonts w:cstheme="minorHAnsi"/>
          <w:lang w:val="en-US"/>
        </w:rPr>
      </w:pPr>
      <w:r w:rsidRPr="009F23FD">
        <w:rPr>
          <w:rFonts w:cstheme="minorHAnsi"/>
          <w:lang w:val="en-US"/>
        </w:rPr>
        <w:t>Upon request from the Trading Agent, PPSA will provide by email the most recent information available on the quality of the liquid hydrocarbons to be loaded (API, hydrogen sulfide (H2S), temperature, and BS&amp;W), as received from the Production Operator.</w:t>
      </w:r>
    </w:p>
    <w:p w14:paraId="0903BD65" w14:textId="77777777" w:rsidR="00454542" w:rsidRPr="00683444" w:rsidRDefault="00454542" w:rsidP="00A53984">
      <w:pPr>
        <w:pStyle w:val="PargrafodaLista"/>
        <w:spacing w:after="0" w:line="240" w:lineRule="auto"/>
        <w:ind w:left="612"/>
        <w:jc w:val="both"/>
        <w:rPr>
          <w:rFonts w:cstheme="minorHAnsi"/>
          <w:lang w:val="en-US"/>
        </w:rPr>
      </w:pPr>
    </w:p>
    <w:p w14:paraId="6F8578F2" w14:textId="77777777" w:rsidR="00454542" w:rsidRPr="00683444" w:rsidRDefault="00454542" w:rsidP="00A53984">
      <w:pPr>
        <w:spacing w:after="0" w:line="240" w:lineRule="auto"/>
        <w:contextualSpacing/>
        <w:jc w:val="both"/>
        <w:rPr>
          <w:rFonts w:cstheme="minorHAnsi"/>
          <w:lang w:val="en-US"/>
        </w:rPr>
      </w:pPr>
    </w:p>
    <w:p w14:paraId="6E7DD106" w14:textId="0F0CC66A" w:rsidR="00454542" w:rsidRPr="009B4100" w:rsidRDefault="00376497" w:rsidP="00A53984">
      <w:pPr>
        <w:pStyle w:val="PargrafodaLista"/>
        <w:numPr>
          <w:ilvl w:val="0"/>
          <w:numId w:val="14"/>
        </w:numPr>
        <w:tabs>
          <w:tab w:val="left" w:pos="851"/>
        </w:tabs>
        <w:spacing w:after="0" w:line="240" w:lineRule="auto"/>
        <w:ind w:left="851" w:hanging="851"/>
        <w:jc w:val="both"/>
        <w:outlineLvl w:val="0"/>
        <w:rPr>
          <w:rFonts w:cstheme="minorHAnsi"/>
          <w:b/>
          <w:bCs/>
        </w:rPr>
      </w:pPr>
      <w:bookmarkStart w:id="74" w:name="_Toc48726494"/>
      <w:bookmarkStart w:id="75" w:name="_Toc50652753"/>
      <w:bookmarkStart w:id="76" w:name="_Ref51335733"/>
      <w:bookmarkStart w:id="77" w:name="_Toc57822847"/>
      <w:r>
        <w:rPr>
          <w:rFonts w:cstheme="minorHAnsi"/>
          <w:b/>
          <w:bCs/>
        </w:rPr>
        <w:t xml:space="preserve">LAYTIME </w:t>
      </w:r>
      <w:r w:rsidR="00454542">
        <w:rPr>
          <w:rFonts w:cstheme="minorHAnsi"/>
          <w:b/>
          <w:bCs/>
        </w:rPr>
        <w:t>AND DEMURRAGE</w:t>
      </w:r>
      <w:bookmarkEnd w:id="74"/>
      <w:bookmarkEnd w:id="75"/>
      <w:bookmarkEnd w:id="76"/>
      <w:bookmarkEnd w:id="77"/>
    </w:p>
    <w:p w14:paraId="6BC8CFC8" w14:textId="77777777" w:rsidR="00454542" w:rsidRPr="009B4100" w:rsidRDefault="00454542" w:rsidP="00454542">
      <w:pPr>
        <w:pStyle w:val="PargrafodaLista"/>
        <w:spacing w:after="0" w:line="240" w:lineRule="auto"/>
        <w:ind w:left="0"/>
        <w:jc w:val="both"/>
        <w:rPr>
          <w:rFonts w:cstheme="minorHAnsi"/>
          <w:b/>
          <w:bCs/>
        </w:rPr>
      </w:pPr>
    </w:p>
    <w:p w14:paraId="11D82E8F" w14:textId="06CBD772" w:rsidR="00454542" w:rsidRPr="00683444" w:rsidRDefault="00454542" w:rsidP="00A53984">
      <w:pPr>
        <w:pStyle w:val="PargrafodaLista"/>
        <w:numPr>
          <w:ilvl w:val="1"/>
          <w:numId w:val="14"/>
        </w:numPr>
        <w:spacing w:after="0" w:line="240" w:lineRule="auto"/>
        <w:ind w:left="851" w:hanging="851"/>
        <w:jc w:val="both"/>
        <w:rPr>
          <w:rFonts w:cstheme="minorHAnsi"/>
          <w:lang w:val="en-US"/>
        </w:rPr>
      </w:pPr>
      <w:r w:rsidRPr="009F23FD">
        <w:rPr>
          <w:rFonts w:cstheme="minorHAnsi"/>
          <w:lang w:val="en-US"/>
        </w:rPr>
        <w:t xml:space="preserve">In operations of </w:t>
      </w:r>
      <w:proofErr w:type="spellStart"/>
      <w:r w:rsidR="006250A1">
        <w:rPr>
          <w:rFonts w:cstheme="minorHAnsi"/>
          <w:lang w:val="en-US"/>
        </w:rPr>
        <w:t>transhipment</w:t>
      </w:r>
      <w:proofErr w:type="spellEnd"/>
      <w:r w:rsidRPr="009F23FD">
        <w:rPr>
          <w:rFonts w:cstheme="minorHAnsi"/>
          <w:lang w:val="en-US"/>
        </w:rPr>
        <w:t xml:space="preserve"> and delivery to the Buyer, </w:t>
      </w:r>
      <w:r w:rsidR="00376497">
        <w:rPr>
          <w:rFonts w:cstheme="minorHAnsi"/>
          <w:lang w:val="en-US"/>
        </w:rPr>
        <w:t xml:space="preserve">Laytime </w:t>
      </w:r>
      <w:r w:rsidRPr="009F23FD">
        <w:rPr>
          <w:rFonts w:cstheme="minorHAnsi"/>
          <w:lang w:val="en-US"/>
        </w:rPr>
        <w:t xml:space="preserve">and Demurrage shall be regulated by the respective transportation and </w:t>
      </w:r>
      <w:proofErr w:type="spellStart"/>
      <w:r w:rsidR="006250A1">
        <w:rPr>
          <w:rFonts w:cstheme="minorHAnsi"/>
          <w:lang w:val="en-US"/>
        </w:rPr>
        <w:t>transhipment</w:t>
      </w:r>
      <w:proofErr w:type="spellEnd"/>
      <w:r w:rsidRPr="009F23FD">
        <w:rPr>
          <w:rFonts w:cstheme="minorHAnsi"/>
          <w:lang w:val="en-US"/>
        </w:rPr>
        <w:t xml:space="preserve"> agreements entered into by the Trading Agent. In case of Demurrage, the Trading Agent must submit the claim to PPSA within a maximum period of thirty (30) Days after receiving the Claim from the Buyer or Shipowner.</w:t>
      </w:r>
    </w:p>
    <w:p w14:paraId="2D7EE404" w14:textId="77777777" w:rsidR="00454542" w:rsidRPr="00683444" w:rsidRDefault="00454542" w:rsidP="00A53984">
      <w:pPr>
        <w:pStyle w:val="PargrafodaLista"/>
        <w:spacing w:after="0" w:line="240" w:lineRule="auto"/>
        <w:ind w:left="612"/>
        <w:jc w:val="both"/>
        <w:rPr>
          <w:rFonts w:cstheme="minorHAnsi"/>
          <w:lang w:val="en-US"/>
        </w:rPr>
      </w:pPr>
    </w:p>
    <w:p w14:paraId="77FE2C8A" w14:textId="6DB01B0D" w:rsidR="00454542" w:rsidRPr="009B4100" w:rsidRDefault="006250A1" w:rsidP="00A53984">
      <w:pPr>
        <w:pStyle w:val="PargrafodaLista"/>
        <w:numPr>
          <w:ilvl w:val="1"/>
          <w:numId w:val="14"/>
        </w:numPr>
        <w:tabs>
          <w:tab w:val="left" w:pos="851"/>
        </w:tabs>
        <w:spacing w:after="0" w:line="240" w:lineRule="auto"/>
        <w:ind w:left="851" w:hanging="851"/>
        <w:jc w:val="both"/>
        <w:rPr>
          <w:rFonts w:cstheme="minorHAnsi"/>
          <w:b/>
        </w:rPr>
      </w:pPr>
      <w:proofErr w:type="spellStart"/>
      <w:r>
        <w:rPr>
          <w:rFonts w:cstheme="minorHAnsi"/>
          <w:b/>
          <w:bCs/>
        </w:rPr>
        <w:t>Laytime</w:t>
      </w:r>
      <w:proofErr w:type="spellEnd"/>
    </w:p>
    <w:p w14:paraId="6CFFA816" w14:textId="77777777" w:rsidR="00454542" w:rsidRPr="009B4100" w:rsidRDefault="00454542" w:rsidP="00A53984">
      <w:pPr>
        <w:pStyle w:val="NormalWeb"/>
        <w:spacing w:before="0" w:beforeAutospacing="0" w:after="0" w:afterAutospacing="0"/>
        <w:jc w:val="both"/>
        <w:rPr>
          <w:rFonts w:cstheme="minorHAnsi"/>
          <w:color w:val="000000"/>
          <w:sz w:val="21"/>
          <w:szCs w:val="21"/>
        </w:rPr>
      </w:pPr>
    </w:p>
    <w:p w14:paraId="26E03ADF" w14:textId="490BED08" w:rsidR="00454542" w:rsidRPr="00683444" w:rsidRDefault="00454542" w:rsidP="00A53984">
      <w:pPr>
        <w:pStyle w:val="PargrafodaLista"/>
        <w:numPr>
          <w:ilvl w:val="2"/>
          <w:numId w:val="14"/>
        </w:numPr>
        <w:tabs>
          <w:tab w:val="left" w:pos="709"/>
          <w:tab w:val="left" w:pos="851"/>
        </w:tabs>
        <w:spacing w:after="0" w:line="240" w:lineRule="auto"/>
        <w:ind w:left="851" w:hanging="851"/>
        <w:jc w:val="both"/>
        <w:rPr>
          <w:rFonts w:cstheme="minorHAnsi"/>
          <w:lang w:val="en-US"/>
        </w:rPr>
      </w:pPr>
      <w:r w:rsidRPr="009F23FD">
        <w:rPr>
          <w:rFonts w:cstheme="minorHAnsi"/>
          <w:lang w:val="en-US"/>
        </w:rPr>
        <w:t xml:space="preserve">The maximum </w:t>
      </w:r>
      <w:r w:rsidR="00376497">
        <w:rPr>
          <w:rFonts w:cstheme="minorHAnsi"/>
          <w:lang w:val="en-US"/>
        </w:rPr>
        <w:t xml:space="preserve">Laytime </w:t>
      </w:r>
      <w:r w:rsidRPr="009F23FD">
        <w:rPr>
          <w:rFonts w:cstheme="minorHAnsi"/>
          <w:lang w:val="en-US"/>
        </w:rPr>
        <w:t>for Standard Cargo loading operations on the FPSO shall be thirty-six (36) consecutive hours, including Sundays, holidays and hours of darkness, except if loading during holidays and hours of darkness is prohibited by the FPSO Regulation or the Applicable Law.</w:t>
      </w:r>
    </w:p>
    <w:p w14:paraId="033F3FA1" w14:textId="77777777" w:rsidR="00454542" w:rsidRPr="00683444" w:rsidRDefault="00454542" w:rsidP="00A53984">
      <w:pPr>
        <w:tabs>
          <w:tab w:val="left" w:pos="709"/>
          <w:tab w:val="left" w:pos="851"/>
        </w:tabs>
        <w:spacing w:after="0" w:line="240" w:lineRule="auto"/>
        <w:ind w:left="851" w:hanging="851"/>
        <w:jc w:val="both"/>
        <w:rPr>
          <w:rFonts w:ascii="Times New Roman" w:eastAsia="Times New Roman" w:hAnsi="Times New Roman" w:cstheme="minorHAnsi"/>
          <w:color w:val="000000"/>
          <w:lang w:val="en-US"/>
        </w:rPr>
      </w:pPr>
    </w:p>
    <w:p w14:paraId="2C78A2F6" w14:textId="0358BFEC" w:rsidR="00454542" w:rsidRPr="009B4100" w:rsidRDefault="00376497" w:rsidP="00A53984">
      <w:pPr>
        <w:pStyle w:val="PargrafodaLista"/>
        <w:numPr>
          <w:ilvl w:val="2"/>
          <w:numId w:val="14"/>
        </w:numPr>
        <w:tabs>
          <w:tab w:val="left" w:pos="709"/>
          <w:tab w:val="left" w:pos="851"/>
        </w:tabs>
        <w:spacing w:after="0" w:line="240" w:lineRule="auto"/>
        <w:ind w:left="851" w:hanging="851"/>
        <w:jc w:val="both"/>
        <w:rPr>
          <w:rFonts w:cstheme="minorHAnsi"/>
        </w:rPr>
      </w:pPr>
      <w:proofErr w:type="spellStart"/>
      <w:r>
        <w:rPr>
          <w:rFonts w:cstheme="minorHAnsi"/>
        </w:rPr>
        <w:t>Laytime</w:t>
      </w:r>
      <w:proofErr w:type="spellEnd"/>
      <w:r>
        <w:rPr>
          <w:rFonts w:cstheme="minorHAnsi"/>
        </w:rPr>
        <w:t xml:space="preserve"> </w:t>
      </w:r>
      <w:proofErr w:type="spellStart"/>
      <w:r w:rsidR="00454542">
        <w:rPr>
          <w:rFonts w:cstheme="minorHAnsi"/>
        </w:rPr>
        <w:t>will</w:t>
      </w:r>
      <w:proofErr w:type="spellEnd"/>
      <w:r w:rsidR="00454542">
        <w:rPr>
          <w:rFonts w:cstheme="minorHAnsi"/>
        </w:rPr>
        <w:t xml:space="preserve"> start:</w:t>
      </w:r>
    </w:p>
    <w:p w14:paraId="2B1075F0" w14:textId="77777777" w:rsidR="00454542" w:rsidRPr="00683444" w:rsidRDefault="00454542" w:rsidP="007B0320">
      <w:pPr>
        <w:pStyle w:val="PargrafodaLista"/>
        <w:numPr>
          <w:ilvl w:val="0"/>
          <w:numId w:val="26"/>
        </w:numPr>
        <w:tabs>
          <w:tab w:val="clear" w:pos="2552"/>
        </w:tabs>
        <w:spacing w:after="0" w:line="240" w:lineRule="auto"/>
        <w:ind w:left="1418" w:hanging="425"/>
        <w:jc w:val="both"/>
        <w:rPr>
          <w:rFonts w:cstheme="minorHAnsi"/>
          <w:lang w:val="en-US"/>
        </w:rPr>
      </w:pPr>
      <w:r w:rsidRPr="009F23FD">
        <w:rPr>
          <w:rFonts w:cstheme="minorHAnsi"/>
          <w:lang w:val="en-US"/>
        </w:rPr>
        <w:t>if the NOR is issued within the VPR, six (6) hours after the issuance of the NOR, or when the Shuttle Tanker is moored to the FPSO, whichever comes first;</w:t>
      </w:r>
    </w:p>
    <w:p w14:paraId="31893601" w14:textId="77777777" w:rsidR="00454542" w:rsidRPr="00683444" w:rsidRDefault="00454542" w:rsidP="007B0320">
      <w:pPr>
        <w:pStyle w:val="PargrafodaLista"/>
        <w:numPr>
          <w:ilvl w:val="0"/>
          <w:numId w:val="26"/>
        </w:numPr>
        <w:tabs>
          <w:tab w:val="clear" w:pos="2552"/>
        </w:tabs>
        <w:spacing w:after="0" w:line="240" w:lineRule="auto"/>
        <w:ind w:left="1418" w:hanging="425"/>
        <w:jc w:val="both"/>
        <w:rPr>
          <w:rFonts w:cstheme="minorHAnsi"/>
          <w:lang w:val="en-US"/>
        </w:rPr>
      </w:pPr>
      <w:r w:rsidRPr="009F23FD">
        <w:rPr>
          <w:rFonts w:cstheme="minorHAnsi"/>
          <w:lang w:val="en-US"/>
        </w:rPr>
        <w:t>if the NOR is issued before the VPR, six (6) hours after the start of the VPR, or when the Shuttle Tanker is moored to the FPSO, whichever comes first; and</w:t>
      </w:r>
    </w:p>
    <w:p w14:paraId="77E99894" w14:textId="77777777" w:rsidR="00454542" w:rsidRPr="00683444" w:rsidRDefault="00454542" w:rsidP="007B0320">
      <w:pPr>
        <w:pStyle w:val="PargrafodaLista"/>
        <w:numPr>
          <w:ilvl w:val="0"/>
          <w:numId w:val="26"/>
        </w:numPr>
        <w:tabs>
          <w:tab w:val="clear" w:pos="2552"/>
        </w:tabs>
        <w:spacing w:after="0" w:line="240" w:lineRule="auto"/>
        <w:ind w:left="1418" w:hanging="425"/>
        <w:jc w:val="both"/>
        <w:rPr>
          <w:rFonts w:cstheme="minorHAnsi"/>
          <w:lang w:val="en-US"/>
        </w:rPr>
      </w:pPr>
      <w:r w:rsidRPr="009F23FD">
        <w:rPr>
          <w:rFonts w:cstheme="minorHAnsi"/>
          <w:lang w:val="en-US"/>
        </w:rPr>
        <w:t>if the NOR is issued after the VPR, when the Shuttle Tanker is moored to the FPSO.</w:t>
      </w:r>
    </w:p>
    <w:p w14:paraId="578F6C43" w14:textId="77777777" w:rsidR="00454542" w:rsidRPr="00683444" w:rsidRDefault="00454542" w:rsidP="00A53984">
      <w:pPr>
        <w:pStyle w:val="PargrafodaLista"/>
        <w:spacing w:after="0" w:line="240" w:lineRule="auto"/>
        <w:ind w:left="709" w:hanging="709"/>
        <w:jc w:val="both"/>
        <w:rPr>
          <w:rFonts w:cstheme="minorHAnsi"/>
          <w:lang w:val="en-US"/>
        </w:rPr>
      </w:pPr>
    </w:p>
    <w:p w14:paraId="343921FA" w14:textId="00BB2A22" w:rsidR="00454542" w:rsidRPr="00683444" w:rsidRDefault="00454542" w:rsidP="00A53984">
      <w:pPr>
        <w:pStyle w:val="PargrafodaLista"/>
        <w:numPr>
          <w:ilvl w:val="2"/>
          <w:numId w:val="14"/>
        </w:numPr>
        <w:tabs>
          <w:tab w:val="left" w:pos="851"/>
        </w:tabs>
        <w:spacing w:after="0" w:line="240" w:lineRule="auto"/>
        <w:ind w:left="851" w:hanging="851"/>
        <w:jc w:val="both"/>
        <w:rPr>
          <w:rFonts w:cstheme="minorHAnsi"/>
          <w:lang w:val="en-US"/>
        </w:rPr>
      </w:pPr>
      <w:r w:rsidRPr="00ED03C5">
        <w:rPr>
          <w:rFonts w:cstheme="minorHAnsi"/>
          <w:lang w:val="en-US"/>
        </w:rPr>
        <w:t xml:space="preserve">Subject to the provisions in this item </w:t>
      </w:r>
      <w:r w:rsidR="001646B8">
        <w:fldChar w:fldCharType="begin"/>
      </w:r>
      <w:r w:rsidR="001646B8" w:rsidRPr="00ED03C5">
        <w:rPr>
          <w:lang w:val="en-US"/>
        </w:rPr>
        <w:instrText xml:space="preserve"> REF _Ref51335733 \r \h  \* MERGEFORMAT </w:instrText>
      </w:r>
      <w:r w:rsidR="001646B8">
        <w:fldChar w:fldCharType="separate"/>
      </w:r>
      <w:r w:rsidRPr="00ED03C5">
        <w:rPr>
          <w:rFonts w:cstheme="minorHAnsi"/>
          <w:lang w:val="en-US"/>
        </w:rPr>
        <w:t>19</w:t>
      </w:r>
      <w:r w:rsidR="001646B8">
        <w:fldChar w:fldCharType="end"/>
      </w:r>
      <w:r w:rsidRPr="00ED03C5">
        <w:rPr>
          <w:rFonts w:cstheme="minorHAnsi"/>
          <w:lang w:val="en-US"/>
        </w:rPr>
        <w:t xml:space="preserve">, </w:t>
      </w:r>
      <w:r w:rsidR="00376497">
        <w:rPr>
          <w:rFonts w:cstheme="minorHAnsi"/>
          <w:lang w:val="en-US"/>
        </w:rPr>
        <w:t xml:space="preserve">Laytime </w:t>
      </w:r>
      <w:r w:rsidRPr="00ED03C5">
        <w:rPr>
          <w:rFonts w:cstheme="minorHAnsi"/>
          <w:lang w:val="en-US"/>
        </w:rPr>
        <w:t xml:space="preserve">will be continuous from the beginning, unless prohibited by the FPSO Regulation or Applicable Law. </w:t>
      </w:r>
      <w:r w:rsidR="00376497">
        <w:rPr>
          <w:rFonts w:cstheme="minorHAnsi"/>
          <w:lang w:val="en-US"/>
        </w:rPr>
        <w:t xml:space="preserve">Laytime </w:t>
      </w:r>
      <w:r w:rsidRPr="009F23FD">
        <w:rPr>
          <w:rFonts w:cstheme="minorHAnsi"/>
          <w:lang w:val="en-US"/>
        </w:rPr>
        <w:t>will be completed with full disconnection of the loading hoses, after its completion.</w:t>
      </w:r>
    </w:p>
    <w:p w14:paraId="0ED95348" w14:textId="77777777" w:rsidR="00454542" w:rsidRPr="00683444" w:rsidRDefault="00454542" w:rsidP="00A53984">
      <w:pPr>
        <w:tabs>
          <w:tab w:val="left" w:pos="851"/>
        </w:tabs>
        <w:spacing w:after="0" w:line="240" w:lineRule="auto"/>
        <w:ind w:left="851" w:hanging="851"/>
        <w:contextualSpacing/>
        <w:jc w:val="both"/>
        <w:rPr>
          <w:rFonts w:cstheme="minorHAnsi"/>
          <w:lang w:val="en-US"/>
        </w:rPr>
      </w:pPr>
    </w:p>
    <w:p w14:paraId="425CB45E" w14:textId="77777777" w:rsidR="00454542" w:rsidRPr="009B4100" w:rsidRDefault="00454542" w:rsidP="00A53984">
      <w:pPr>
        <w:pStyle w:val="PargrafodaLista"/>
        <w:numPr>
          <w:ilvl w:val="1"/>
          <w:numId w:val="14"/>
        </w:numPr>
        <w:tabs>
          <w:tab w:val="left" w:pos="851"/>
        </w:tabs>
        <w:spacing w:after="0" w:line="240" w:lineRule="auto"/>
        <w:ind w:left="851" w:hanging="851"/>
        <w:jc w:val="both"/>
        <w:rPr>
          <w:rFonts w:cstheme="minorHAnsi"/>
          <w:b/>
        </w:rPr>
      </w:pPr>
      <w:proofErr w:type="spellStart"/>
      <w:r>
        <w:rPr>
          <w:rFonts w:cstheme="minorHAnsi"/>
          <w:b/>
          <w:bCs/>
        </w:rPr>
        <w:t>Demurrage</w:t>
      </w:r>
      <w:proofErr w:type="spellEnd"/>
    </w:p>
    <w:p w14:paraId="7980515D" w14:textId="77777777" w:rsidR="00454542" w:rsidRPr="009B4100" w:rsidRDefault="00454542" w:rsidP="00A53984">
      <w:pPr>
        <w:pStyle w:val="NormalWeb"/>
        <w:tabs>
          <w:tab w:val="left" w:pos="851"/>
        </w:tabs>
        <w:spacing w:before="0" w:beforeAutospacing="0" w:after="0" w:afterAutospacing="0"/>
        <w:ind w:left="851" w:hanging="851"/>
        <w:jc w:val="both"/>
        <w:rPr>
          <w:rFonts w:cstheme="minorHAnsi"/>
          <w:color w:val="000000"/>
          <w:sz w:val="21"/>
          <w:szCs w:val="21"/>
        </w:rPr>
      </w:pPr>
    </w:p>
    <w:p w14:paraId="4ABE471C" w14:textId="2A60AFAD" w:rsidR="00454542" w:rsidRPr="00683444" w:rsidRDefault="00454542" w:rsidP="00A53984">
      <w:pPr>
        <w:pStyle w:val="PargrafodaLista"/>
        <w:numPr>
          <w:ilvl w:val="2"/>
          <w:numId w:val="14"/>
        </w:numPr>
        <w:tabs>
          <w:tab w:val="left" w:pos="851"/>
        </w:tabs>
        <w:spacing w:after="0" w:line="240" w:lineRule="auto"/>
        <w:ind w:left="851" w:hanging="851"/>
        <w:jc w:val="both"/>
        <w:rPr>
          <w:rFonts w:cstheme="minorHAnsi"/>
          <w:lang w:val="en-US"/>
        </w:rPr>
      </w:pPr>
      <w:r w:rsidRPr="009F23FD">
        <w:rPr>
          <w:rFonts w:cstheme="minorHAnsi"/>
          <w:lang w:val="en-US"/>
        </w:rPr>
        <w:t xml:space="preserve">Demurrage will be characterized when the Shuttle Tanker </w:t>
      </w:r>
      <w:r w:rsidR="00376497">
        <w:rPr>
          <w:rFonts w:cstheme="minorHAnsi"/>
          <w:lang w:val="en-US"/>
        </w:rPr>
        <w:t xml:space="preserve">Laytime </w:t>
      </w:r>
      <w:r w:rsidRPr="009F23FD">
        <w:rPr>
          <w:rFonts w:cstheme="minorHAnsi"/>
          <w:lang w:val="en-US"/>
        </w:rPr>
        <w:t>is longer than allowed.</w:t>
      </w:r>
    </w:p>
    <w:p w14:paraId="00BACD6D" w14:textId="77777777" w:rsidR="00454542" w:rsidRPr="00683444" w:rsidRDefault="00454542" w:rsidP="00A53984">
      <w:pPr>
        <w:pStyle w:val="NormalWeb"/>
        <w:tabs>
          <w:tab w:val="left" w:pos="851"/>
        </w:tabs>
        <w:spacing w:before="0" w:beforeAutospacing="0" w:after="0" w:afterAutospacing="0"/>
        <w:ind w:left="851" w:hanging="851"/>
        <w:jc w:val="both"/>
        <w:rPr>
          <w:rFonts w:cstheme="minorHAnsi"/>
          <w:color w:val="000000"/>
          <w:sz w:val="21"/>
          <w:szCs w:val="21"/>
          <w:lang w:val="en-US"/>
        </w:rPr>
      </w:pPr>
    </w:p>
    <w:p w14:paraId="19677051" w14:textId="77777777" w:rsidR="00454542" w:rsidRPr="00683444" w:rsidRDefault="00454542" w:rsidP="00A53984">
      <w:pPr>
        <w:pStyle w:val="PargrafodaLista"/>
        <w:numPr>
          <w:ilvl w:val="2"/>
          <w:numId w:val="14"/>
        </w:numPr>
        <w:tabs>
          <w:tab w:val="left" w:pos="851"/>
        </w:tabs>
        <w:spacing w:after="0" w:line="240" w:lineRule="auto"/>
        <w:ind w:left="851" w:hanging="851"/>
        <w:jc w:val="both"/>
        <w:rPr>
          <w:rFonts w:cstheme="minorHAnsi"/>
          <w:lang w:val="en-US"/>
        </w:rPr>
      </w:pPr>
      <w:r w:rsidRPr="009F23FD">
        <w:rPr>
          <w:rFonts w:cstheme="minorHAnsi"/>
          <w:lang w:val="en-US"/>
        </w:rPr>
        <w:t>Demurrage will be calculated and supported by relevant documentation and its value shall be:</w:t>
      </w:r>
    </w:p>
    <w:p w14:paraId="304CA33A" w14:textId="77777777" w:rsidR="00454542" w:rsidRPr="00683444" w:rsidRDefault="00454542" w:rsidP="007B0320">
      <w:pPr>
        <w:pStyle w:val="PargrafodaLista"/>
        <w:numPr>
          <w:ilvl w:val="0"/>
          <w:numId w:val="27"/>
        </w:numPr>
        <w:tabs>
          <w:tab w:val="clear" w:pos="2552"/>
        </w:tabs>
        <w:spacing w:after="0" w:line="240" w:lineRule="auto"/>
        <w:ind w:left="1418" w:hanging="425"/>
        <w:jc w:val="both"/>
        <w:rPr>
          <w:rFonts w:cstheme="minorHAnsi"/>
          <w:lang w:val="en-US"/>
        </w:rPr>
      </w:pPr>
      <w:r w:rsidRPr="009F23FD">
        <w:rPr>
          <w:rFonts w:cstheme="minorHAnsi"/>
          <w:lang w:val="en-US"/>
        </w:rPr>
        <w:t xml:space="preserve">the </w:t>
      </w:r>
      <w:r w:rsidRPr="009F23FD">
        <w:rPr>
          <w:rFonts w:cstheme="minorHAnsi"/>
          <w:i/>
          <w:iCs/>
          <w:lang w:val="en-US"/>
        </w:rPr>
        <w:t>pro-rata die</w:t>
      </w:r>
      <w:r w:rsidRPr="009F23FD">
        <w:rPr>
          <w:rFonts w:cstheme="minorHAnsi"/>
          <w:lang w:val="en-US"/>
        </w:rPr>
        <w:t xml:space="preserve"> Demurrage fee, as specified in the valid charter party for the Shuttle Tanker, if any, when the Shuttle Tanker is under a single voyage charter party; or</w:t>
      </w:r>
    </w:p>
    <w:p w14:paraId="071EB836" w14:textId="77777777" w:rsidR="00454542" w:rsidRPr="00683444" w:rsidRDefault="00454542" w:rsidP="007B0320">
      <w:pPr>
        <w:pStyle w:val="PargrafodaLista"/>
        <w:numPr>
          <w:ilvl w:val="0"/>
          <w:numId w:val="27"/>
        </w:numPr>
        <w:tabs>
          <w:tab w:val="clear" w:pos="2552"/>
        </w:tabs>
        <w:spacing w:after="0" w:line="240" w:lineRule="auto"/>
        <w:ind w:left="1418" w:hanging="425"/>
        <w:jc w:val="both"/>
        <w:rPr>
          <w:rFonts w:cstheme="minorHAnsi"/>
          <w:lang w:val="en-US"/>
        </w:rPr>
      </w:pPr>
      <w:r w:rsidRPr="009F23FD">
        <w:rPr>
          <w:rFonts w:cstheme="minorHAnsi"/>
          <w:lang w:val="en-US"/>
        </w:rPr>
        <w:t xml:space="preserve">the </w:t>
      </w:r>
      <w:r w:rsidRPr="009F23FD">
        <w:rPr>
          <w:rFonts w:cstheme="minorHAnsi"/>
          <w:i/>
          <w:iCs/>
          <w:lang w:val="en-US"/>
        </w:rPr>
        <w:t>pro rata die</w:t>
      </w:r>
      <w:r w:rsidRPr="009F23FD">
        <w:rPr>
          <w:rFonts w:cstheme="minorHAnsi"/>
          <w:lang w:val="en-US"/>
        </w:rPr>
        <w:t xml:space="preserve"> lease rate specified in the time charter party, if any, if the Shuttle Tanker is hired under this modality.</w:t>
      </w:r>
    </w:p>
    <w:p w14:paraId="408D9A10" w14:textId="77777777" w:rsidR="00454542" w:rsidRPr="00683444" w:rsidRDefault="00454542" w:rsidP="00A53984">
      <w:pPr>
        <w:pStyle w:val="NormalWeb"/>
        <w:spacing w:before="0" w:beforeAutospacing="0" w:after="0" w:afterAutospacing="0"/>
        <w:jc w:val="both"/>
        <w:rPr>
          <w:rFonts w:cstheme="minorHAnsi"/>
          <w:color w:val="000000"/>
          <w:sz w:val="21"/>
          <w:szCs w:val="21"/>
          <w:lang w:val="en-US"/>
        </w:rPr>
      </w:pPr>
    </w:p>
    <w:p w14:paraId="135C40FA" w14:textId="779FD2E1" w:rsidR="00454542" w:rsidRPr="00683444" w:rsidRDefault="00454542" w:rsidP="00A53984">
      <w:pPr>
        <w:pStyle w:val="PargrafodaLista"/>
        <w:numPr>
          <w:ilvl w:val="2"/>
          <w:numId w:val="14"/>
        </w:numPr>
        <w:tabs>
          <w:tab w:val="left" w:pos="851"/>
        </w:tabs>
        <w:spacing w:after="0" w:line="240" w:lineRule="auto"/>
        <w:ind w:left="851" w:hanging="851"/>
        <w:jc w:val="both"/>
        <w:rPr>
          <w:rFonts w:cstheme="minorHAnsi"/>
          <w:lang w:val="en-US"/>
        </w:rPr>
      </w:pPr>
      <w:r w:rsidRPr="009F23FD">
        <w:rPr>
          <w:rFonts w:cstheme="minorHAnsi"/>
          <w:lang w:val="en-US"/>
        </w:rPr>
        <w:t xml:space="preserve">If loading is carried out in the pooling or combined cargoes mode, and </w:t>
      </w:r>
      <w:r w:rsidR="00F33C82">
        <w:rPr>
          <w:rFonts w:cstheme="minorHAnsi"/>
          <w:lang w:val="en-US"/>
        </w:rPr>
        <w:t xml:space="preserve"> both cargoes share the same </w:t>
      </w:r>
      <w:r w:rsidR="00376497">
        <w:rPr>
          <w:rFonts w:cstheme="minorHAnsi"/>
          <w:lang w:val="en-US"/>
        </w:rPr>
        <w:t>Laytime</w:t>
      </w:r>
      <w:r w:rsidRPr="009F23FD">
        <w:rPr>
          <w:rFonts w:cstheme="minorHAnsi"/>
          <w:lang w:val="en-US"/>
        </w:rPr>
        <w:t xml:space="preserve">, then </w:t>
      </w:r>
      <w:r w:rsidR="00376497">
        <w:rPr>
          <w:rFonts w:cstheme="minorHAnsi"/>
          <w:lang w:val="en-US"/>
        </w:rPr>
        <w:t xml:space="preserve">Laytime </w:t>
      </w:r>
      <w:r w:rsidRPr="009F23FD">
        <w:rPr>
          <w:rFonts w:cstheme="minorHAnsi"/>
          <w:lang w:val="en-US"/>
        </w:rPr>
        <w:t>and Demurrage will be allocated in proportion to the volumes of each cargo.</w:t>
      </w:r>
    </w:p>
    <w:p w14:paraId="55357ADB" w14:textId="77777777" w:rsidR="00454542" w:rsidRPr="00683444" w:rsidRDefault="00454542" w:rsidP="00A53984">
      <w:pPr>
        <w:pStyle w:val="PargrafodaLista"/>
        <w:tabs>
          <w:tab w:val="left" w:pos="851"/>
        </w:tabs>
        <w:spacing w:after="0" w:line="240" w:lineRule="auto"/>
        <w:ind w:left="851" w:hanging="851"/>
        <w:jc w:val="both"/>
        <w:rPr>
          <w:rFonts w:cstheme="minorHAnsi"/>
          <w:lang w:val="en-US"/>
        </w:rPr>
      </w:pPr>
    </w:p>
    <w:p w14:paraId="7FB6FAB2" w14:textId="4969EAA3" w:rsidR="00454542" w:rsidRPr="00683444" w:rsidRDefault="00454542" w:rsidP="00A53984">
      <w:pPr>
        <w:pStyle w:val="PargrafodaLista"/>
        <w:numPr>
          <w:ilvl w:val="2"/>
          <w:numId w:val="14"/>
        </w:numPr>
        <w:tabs>
          <w:tab w:val="left" w:pos="851"/>
        </w:tabs>
        <w:spacing w:after="0" w:line="240" w:lineRule="auto"/>
        <w:ind w:left="851" w:hanging="851"/>
        <w:jc w:val="both"/>
        <w:rPr>
          <w:rFonts w:cstheme="minorHAnsi"/>
          <w:lang w:val="en-US"/>
        </w:rPr>
      </w:pPr>
      <w:r w:rsidRPr="009F23FD">
        <w:rPr>
          <w:rFonts w:cstheme="minorHAnsi"/>
          <w:lang w:val="en-US"/>
        </w:rPr>
        <w:t xml:space="preserve">Expenses resulting from disconnection of the Shuttle Tanker prior to loading completion caused by the Shuttle Tanker will be borne by the Trading Agent, and any operating time consumed by such disconnection will not count as </w:t>
      </w:r>
      <w:r w:rsidR="0074307E">
        <w:rPr>
          <w:rFonts w:cstheme="minorHAnsi"/>
          <w:lang w:val="en-US"/>
        </w:rPr>
        <w:t>Laytime</w:t>
      </w:r>
      <w:r w:rsidRPr="009F23FD">
        <w:rPr>
          <w:rFonts w:cstheme="minorHAnsi"/>
          <w:lang w:val="en-US"/>
        </w:rPr>
        <w:t>, unless the disconnection occurs at the request of the Production Operator or PPSA;</w:t>
      </w:r>
    </w:p>
    <w:p w14:paraId="29BC8862" w14:textId="77777777" w:rsidR="00454542" w:rsidRPr="00683444" w:rsidRDefault="00454542" w:rsidP="00A53984">
      <w:pPr>
        <w:pStyle w:val="PargrafodaLista"/>
        <w:tabs>
          <w:tab w:val="left" w:pos="851"/>
        </w:tabs>
        <w:spacing w:after="0" w:line="240" w:lineRule="auto"/>
        <w:ind w:left="851" w:hanging="851"/>
        <w:jc w:val="both"/>
        <w:rPr>
          <w:rFonts w:cstheme="minorHAnsi"/>
          <w:lang w:val="en-US"/>
        </w:rPr>
      </w:pPr>
    </w:p>
    <w:p w14:paraId="40C8EC0C" w14:textId="6DC35C19" w:rsidR="00454542" w:rsidRPr="00683444" w:rsidRDefault="00454542" w:rsidP="00A53984">
      <w:pPr>
        <w:pStyle w:val="PargrafodaLista"/>
        <w:numPr>
          <w:ilvl w:val="2"/>
          <w:numId w:val="14"/>
        </w:numPr>
        <w:tabs>
          <w:tab w:val="left" w:pos="851"/>
        </w:tabs>
        <w:spacing w:after="0" w:line="240" w:lineRule="auto"/>
        <w:ind w:left="851" w:hanging="851"/>
        <w:jc w:val="both"/>
        <w:rPr>
          <w:rFonts w:cstheme="minorHAnsi"/>
          <w:lang w:val="en-US"/>
        </w:rPr>
      </w:pPr>
      <w:r w:rsidRPr="009F23FD">
        <w:rPr>
          <w:rFonts w:cstheme="minorHAnsi"/>
          <w:lang w:val="en-US"/>
        </w:rPr>
        <w:t xml:space="preserve">When the Shuttle Tanker is </w:t>
      </w:r>
      <w:r w:rsidR="008512A2">
        <w:rPr>
          <w:rFonts w:cstheme="minorHAnsi"/>
          <w:lang w:val="en-US"/>
        </w:rPr>
        <w:t>chartered</w:t>
      </w:r>
      <w:r w:rsidRPr="009F23FD">
        <w:rPr>
          <w:rFonts w:cstheme="minorHAnsi"/>
          <w:lang w:val="en-US"/>
        </w:rPr>
        <w:t xml:space="preserve"> on a single voyage basis, the maximum Demurrage refundable under this </w:t>
      </w:r>
      <w:r w:rsidR="009F23FD">
        <w:rPr>
          <w:rFonts w:cstheme="minorHAnsi"/>
          <w:lang w:val="en-US"/>
        </w:rPr>
        <w:t>Basic Project</w:t>
      </w:r>
      <w:r w:rsidRPr="009F23FD">
        <w:rPr>
          <w:rFonts w:cstheme="minorHAnsi"/>
          <w:lang w:val="en-US"/>
        </w:rPr>
        <w:t xml:space="preserve"> will not exceed the actual Demurrage paid for or on behalf of the Trading Agent to the owner of the Shuttle Tanker in relation to the loading carried out, according to what is evidenced and justified by the documentation provided by the Trading Agent.</w:t>
      </w:r>
    </w:p>
    <w:p w14:paraId="77145708" w14:textId="77777777" w:rsidR="00454542" w:rsidRPr="00683444" w:rsidRDefault="00454542" w:rsidP="00A53984">
      <w:pPr>
        <w:pStyle w:val="NormalWeb"/>
        <w:spacing w:before="0" w:beforeAutospacing="0" w:after="0" w:afterAutospacing="0"/>
        <w:jc w:val="both"/>
        <w:rPr>
          <w:rFonts w:cstheme="minorHAnsi"/>
          <w:color w:val="000000"/>
          <w:sz w:val="21"/>
          <w:szCs w:val="21"/>
          <w:lang w:val="en-US"/>
        </w:rPr>
      </w:pPr>
    </w:p>
    <w:p w14:paraId="625BC378" w14:textId="77E7F782" w:rsidR="00454542" w:rsidRPr="006250A1" w:rsidRDefault="00454542" w:rsidP="00A53984">
      <w:pPr>
        <w:pStyle w:val="PargrafodaLista"/>
        <w:numPr>
          <w:ilvl w:val="1"/>
          <w:numId w:val="14"/>
        </w:numPr>
        <w:tabs>
          <w:tab w:val="left" w:pos="851"/>
        </w:tabs>
        <w:spacing w:after="0" w:line="240" w:lineRule="auto"/>
        <w:ind w:left="851" w:hanging="860"/>
        <w:jc w:val="both"/>
        <w:rPr>
          <w:rFonts w:cstheme="minorHAnsi"/>
          <w:b/>
          <w:lang w:val="en-US"/>
        </w:rPr>
      </w:pPr>
      <w:r w:rsidRPr="006250A1">
        <w:rPr>
          <w:rFonts w:cstheme="minorHAnsi"/>
          <w:b/>
          <w:bCs/>
          <w:lang w:val="en-US"/>
        </w:rPr>
        <w:t xml:space="preserve">Exclusions of </w:t>
      </w:r>
      <w:r w:rsidR="00376497">
        <w:rPr>
          <w:rFonts w:cstheme="minorHAnsi"/>
          <w:b/>
          <w:bCs/>
          <w:lang w:val="en-US"/>
        </w:rPr>
        <w:t xml:space="preserve">Laytime </w:t>
      </w:r>
      <w:r w:rsidRPr="006250A1">
        <w:rPr>
          <w:rFonts w:cstheme="minorHAnsi"/>
          <w:b/>
          <w:bCs/>
          <w:lang w:val="en-US"/>
        </w:rPr>
        <w:t>and Demurrage</w:t>
      </w:r>
    </w:p>
    <w:p w14:paraId="7566AC48" w14:textId="77777777" w:rsidR="00454542" w:rsidRPr="006250A1" w:rsidRDefault="00454542" w:rsidP="00A53984">
      <w:pPr>
        <w:pStyle w:val="NormalWeb"/>
        <w:spacing w:before="0" w:beforeAutospacing="0" w:after="0" w:afterAutospacing="0"/>
        <w:jc w:val="both"/>
        <w:rPr>
          <w:rFonts w:cstheme="minorHAnsi"/>
          <w:color w:val="000000"/>
          <w:sz w:val="21"/>
          <w:szCs w:val="21"/>
          <w:lang w:val="en-US"/>
        </w:rPr>
      </w:pPr>
    </w:p>
    <w:p w14:paraId="7EEC3040" w14:textId="7687EACA" w:rsidR="00454542" w:rsidRPr="00683444" w:rsidRDefault="00454542" w:rsidP="00A53984">
      <w:pPr>
        <w:pStyle w:val="PargrafodaLista"/>
        <w:numPr>
          <w:ilvl w:val="2"/>
          <w:numId w:val="14"/>
        </w:numPr>
        <w:tabs>
          <w:tab w:val="left" w:pos="851"/>
        </w:tabs>
        <w:spacing w:after="0" w:line="240" w:lineRule="auto"/>
        <w:ind w:left="851" w:hanging="851"/>
        <w:jc w:val="both"/>
        <w:rPr>
          <w:rFonts w:cstheme="minorHAnsi"/>
          <w:lang w:val="en-US"/>
        </w:rPr>
      </w:pPr>
      <w:r w:rsidRPr="009F23FD">
        <w:rPr>
          <w:rFonts w:cstheme="minorHAnsi"/>
          <w:color w:val="000000"/>
          <w:lang w:val="en-US"/>
        </w:rPr>
        <w:t>Delays directly attributable to the events listed below will not be counted</w:t>
      </w:r>
      <w:r w:rsidRPr="009F23FD">
        <w:rPr>
          <w:rFonts w:cstheme="minorHAnsi"/>
          <w:lang w:val="en-US"/>
        </w:rPr>
        <w:t xml:space="preserve"> as </w:t>
      </w:r>
      <w:r w:rsidR="00376497">
        <w:rPr>
          <w:rFonts w:cstheme="minorHAnsi"/>
          <w:lang w:val="en-US"/>
        </w:rPr>
        <w:t xml:space="preserve">Laytime </w:t>
      </w:r>
      <w:r w:rsidRPr="009F23FD">
        <w:rPr>
          <w:rFonts w:cstheme="minorHAnsi"/>
          <w:lang w:val="en-US"/>
        </w:rPr>
        <w:t>or, if the Shuttle Tanker is already in Demurrage, as Demurrage:</w:t>
      </w:r>
    </w:p>
    <w:p w14:paraId="46040F3F" w14:textId="5747414A" w:rsidR="00454542" w:rsidRPr="00683444" w:rsidRDefault="00454542" w:rsidP="007B0320">
      <w:pPr>
        <w:pStyle w:val="PargrafodaLista"/>
        <w:numPr>
          <w:ilvl w:val="0"/>
          <w:numId w:val="28"/>
        </w:numPr>
        <w:tabs>
          <w:tab w:val="clear" w:pos="2552"/>
          <w:tab w:val="num" w:pos="2268"/>
        </w:tabs>
        <w:spacing w:after="0" w:line="240" w:lineRule="auto"/>
        <w:ind w:left="1418" w:hanging="425"/>
        <w:jc w:val="both"/>
        <w:rPr>
          <w:rFonts w:cstheme="minorHAnsi"/>
          <w:lang w:val="en-US"/>
        </w:rPr>
      </w:pPr>
      <w:r w:rsidRPr="009F23FD">
        <w:rPr>
          <w:rFonts w:cstheme="minorHAnsi"/>
          <w:lang w:val="en-US"/>
        </w:rPr>
        <w:t xml:space="preserve">displacement of the Shuttle Tanker from the </w:t>
      </w:r>
      <w:proofErr w:type="spellStart"/>
      <w:r w:rsidR="0074307E">
        <w:rPr>
          <w:rFonts w:cstheme="minorHAnsi"/>
          <w:lang w:val="en-US"/>
        </w:rPr>
        <w:t>Wating</w:t>
      </w:r>
      <w:proofErr w:type="spellEnd"/>
      <w:r w:rsidR="0074307E">
        <w:rPr>
          <w:rFonts w:cstheme="minorHAnsi"/>
          <w:lang w:val="en-US"/>
        </w:rPr>
        <w:t xml:space="preserve"> Area</w:t>
      </w:r>
      <w:r w:rsidRPr="009F23FD">
        <w:rPr>
          <w:rFonts w:cstheme="minorHAnsi"/>
          <w:lang w:val="en-US"/>
        </w:rPr>
        <w:t xml:space="preserve"> for berthing;</w:t>
      </w:r>
    </w:p>
    <w:p w14:paraId="24C9B171" w14:textId="77777777" w:rsidR="00454542" w:rsidRPr="00683444" w:rsidRDefault="00454542" w:rsidP="007B0320">
      <w:pPr>
        <w:pStyle w:val="PargrafodaLista"/>
        <w:numPr>
          <w:ilvl w:val="0"/>
          <w:numId w:val="28"/>
        </w:numPr>
        <w:tabs>
          <w:tab w:val="clear" w:pos="2552"/>
          <w:tab w:val="num" w:pos="2268"/>
        </w:tabs>
        <w:spacing w:after="0" w:line="240" w:lineRule="auto"/>
        <w:ind w:left="1418" w:hanging="425"/>
        <w:jc w:val="both"/>
        <w:rPr>
          <w:rFonts w:cstheme="minorHAnsi"/>
          <w:lang w:val="en-US"/>
        </w:rPr>
      </w:pPr>
      <w:r w:rsidRPr="009F23FD">
        <w:rPr>
          <w:rFonts w:cstheme="minorHAnsi"/>
          <w:lang w:val="en-US"/>
        </w:rPr>
        <w:t>helicopter landing/refueling when concurrent with berthing;</w:t>
      </w:r>
    </w:p>
    <w:p w14:paraId="68A8EF73" w14:textId="63A0A21A" w:rsidR="00454542" w:rsidRPr="00683444" w:rsidRDefault="00454542" w:rsidP="007B0320">
      <w:pPr>
        <w:pStyle w:val="PargrafodaLista"/>
        <w:numPr>
          <w:ilvl w:val="0"/>
          <w:numId w:val="28"/>
        </w:numPr>
        <w:tabs>
          <w:tab w:val="clear" w:pos="2552"/>
          <w:tab w:val="num" w:pos="2268"/>
        </w:tabs>
        <w:spacing w:after="0" w:line="240" w:lineRule="auto"/>
        <w:ind w:left="1418" w:hanging="425"/>
        <w:jc w:val="both"/>
        <w:rPr>
          <w:rFonts w:cstheme="minorHAnsi"/>
          <w:lang w:val="en-US"/>
        </w:rPr>
      </w:pPr>
      <w:r w:rsidRPr="009F23FD">
        <w:rPr>
          <w:rFonts w:cstheme="minorHAnsi"/>
          <w:lang w:val="en-US"/>
        </w:rPr>
        <w:t>Shuttle Tanker’s defect or in</w:t>
      </w:r>
      <w:r w:rsidR="00F33C82">
        <w:rPr>
          <w:rFonts w:cstheme="minorHAnsi"/>
          <w:lang w:val="en-US"/>
        </w:rPr>
        <w:t>ability</w:t>
      </w:r>
      <w:r w:rsidRPr="009F23FD">
        <w:rPr>
          <w:rFonts w:cstheme="minorHAnsi"/>
          <w:lang w:val="en-US"/>
        </w:rPr>
        <w:t xml:space="preserve"> to load;</w:t>
      </w:r>
    </w:p>
    <w:p w14:paraId="33F6FFD8" w14:textId="77777777" w:rsidR="00454542" w:rsidRPr="009B4100" w:rsidRDefault="00454542" w:rsidP="007B0320">
      <w:pPr>
        <w:pStyle w:val="PargrafodaLista"/>
        <w:numPr>
          <w:ilvl w:val="0"/>
          <w:numId w:val="28"/>
        </w:numPr>
        <w:tabs>
          <w:tab w:val="clear" w:pos="2552"/>
          <w:tab w:val="num" w:pos="2268"/>
        </w:tabs>
        <w:spacing w:after="0" w:line="240" w:lineRule="auto"/>
        <w:ind w:left="1418" w:hanging="425"/>
        <w:jc w:val="both"/>
        <w:rPr>
          <w:rFonts w:cstheme="minorHAnsi"/>
        </w:rPr>
      </w:pPr>
      <w:proofErr w:type="spellStart"/>
      <w:r>
        <w:rPr>
          <w:rFonts w:cstheme="minorHAnsi"/>
        </w:rPr>
        <w:t>Shuttle</w:t>
      </w:r>
      <w:proofErr w:type="spellEnd"/>
      <w:r>
        <w:rPr>
          <w:rFonts w:cstheme="minorHAnsi"/>
        </w:rPr>
        <w:t xml:space="preserve"> </w:t>
      </w:r>
      <w:proofErr w:type="spellStart"/>
      <w:r>
        <w:rPr>
          <w:rFonts w:cstheme="minorHAnsi"/>
        </w:rPr>
        <w:t>Tanker</w:t>
      </w:r>
      <w:proofErr w:type="spellEnd"/>
      <w:r>
        <w:rPr>
          <w:rFonts w:cstheme="minorHAnsi"/>
        </w:rPr>
        <w:t xml:space="preserve"> </w:t>
      </w:r>
      <w:proofErr w:type="spellStart"/>
      <w:r>
        <w:rPr>
          <w:rFonts w:cstheme="minorHAnsi"/>
        </w:rPr>
        <w:t>tank</w:t>
      </w:r>
      <w:proofErr w:type="spellEnd"/>
      <w:r>
        <w:rPr>
          <w:rFonts w:cstheme="minorHAnsi"/>
        </w:rPr>
        <w:t xml:space="preserve"> </w:t>
      </w:r>
      <w:proofErr w:type="spellStart"/>
      <w:r>
        <w:rPr>
          <w:rFonts w:cstheme="minorHAnsi"/>
        </w:rPr>
        <w:t>cleaning</w:t>
      </w:r>
      <w:proofErr w:type="spellEnd"/>
      <w:r>
        <w:rPr>
          <w:rFonts w:cstheme="minorHAnsi"/>
        </w:rPr>
        <w:t>;</w:t>
      </w:r>
    </w:p>
    <w:p w14:paraId="25C1DEFB" w14:textId="77777777" w:rsidR="00454542" w:rsidRPr="00683444" w:rsidRDefault="00454542" w:rsidP="007B0320">
      <w:pPr>
        <w:pStyle w:val="PargrafodaLista"/>
        <w:numPr>
          <w:ilvl w:val="0"/>
          <w:numId w:val="28"/>
        </w:numPr>
        <w:tabs>
          <w:tab w:val="clear" w:pos="2552"/>
          <w:tab w:val="num" w:pos="2268"/>
        </w:tabs>
        <w:spacing w:after="0" w:line="240" w:lineRule="auto"/>
        <w:ind w:left="1418" w:hanging="425"/>
        <w:jc w:val="both"/>
        <w:rPr>
          <w:rFonts w:cstheme="minorHAnsi"/>
          <w:lang w:val="en-US"/>
        </w:rPr>
      </w:pPr>
      <w:r w:rsidRPr="009F23FD">
        <w:rPr>
          <w:rFonts w:cstheme="minorHAnsi"/>
          <w:lang w:val="en-US"/>
        </w:rPr>
        <w:t>discharge of slops or ballast when not concurrent with loading at the required rates;</w:t>
      </w:r>
    </w:p>
    <w:p w14:paraId="19941109" w14:textId="77777777" w:rsidR="00454542" w:rsidRPr="00683444" w:rsidRDefault="00454542" w:rsidP="007B0320">
      <w:pPr>
        <w:pStyle w:val="PargrafodaLista"/>
        <w:numPr>
          <w:ilvl w:val="0"/>
          <w:numId w:val="28"/>
        </w:numPr>
        <w:tabs>
          <w:tab w:val="clear" w:pos="2552"/>
          <w:tab w:val="num" w:pos="2268"/>
        </w:tabs>
        <w:spacing w:after="0" w:line="240" w:lineRule="auto"/>
        <w:ind w:left="1418" w:hanging="425"/>
        <w:jc w:val="both"/>
        <w:rPr>
          <w:rFonts w:cstheme="minorHAnsi"/>
          <w:lang w:val="en-US"/>
        </w:rPr>
      </w:pPr>
      <w:r w:rsidRPr="009F23FD">
        <w:rPr>
          <w:rFonts w:cstheme="minorHAnsi"/>
          <w:lang w:val="en-US"/>
        </w:rPr>
        <w:t>time waiting for customs clearance, immigration authorization, free circulation, pilot, tugs, natural light, or local administrative requirements;</w:t>
      </w:r>
    </w:p>
    <w:p w14:paraId="605E558B" w14:textId="77777777" w:rsidR="00454542" w:rsidRPr="009B4100" w:rsidRDefault="00454542" w:rsidP="007B0320">
      <w:pPr>
        <w:pStyle w:val="PargrafodaLista"/>
        <w:numPr>
          <w:ilvl w:val="0"/>
          <w:numId w:val="28"/>
        </w:numPr>
        <w:tabs>
          <w:tab w:val="clear" w:pos="2552"/>
          <w:tab w:val="num" w:pos="2268"/>
        </w:tabs>
        <w:spacing w:after="0" w:line="240" w:lineRule="auto"/>
        <w:ind w:left="1418" w:hanging="425"/>
        <w:jc w:val="both"/>
        <w:rPr>
          <w:rFonts w:cstheme="minorHAnsi"/>
        </w:rPr>
      </w:pPr>
      <w:proofErr w:type="spellStart"/>
      <w:r>
        <w:rPr>
          <w:rFonts w:cstheme="minorHAnsi"/>
        </w:rPr>
        <w:t>ullage</w:t>
      </w:r>
      <w:proofErr w:type="spellEnd"/>
      <w:r>
        <w:rPr>
          <w:rFonts w:cstheme="minorHAnsi"/>
        </w:rPr>
        <w:t xml:space="preserve"> </w:t>
      </w:r>
      <w:proofErr w:type="spellStart"/>
      <w:r>
        <w:rPr>
          <w:rFonts w:cstheme="minorHAnsi"/>
        </w:rPr>
        <w:t>and</w:t>
      </w:r>
      <w:proofErr w:type="spellEnd"/>
      <w:r>
        <w:rPr>
          <w:rFonts w:cstheme="minorHAnsi"/>
        </w:rPr>
        <w:t xml:space="preserve"> </w:t>
      </w:r>
      <w:proofErr w:type="spellStart"/>
      <w:r>
        <w:rPr>
          <w:rFonts w:cstheme="minorHAnsi"/>
        </w:rPr>
        <w:t>sampling</w:t>
      </w:r>
      <w:proofErr w:type="spellEnd"/>
      <w:r>
        <w:rPr>
          <w:rFonts w:cstheme="minorHAnsi"/>
        </w:rPr>
        <w:t>;</w:t>
      </w:r>
    </w:p>
    <w:p w14:paraId="1E049615" w14:textId="2477A0B4" w:rsidR="00454542" w:rsidRPr="00683444" w:rsidRDefault="00454542" w:rsidP="007B0320">
      <w:pPr>
        <w:pStyle w:val="PargrafodaLista"/>
        <w:numPr>
          <w:ilvl w:val="0"/>
          <w:numId w:val="28"/>
        </w:numPr>
        <w:tabs>
          <w:tab w:val="clear" w:pos="2552"/>
          <w:tab w:val="num" w:pos="2268"/>
        </w:tabs>
        <w:spacing w:after="0" w:line="240" w:lineRule="auto"/>
        <w:ind w:left="1418" w:hanging="425"/>
        <w:jc w:val="both"/>
        <w:rPr>
          <w:rFonts w:cstheme="minorHAnsi"/>
          <w:lang w:val="en-US"/>
        </w:rPr>
      </w:pPr>
      <w:r w:rsidRPr="009F23FD">
        <w:rPr>
          <w:rFonts w:cstheme="minorHAnsi"/>
          <w:lang w:val="en-US"/>
        </w:rPr>
        <w:t>loading delays caused by the Shuttle Tanker’s in</w:t>
      </w:r>
      <w:r w:rsidR="00F33C82">
        <w:rPr>
          <w:rFonts w:cstheme="minorHAnsi"/>
          <w:lang w:val="en-US"/>
        </w:rPr>
        <w:t>ability</w:t>
      </w:r>
      <w:r w:rsidRPr="009F23FD">
        <w:rPr>
          <w:rFonts w:cstheme="minorHAnsi"/>
          <w:lang w:val="en-US"/>
        </w:rPr>
        <w:t xml:space="preserve"> to load at the required rates;</w:t>
      </w:r>
    </w:p>
    <w:p w14:paraId="30FE5C47" w14:textId="77777777" w:rsidR="00454542" w:rsidRPr="00683444" w:rsidRDefault="00454542" w:rsidP="007B0320">
      <w:pPr>
        <w:pStyle w:val="PargrafodaLista"/>
        <w:numPr>
          <w:ilvl w:val="0"/>
          <w:numId w:val="28"/>
        </w:numPr>
        <w:tabs>
          <w:tab w:val="clear" w:pos="2552"/>
          <w:tab w:val="num" w:pos="2268"/>
        </w:tabs>
        <w:spacing w:after="0" w:line="240" w:lineRule="auto"/>
        <w:ind w:left="1418" w:hanging="425"/>
        <w:jc w:val="both"/>
        <w:rPr>
          <w:rFonts w:cstheme="minorHAnsi"/>
          <w:lang w:val="en-US"/>
        </w:rPr>
      </w:pPr>
      <w:r w:rsidRPr="009F23FD">
        <w:rPr>
          <w:rFonts w:cstheme="minorHAnsi"/>
          <w:lang w:val="en-US"/>
        </w:rPr>
        <w:t>delays due to weather or sea conditions (including, but not limited to, wind, rough seas, currents and tides);</w:t>
      </w:r>
    </w:p>
    <w:p w14:paraId="2926CF8F" w14:textId="77777777" w:rsidR="00454542" w:rsidRPr="00683444" w:rsidRDefault="00454542" w:rsidP="007B0320">
      <w:pPr>
        <w:pStyle w:val="PargrafodaLista"/>
        <w:numPr>
          <w:ilvl w:val="0"/>
          <w:numId w:val="28"/>
        </w:numPr>
        <w:tabs>
          <w:tab w:val="clear" w:pos="2552"/>
          <w:tab w:val="num" w:pos="2268"/>
        </w:tabs>
        <w:spacing w:after="0" w:line="240" w:lineRule="auto"/>
        <w:ind w:left="1418" w:hanging="425"/>
        <w:jc w:val="both"/>
        <w:rPr>
          <w:rFonts w:cstheme="minorHAnsi"/>
          <w:lang w:val="en-US"/>
        </w:rPr>
      </w:pPr>
      <w:r w:rsidRPr="009F23FD">
        <w:rPr>
          <w:rFonts w:cstheme="minorHAnsi"/>
          <w:lang w:val="en-US"/>
        </w:rPr>
        <w:t>prohibition of loading by the Trading Agent, owner of the Shuttle Tanker, charterer, captain, local and port authorities; and</w:t>
      </w:r>
    </w:p>
    <w:p w14:paraId="50F56A87" w14:textId="1C5CEA64" w:rsidR="00454542" w:rsidRPr="00683444" w:rsidRDefault="00454542" w:rsidP="007B0320">
      <w:pPr>
        <w:pStyle w:val="PargrafodaLista"/>
        <w:numPr>
          <w:ilvl w:val="0"/>
          <w:numId w:val="28"/>
        </w:numPr>
        <w:tabs>
          <w:tab w:val="clear" w:pos="2552"/>
          <w:tab w:val="num" w:pos="2268"/>
        </w:tabs>
        <w:spacing w:after="0" w:line="240" w:lineRule="auto"/>
        <w:ind w:left="1418" w:hanging="425"/>
        <w:jc w:val="both"/>
        <w:rPr>
          <w:rFonts w:cstheme="minorHAnsi"/>
          <w:lang w:val="en-US"/>
        </w:rPr>
      </w:pPr>
      <w:r w:rsidRPr="009F23FD">
        <w:rPr>
          <w:rFonts w:cstheme="minorHAnsi"/>
          <w:lang w:val="en-US"/>
        </w:rPr>
        <w:t xml:space="preserve">delay or impediment to deliver Cargo, totally or partially, </w:t>
      </w:r>
      <w:r w:rsidR="00A75016" w:rsidRPr="009F23FD">
        <w:rPr>
          <w:rFonts w:cstheme="minorHAnsi"/>
          <w:lang w:val="en-US"/>
        </w:rPr>
        <w:t>because of</w:t>
      </w:r>
      <w:r w:rsidRPr="009F23FD">
        <w:rPr>
          <w:rFonts w:cstheme="minorHAnsi"/>
          <w:lang w:val="en-US"/>
        </w:rPr>
        <w:t xml:space="preserve"> force majeure.</w:t>
      </w:r>
    </w:p>
    <w:p w14:paraId="373F5534" w14:textId="77777777" w:rsidR="00454542" w:rsidRPr="009B4100" w:rsidRDefault="00454542" w:rsidP="00A53984">
      <w:pPr>
        <w:pStyle w:val="PargrafodaLista"/>
        <w:numPr>
          <w:ilvl w:val="1"/>
          <w:numId w:val="14"/>
        </w:numPr>
        <w:tabs>
          <w:tab w:val="left" w:pos="851"/>
        </w:tabs>
        <w:spacing w:after="0" w:line="240" w:lineRule="auto"/>
        <w:ind w:left="851" w:hanging="851"/>
        <w:jc w:val="both"/>
        <w:rPr>
          <w:rFonts w:cstheme="minorHAnsi"/>
          <w:b/>
        </w:rPr>
      </w:pPr>
      <w:proofErr w:type="spellStart"/>
      <w:r>
        <w:rPr>
          <w:rFonts w:cstheme="minorHAnsi"/>
          <w:b/>
          <w:bCs/>
        </w:rPr>
        <w:t>Demurrage</w:t>
      </w:r>
      <w:proofErr w:type="spellEnd"/>
      <w:r>
        <w:rPr>
          <w:rFonts w:cstheme="minorHAnsi"/>
          <w:b/>
          <w:bCs/>
        </w:rPr>
        <w:t xml:space="preserve"> </w:t>
      </w:r>
      <w:proofErr w:type="spellStart"/>
      <w:r>
        <w:rPr>
          <w:rFonts w:cstheme="minorHAnsi"/>
          <w:b/>
          <w:bCs/>
        </w:rPr>
        <w:t>Claim</w:t>
      </w:r>
      <w:proofErr w:type="spellEnd"/>
    </w:p>
    <w:p w14:paraId="13B4758C" w14:textId="77777777" w:rsidR="00454542" w:rsidRPr="009B4100" w:rsidRDefault="00454542" w:rsidP="00A53984">
      <w:pPr>
        <w:pStyle w:val="NormalWeb"/>
        <w:tabs>
          <w:tab w:val="left" w:pos="851"/>
        </w:tabs>
        <w:spacing w:before="0" w:beforeAutospacing="0" w:after="0" w:afterAutospacing="0"/>
        <w:ind w:left="851" w:hanging="851"/>
        <w:jc w:val="both"/>
        <w:rPr>
          <w:rFonts w:cstheme="minorHAnsi"/>
          <w:color w:val="000000"/>
          <w:sz w:val="21"/>
          <w:szCs w:val="21"/>
        </w:rPr>
      </w:pPr>
    </w:p>
    <w:p w14:paraId="0D0E448B" w14:textId="77777777" w:rsidR="00454542" w:rsidRPr="00683444" w:rsidRDefault="00454542" w:rsidP="00A53984">
      <w:pPr>
        <w:pStyle w:val="PargrafodaLista"/>
        <w:numPr>
          <w:ilvl w:val="2"/>
          <w:numId w:val="14"/>
        </w:numPr>
        <w:tabs>
          <w:tab w:val="left" w:pos="851"/>
          <w:tab w:val="left" w:pos="1276"/>
        </w:tabs>
        <w:spacing w:after="0" w:line="240" w:lineRule="auto"/>
        <w:ind w:left="851" w:hanging="851"/>
        <w:jc w:val="both"/>
        <w:rPr>
          <w:rFonts w:cstheme="minorHAnsi"/>
          <w:lang w:val="en-US"/>
        </w:rPr>
      </w:pPr>
      <w:r w:rsidRPr="009F23FD">
        <w:rPr>
          <w:rFonts w:cstheme="minorHAnsi"/>
          <w:lang w:val="en-US"/>
        </w:rPr>
        <w:t>In order to file a Claim for Demurrage, the Trading Agent will notify PPSA and gather all the necessary documentation within eighty-five (85) Days after the disconnection of the loading hose(s), as indicated in the time sheet (time log) contained in the report issued by the independent inspector.</w:t>
      </w:r>
    </w:p>
    <w:p w14:paraId="77684350" w14:textId="77777777" w:rsidR="00454542" w:rsidRPr="00683444" w:rsidRDefault="00454542" w:rsidP="00A53984">
      <w:pPr>
        <w:pStyle w:val="NormalWeb"/>
        <w:tabs>
          <w:tab w:val="left" w:pos="851"/>
        </w:tabs>
        <w:spacing w:before="0" w:beforeAutospacing="0" w:after="0" w:afterAutospacing="0"/>
        <w:ind w:left="851" w:hanging="851"/>
        <w:jc w:val="both"/>
        <w:rPr>
          <w:rFonts w:cstheme="minorHAnsi"/>
          <w:color w:val="000000"/>
          <w:sz w:val="21"/>
          <w:szCs w:val="21"/>
          <w:lang w:val="en-US"/>
        </w:rPr>
      </w:pPr>
    </w:p>
    <w:p w14:paraId="75EB4474" w14:textId="77777777" w:rsidR="00454542" w:rsidRPr="00683444" w:rsidRDefault="00454542" w:rsidP="00A53984">
      <w:pPr>
        <w:pStyle w:val="PargrafodaLista"/>
        <w:numPr>
          <w:ilvl w:val="2"/>
          <w:numId w:val="14"/>
        </w:numPr>
        <w:tabs>
          <w:tab w:val="left" w:pos="851"/>
        </w:tabs>
        <w:spacing w:after="0" w:line="240" w:lineRule="auto"/>
        <w:ind w:left="851" w:hanging="851"/>
        <w:jc w:val="both"/>
        <w:rPr>
          <w:rFonts w:cstheme="minorHAnsi"/>
          <w:lang w:val="en-US"/>
        </w:rPr>
      </w:pPr>
      <w:r w:rsidRPr="009F23FD">
        <w:rPr>
          <w:rFonts w:cstheme="minorHAnsi"/>
          <w:lang w:val="en-US"/>
        </w:rPr>
        <w:t xml:space="preserve">All documentation necessary to support a Claim must be provided in writing. </w:t>
      </w:r>
    </w:p>
    <w:p w14:paraId="5DAE01A9" w14:textId="77777777" w:rsidR="00454542" w:rsidRPr="00683444" w:rsidRDefault="00454542" w:rsidP="00A53984">
      <w:pPr>
        <w:tabs>
          <w:tab w:val="left" w:pos="851"/>
        </w:tabs>
        <w:spacing w:after="0" w:line="240" w:lineRule="auto"/>
        <w:ind w:left="851" w:hanging="851"/>
        <w:contextualSpacing/>
        <w:jc w:val="both"/>
        <w:rPr>
          <w:rFonts w:cstheme="minorHAnsi"/>
          <w:lang w:val="en-US"/>
        </w:rPr>
      </w:pPr>
    </w:p>
    <w:p w14:paraId="7782A368" w14:textId="77777777" w:rsidR="00454542" w:rsidRPr="00683444" w:rsidRDefault="00454542" w:rsidP="00A53984">
      <w:pPr>
        <w:pStyle w:val="PargrafodaLista"/>
        <w:numPr>
          <w:ilvl w:val="2"/>
          <w:numId w:val="14"/>
        </w:numPr>
        <w:tabs>
          <w:tab w:val="left" w:pos="851"/>
        </w:tabs>
        <w:spacing w:after="0" w:line="240" w:lineRule="auto"/>
        <w:ind w:left="851" w:hanging="851"/>
        <w:jc w:val="both"/>
        <w:rPr>
          <w:rFonts w:cstheme="minorHAnsi"/>
          <w:lang w:val="en-US"/>
        </w:rPr>
      </w:pPr>
      <w:r w:rsidRPr="009F23FD">
        <w:rPr>
          <w:rFonts w:cstheme="minorHAnsi"/>
          <w:lang w:val="en-US"/>
        </w:rPr>
        <w:t>Failing to deliver the notice and the necessary documentation within the period specified in the paragraphs above, the Trading Agent will automatically and irrevocably waive the right of Claim.</w:t>
      </w:r>
    </w:p>
    <w:p w14:paraId="69C3C603" w14:textId="77777777" w:rsidR="00454542" w:rsidRPr="00683444" w:rsidRDefault="00454542" w:rsidP="00A53984">
      <w:pPr>
        <w:pStyle w:val="NormalWeb"/>
        <w:tabs>
          <w:tab w:val="left" w:pos="851"/>
        </w:tabs>
        <w:spacing w:before="0" w:beforeAutospacing="0" w:after="0" w:afterAutospacing="0"/>
        <w:ind w:left="851" w:hanging="851"/>
        <w:jc w:val="both"/>
        <w:rPr>
          <w:rFonts w:cstheme="minorHAnsi"/>
          <w:color w:val="000000"/>
          <w:sz w:val="21"/>
          <w:szCs w:val="21"/>
          <w:lang w:val="en-US"/>
        </w:rPr>
      </w:pPr>
    </w:p>
    <w:p w14:paraId="16905D66" w14:textId="3A781BD4" w:rsidR="00454542" w:rsidRPr="00683444" w:rsidRDefault="00454542" w:rsidP="00A53984">
      <w:pPr>
        <w:pStyle w:val="PargrafodaLista"/>
        <w:numPr>
          <w:ilvl w:val="2"/>
          <w:numId w:val="14"/>
        </w:numPr>
        <w:tabs>
          <w:tab w:val="left" w:pos="851"/>
          <w:tab w:val="left" w:pos="1418"/>
        </w:tabs>
        <w:spacing w:after="0" w:line="240" w:lineRule="auto"/>
        <w:ind w:left="851" w:hanging="851"/>
        <w:jc w:val="both"/>
        <w:rPr>
          <w:rFonts w:cstheme="minorHAnsi"/>
          <w:lang w:val="en-US"/>
        </w:rPr>
      </w:pPr>
      <w:r w:rsidRPr="009F23FD">
        <w:rPr>
          <w:rFonts w:cstheme="minorHAnsi"/>
          <w:lang w:val="en-US"/>
        </w:rPr>
        <w:t xml:space="preserve">The </w:t>
      </w:r>
      <w:r w:rsidR="009F23FD">
        <w:rPr>
          <w:rFonts w:cstheme="minorHAnsi"/>
          <w:lang w:val="en-US"/>
        </w:rPr>
        <w:t>Federal Union</w:t>
      </w:r>
      <w:r w:rsidRPr="009F23FD">
        <w:rPr>
          <w:rFonts w:cstheme="minorHAnsi"/>
          <w:lang w:val="en-US"/>
        </w:rPr>
        <w:t xml:space="preserve"> and PPSA will not be responsible for direct or indirect losses and damages resulting from Demurrage.</w:t>
      </w:r>
    </w:p>
    <w:p w14:paraId="3B5BD2A5" w14:textId="77777777" w:rsidR="00454542" w:rsidRPr="00683444" w:rsidRDefault="00454542" w:rsidP="00A53984">
      <w:pPr>
        <w:tabs>
          <w:tab w:val="left" w:pos="851"/>
        </w:tabs>
        <w:spacing w:after="0" w:line="240" w:lineRule="auto"/>
        <w:ind w:left="851" w:hanging="851"/>
        <w:jc w:val="both"/>
        <w:rPr>
          <w:rFonts w:cstheme="minorHAnsi"/>
          <w:lang w:val="en-US"/>
        </w:rPr>
      </w:pPr>
    </w:p>
    <w:p w14:paraId="4CACCD72" w14:textId="77777777" w:rsidR="00454542" w:rsidRPr="00683444" w:rsidRDefault="00454542" w:rsidP="00A53984">
      <w:pPr>
        <w:pStyle w:val="PargrafodaLista"/>
        <w:numPr>
          <w:ilvl w:val="1"/>
          <w:numId w:val="14"/>
        </w:numPr>
        <w:tabs>
          <w:tab w:val="left" w:pos="851"/>
        </w:tabs>
        <w:spacing w:after="0" w:line="240" w:lineRule="auto"/>
        <w:ind w:left="851" w:hanging="851"/>
        <w:jc w:val="both"/>
        <w:rPr>
          <w:rFonts w:cstheme="minorHAnsi"/>
          <w:b/>
          <w:lang w:val="en-US"/>
        </w:rPr>
      </w:pPr>
      <w:r w:rsidRPr="009F23FD">
        <w:rPr>
          <w:rFonts w:cstheme="minorHAnsi"/>
          <w:b/>
          <w:bCs/>
          <w:lang w:val="en-US"/>
        </w:rPr>
        <w:t>Claims for Failure to Vacate the FPSO</w:t>
      </w:r>
    </w:p>
    <w:p w14:paraId="1C526F86" w14:textId="77777777" w:rsidR="005F03B4" w:rsidRPr="00683444" w:rsidRDefault="005F03B4" w:rsidP="00A53984">
      <w:pPr>
        <w:pStyle w:val="PargrafodaLista"/>
        <w:tabs>
          <w:tab w:val="left" w:pos="851"/>
        </w:tabs>
        <w:spacing w:after="0" w:line="240" w:lineRule="auto"/>
        <w:ind w:left="851"/>
        <w:jc w:val="both"/>
        <w:rPr>
          <w:rFonts w:cstheme="minorHAnsi"/>
          <w:b/>
          <w:lang w:val="en-US"/>
        </w:rPr>
      </w:pPr>
    </w:p>
    <w:p w14:paraId="218D2ABE" w14:textId="2CD05953" w:rsidR="00454542" w:rsidRPr="00683444" w:rsidRDefault="00454542" w:rsidP="00A53984">
      <w:pPr>
        <w:pStyle w:val="PargrafodaLista"/>
        <w:numPr>
          <w:ilvl w:val="2"/>
          <w:numId w:val="14"/>
        </w:numPr>
        <w:tabs>
          <w:tab w:val="left" w:pos="851"/>
        </w:tabs>
        <w:spacing w:after="0" w:line="240" w:lineRule="auto"/>
        <w:ind w:left="851" w:hanging="851"/>
        <w:jc w:val="both"/>
        <w:rPr>
          <w:rFonts w:cstheme="minorHAnsi"/>
          <w:lang w:val="en-US"/>
        </w:rPr>
      </w:pPr>
      <w:r w:rsidRPr="009F23FD">
        <w:rPr>
          <w:rFonts w:cstheme="minorHAnsi"/>
          <w:lang w:val="en-US"/>
        </w:rPr>
        <w:t xml:space="preserve">The Trading Agent is responsible for any direct losses, damages and other costs incurred by the </w:t>
      </w:r>
      <w:r w:rsidR="009F23FD">
        <w:rPr>
          <w:rFonts w:cstheme="minorHAnsi"/>
          <w:lang w:val="en-US"/>
        </w:rPr>
        <w:t>Federal Union</w:t>
      </w:r>
      <w:r w:rsidRPr="009F23FD">
        <w:rPr>
          <w:rFonts w:cstheme="minorHAnsi"/>
          <w:lang w:val="en-US"/>
        </w:rPr>
        <w:t xml:space="preserve"> or PPSA, as a direct result of failure to vacate the FPSO, so understood as the fact that the Shuttle Tanker does not leave the FPSO within two (2) hours from disconnection of the loading hose(s) solely for an act or omission of the owner, charterer, captain or crew member of the Shuttle Tanker or the Trading Agent.</w:t>
      </w:r>
    </w:p>
    <w:p w14:paraId="3FAD844E" w14:textId="3242C52B" w:rsidR="00454542" w:rsidRDefault="00454542" w:rsidP="00A53984">
      <w:pPr>
        <w:pStyle w:val="PargrafodaLista"/>
        <w:tabs>
          <w:tab w:val="left" w:pos="851"/>
        </w:tabs>
        <w:spacing w:after="0" w:line="240" w:lineRule="auto"/>
        <w:ind w:left="851" w:hanging="851"/>
        <w:rPr>
          <w:rFonts w:cstheme="minorHAnsi"/>
          <w:lang w:val="en-US"/>
        </w:rPr>
      </w:pPr>
    </w:p>
    <w:p w14:paraId="2019B418" w14:textId="30A2904D" w:rsidR="000156BD" w:rsidRDefault="000156BD" w:rsidP="00A53984">
      <w:pPr>
        <w:pStyle w:val="PargrafodaLista"/>
        <w:tabs>
          <w:tab w:val="left" w:pos="851"/>
        </w:tabs>
        <w:spacing w:after="0" w:line="240" w:lineRule="auto"/>
        <w:ind w:left="851" w:hanging="851"/>
        <w:rPr>
          <w:rFonts w:cstheme="minorHAnsi"/>
          <w:lang w:val="en-US"/>
        </w:rPr>
      </w:pPr>
    </w:p>
    <w:p w14:paraId="67869B88" w14:textId="77777777" w:rsidR="00E17E47" w:rsidRPr="00683444" w:rsidRDefault="00E17E47" w:rsidP="00A53984">
      <w:pPr>
        <w:pStyle w:val="PargrafodaLista"/>
        <w:tabs>
          <w:tab w:val="left" w:pos="851"/>
        </w:tabs>
        <w:spacing w:after="0" w:line="240" w:lineRule="auto"/>
        <w:ind w:left="851" w:hanging="851"/>
        <w:rPr>
          <w:rFonts w:cstheme="minorHAnsi"/>
          <w:lang w:val="en-US"/>
        </w:rPr>
      </w:pPr>
    </w:p>
    <w:p w14:paraId="7EB97089" w14:textId="77777777" w:rsidR="00454542" w:rsidRPr="009B4100" w:rsidRDefault="00454542" w:rsidP="00A53984">
      <w:pPr>
        <w:pStyle w:val="PargrafodaLista"/>
        <w:numPr>
          <w:ilvl w:val="1"/>
          <w:numId w:val="14"/>
        </w:numPr>
        <w:tabs>
          <w:tab w:val="left" w:pos="851"/>
        </w:tabs>
        <w:spacing w:after="0" w:line="240" w:lineRule="auto"/>
        <w:ind w:left="851" w:hanging="851"/>
        <w:rPr>
          <w:rFonts w:cstheme="minorHAnsi"/>
          <w:b/>
        </w:rPr>
      </w:pPr>
      <w:proofErr w:type="spellStart"/>
      <w:r>
        <w:rPr>
          <w:rFonts w:cstheme="minorHAnsi"/>
          <w:b/>
          <w:bCs/>
        </w:rPr>
        <w:t>Payment</w:t>
      </w:r>
      <w:proofErr w:type="spellEnd"/>
      <w:r>
        <w:rPr>
          <w:rFonts w:cstheme="minorHAnsi"/>
          <w:b/>
          <w:bCs/>
        </w:rPr>
        <w:t xml:space="preserve"> for </w:t>
      </w:r>
      <w:proofErr w:type="spellStart"/>
      <w:r>
        <w:rPr>
          <w:rFonts w:cstheme="minorHAnsi"/>
          <w:b/>
          <w:bCs/>
        </w:rPr>
        <w:t>Demurrages</w:t>
      </w:r>
      <w:proofErr w:type="spellEnd"/>
    </w:p>
    <w:p w14:paraId="2B1F2D8F" w14:textId="77777777" w:rsidR="00454542" w:rsidRPr="009B4100" w:rsidRDefault="00454542" w:rsidP="00A53984">
      <w:pPr>
        <w:pStyle w:val="PargrafodaLista"/>
        <w:tabs>
          <w:tab w:val="left" w:pos="851"/>
        </w:tabs>
        <w:spacing w:after="0" w:line="240" w:lineRule="auto"/>
        <w:ind w:left="851" w:hanging="851"/>
        <w:rPr>
          <w:rFonts w:cstheme="minorHAnsi"/>
        </w:rPr>
      </w:pPr>
    </w:p>
    <w:p w14:paraId="66238F1A" w14:textId="77777777" w:rsidR="00454542" w:rsidRPr="00683444" w:rsidRDefault="00454542" w:rsidP="00A53984">
      <w:pPr>
        <w:pStyle w:val="PargrafodaLista"/>
        <w:numPr>
          <w:ilvl w:val="2"/>
          <w:numId w:val="14"/>
        </w:numPr>
        <w:tabs>
          <w:tab w:val="left" w:pos="851"/>
        </w:tabs>
        <w:spacing w:after="0" w:line="240" w:lineRule="auto"/>
        <w:ind w:left="851" w:hanging="851"/>
        <w:jc w:val="both"/>
        <w:rPr>
          <w:rFonts w:cstheme="minorHAnsi"/>
          <w:lang w:val="en-US"/>
        </w:rPr>
      </w:pPr>
      <w:r w:rsidRPr="009F23FD">
        <w:rPr>
          <w:rFonts w:cstheme="minorHAnsi"/>
          <w:lang w:val="en-US"/>
        </w:rPr>
        <w:t>After settling the Claim, the Trading Agent must present the result to PPSA within fifteen (15) Days.</w:t>
      </w:r>
    </w:p>
    <w:p w14:paraId="7D35D592" w14:textId="77777777" w:rsidR="00454542" w:rsidRPr="00683444" w:rsidRDefault="00454542" w:rsidP="00A53984">
      <w:pPr>
        <w:pStyle w:val="PargrafodaLista"/>
        <w:tabs>
          <w:tab w:val="left" w:pos="851"/>
        </w:tabs>
        <w:spacing w:after="0" w:line="240" w:lineRule="auto"/>
        <w:ind w:left="851" w:hanging="851"/>
        <w:jc w:val="both"/>
        <w:rPr>
          <w:rFonts w:cstheme="minorHAnsi"/>
          <w:lang w:val="en-US"/>
        </w:rPr>
      </w:pPr>
    </w:p>
    <w:p w14:paraId="154F4F48" w14:textId="77777777" w:rsidR="00454542" w:rsidRPr="00683444" w:rsidRDefault="00454542" w:rsidP="00A53984">
      <w:pPr>
        <w:pStyle w:val="PargrafodaLista"/>
        <w:numPr>
          <w:ilvl w:val="2"/>
          <w:numId w:val="14"/>
        </w:numPr>
        <w:tabs>
          <w:tab w:val="left" w:pos="851"/>
        </w:tabs>
        <w:spacing w:after="0" w:line="240" w:lineRule="auto"/>
        <w:ind w:left="851" w:hanging="851"/>
        <w:jc w:val="both"/>
        <w:rPr>
          <w:rFonts w:cstheme="minorHAnsi"/>
          <w:lang w:val="en-US"/>
        </w:rPr>
      </w:pPr>
      <w:r w:rsidRPr="009F23FD">
        <w:rPr>
          <w:rFonts w:cstheme="minorHAnsi"/>
          <w:lang w:val="en-US"/>
        </w:rPr>
        <w:t>Claims with a favorable result to PPSA must be paid within ten (10) Days from invoicing, in reais, using the purchase exchange rate published by the Central Bank of Brazil (currency 220) on the date the Claim is received by the Trading Agent.</w:t>
      </w:r>
    </w:p>
    <w:p w14:paraId="1EA13FC5" w14:textId="77777777" w:rsidR="00454542" w:rsidRPr="00683444" w:rsidRDefault="00454542" w:rsidP="00A53984">
      <w:pPr>
        <w:pStyle w:val="PargrafodaLista"/>
        <w:tabs>
          <w:tab w:val="left" w:pos="851"/>
        </w:tabs>
        <w:spacing w:after="0" w:line="240" w:lineRule="auto"/>
        <w:ind w:left="851" w:hanging="851"/>
        <w:rPr>
          <w:rFonts w:cstheme="minorHAnsi"/>
          <w:lang w:val="en-US"/>
        </w:rPr>
      </w:pPr>
    </w:p>
    <w:p w14:paraId="2B182E67" w14:textId="77777777" w:rsidR="00454542" w:rsidRPr="00683444" w:rsidRDefault="00454542" w:rsidP="005F03B4">
      <w:pPr>
        <w:pStyle w:val="PargrafodaLista"/>
        <w:tabs>
          <w:tab w:val="left" w:pos="851"/>
        </w:tabs>
        <w:spacing w:after="0" w:line="240" w:lineRule="auto"/>
        <w:ind w:left="851" w:hanging="851"/>
        <w:rPr>
          <w:rFonts w:cstheme="minorHAnsi"/>
          <w:lang w:val="en-US"/>
        </w:rPr>
      </w:pPr>
    </w:p>
    <w:p w14:paraId="59B8E3FB" w14:textId="53E5A152" w:rsidR="00454542" w:rsidRPr="00EA3D32" w:rsidRDefault="00454542" w:rsidP="00A53984">
      <w:pPr>
        <w:pStyle w:val="PargrafodaLista"/>
        <w:numPr>
          <w:ilvl w:val="0"/>
          <w:numId w:val="14"/>
        </w:numPr>
        <w:spacing w:after="0" w:line="240" w:lineRule="auto"/>
        <w:ind w:left="851" w:hanging="851"/>
        <w:jc w:val="both"/>
        <w:outlineLvl w:val="0"/>
        <w:rPr>
          <w:rFonts w:cstheme="minorHAnsi"/>
          <w:b/>
          <w:bCs/>
          <w:lang w:val="en-US"/>
        </w:rPr>
      </w:pPr>
      <w:bookmarkStart w:id="78" w:name="_Toc48726495"/>
      <w:bookmarkStart w:id="79" w:name="_Toc50652754"/>
      <w:bookmarkStart w:id="80" w:name="_Ref51335875"/>
      <w:bookmarkStart w:id="81" w:name="_Toc57822848"/>
      <w:r w:rsidRPr="00EA3D32">
        <w:rPr>
          <w:rFonts w:cstheme="minorHAnsi"/>
          <w:b/>
          <w:bCs/>
          <w:lang w:val="en-US"/>
        </w:rPr>
        <w:t xml:space="preserve">INSPECTION, QUANTITY, QUALITY </w:t>
      </w:r>
      <w:r w:rsidR="00D9016F" w:rsidRPr="00EA3D32">
        <w:rPr>
          <w:rFonts w:cstheme="minorHAnsi"/>
          <w:b/>
          <w:bCs/>
          <w:lang w:val="en-US"/>
        </w:rPr>
        <w:t>AND</w:t>
      </w:r>
      <w:r w:rsidRPr="00EA3D32">
        <w:rPr>
          <w:rFonts w:cstheme="minorHAnsi"/>
          <w:b/>
          <w:bCs/>
          <w:lang w:val="en-US"/>
        </w:rPr>
        <w:t xml:space="preserve"> </w:t>
      </w:r>
      <w:bookmarkEnd w:id="78"/>
      <w:r w:rsidRPr="00EA3D32">
        <w:rPr>
          <w:rFonts w:cstheme="minorHAnsi"/>
          <w:b/>
          <w:bCs/>
          <w:lang w:val="en-US"/>
        </w:rPr>
        <w:t>CLAIMS</w:t>
      </w:r>
      <w:bookmarkEnd w:id="79"/>
      <w:bookmarkEnd w:id="80"/>
      <w:bookmarkEnd w:id="81"/>
    </w:p>
    <w:p w14:paraId="250F07BA" w14:textId="77777777" w:rsidR="00454542" w:rsidRPr="00EA3D32" w:rsidRDefault="00454542" w:rsidP="005F03B4">
      <w:pPr>
        <w:pStyle w:val="PargrafodaLista"/>
        <w:spacing w:after="0" w:line="240" w:lineRule="auto"/>
        <w:ind w:left="851" w:hanging="851"/>
        <w:jc w:val="both"/>
        <w:rPr>
          <w:rFonts w:cstheme="minorHAnsi"/>
          <w:b/>
          <w:bCs/>
          <w:lang w:val="en-US"/>
        </w:rPr>
      </w:pPr>
    </w:p>
    <w:p w14:paraId="4CA8217E" w14:textId="1C85AE8D" w:rsidR="00454542" w:rsidRPr="00683444" w:rsidRDefault="00454542" w:rsidP="00A53984">
      <w:pPr>
        <w:pStyle w:val="PargrafodaLista"/>
        <w:numPr>
          <w:ilvl w:val="1"/>
          <w:numId w:val="14"/>
        </w:numPr>
        <w:spacing w:after="0" w:line="240" w:lineRule="auto"/>
        <w:ind w:left="851" w:hanging="851"/>
        <w:jc w:val="both"/>
        <w:rPr>
          <w:rFonts w:cstheme="minorHAnsi"/>
          <w:lang w:val="en-US"/>
        </w:rPr>
      </w:pPr>
      <w:bookmarkStart w:id="82" w:name="_Hlk49330840"/>
      <w:r w:rsidRPr="009F23FD">
        <w:rPr>
          <w:rFonts w:cstheme="minorHAnsi"/>
          <w:lang w:val="en-US"/>
        </w:rPr>
        <w:t xml:space="preserve">The quality of the </w:t>
      </w:r>
      <w:r w:rsidR="009F23FD">
        <w:rPr>
          <w:rFonts w:cstheme="minorHAnsi"/>
          <w:lang w:val="en-US"/>
        </w:rPr>
        <w:t>Federal Union</w:t>
      </w:r>
      <w:r w:rsidRPr="009F23FD">
        <w:rPr>
          <w:rFonts w:cstheme="minorHAnsi"/>
          <w:lang w:val="en-US"/>
        </w:rPr>
        <w:t xml:space="preserve"> Crude Oil delivered to the Trading Agent is that effectively produced on each FPSO and made available in the respective shipment.</w:t>
      </w:r>
    </w:p>
    <w:p w14:paraId="6919BE14" w14:textId="77777777" w:rsidR="00454542" w:rsidRPr="00683444" w:rsidRDefault="00454542" w:rsidP="00A53984">
      <w:pPr>
        <w:spacing w:after="0" w:line="240" w:lineRule="auto"/>
        <w:ind w:left="851" w:hanging="851"/>
        <w:jc w:val="both"/>
        <w:rPr>
          <w:rFonts w:cstheme="minorHAnsi"/>
          <w:lang w:val="en-US"/>
        </w:rPr>
      </w:pPr>
    </w:p>
    <w:p w14:paraId="1B9E0745" w14:textId="77777777" w:rsidR="00454542" w:rsidRPr="00683444" w:rsidRDefault="00454542" w:rsidP="00A53984">
      <w:pPr>
        <w:pStyle w:val="PargrafodaLista"/>
        <w:numPr>
          <w:ilvl w:val="1"/>
          <w:numId w:val="14"/>
        </w:numPr>
        <w:spacing w:after="0" w:line="240" w:lineRule="auto"/>
        <w:ind w:left="851" w:hanging="851"/>
        <w:jc w:val="both"/>
        <w:rPr>
          <w:rFonts w:cstheme="minorHAnsi"/>
          <w:lang w:val="en-US"/>
        </w:rPr>
      </w:pPr>
      <w:r w:rsidRPr="009F23FD">
        <w:rPr>
          <w:rFonts w:cstheme="minorHAnsi"/>
          <w:lang w:val="en-US"/>
        </w:rPr>
        <w:t>PPSA does not provide any guarantees, express or implied, including of merchantability and fitness of Crude Oil for a particular purpose.</w:t>
      </w:r>
    </w:p>
    <w:p w14:paraId="18899B2A" w14:textId="77777777" w:rsidR="00454542" w:rsidRPr="00683444" w:rsidRDefault="00454542" w:rsidP="00A53984">
      <w:pPr>
        <w:spacing w:after="0" w:line="240" w:lineRule="auto"/>
        <w:ind w:left="851" w:hanging="851"/>
        <w:jc w:val="both"/>
        <w:rPr>
          <w:rFonts w:cstheme="minorHAnsi"/>
          <w:lang w:val="en-US"/>
        </w:rPr>
      </w:pPr>
    </w:p>
    <w:p w14:paraId="72125D77" w14:textId="4F862659" w:rsidR="00454542" w:rsidRPr="00683444" w:rsidRDefault="00454542" w:rsidP="00A53984">
      <w:pPr>
        <w:pStyle w:val="PargrafodaLista"/>
        <w:numPr>
          <w:ilvl w:val="1"/>
          <w:numId w:val="14"/>
        </w:numPr>
        <w:spacing w:after="0" w:line="240" w:lineRule="auto"/>
        <w:ind w:left="851" w:hanging="851"/>
        <w:jc w:val="both"/>
        <w:rPr>
          <w:rFonts w:cstheme="minorHAnsi"/>
          <w:lang w:val="en-US"/>
        </w:rPr>
      </w:pPr>
      <w:r w:rsidRPr="009F23FD">
        <w:rPr>
          <w:rFonts w:cstheme="minorHAnsi"/>
          <w:lang w:val="en-US"/>
        </w:rPr>
        <w:t xml:space="preserve">In all operations, the independent inspector will be chosen by mutual agreement between PPSA and the Trading </w:t>
      </w:r>
      <w:r w:rsidR="00EA3D32" w:rsidRPr="009F23FD">
        <w:rPr>
          <w:rFonts w:cstheme="minorHAnsi"/>
          <w:lang w:val="en-US"/>
        </w:rPr>
        <w:t>Agent and</w:t>
      </w:r>
      <w:r w:rsidRPr="009F23FD">
        <w:rPr>
          <w:rFonts w:cstheme="minorHAnsi"/>
          <w:lang w:val="en-US"/>
        </w:rPr>
        <w:t xml:space="preserve"> appointed by the Trading Agent.</w:t>
      </w:r>
    </w:p>
    <w:bookmarkEnd w:id="82"/>
    <w:p w14:paraId="45989BCF" w14:textId="2458E6C6" w:rsidR="00454542" w:rsidRPr="00683444" w:rsidRDefault="00454542" w:rsidP="00A53984">
      <w:pPr>
        <w:pStyle w:val="PargrafodaLista"/>
        <w:tabs>
          <w:tab w:val="left" w:pos="851"/>
        </w:tabs>
        <w:spacing w:after="0" w:line="240" w:lineRule="auto"/>
        <w:ind w:left="851" w:hanging="851"/>
        <w:jc w:val="both"/>
        <w:rPr>
          <w:rFonts w:cstheme="minorHAnsi"/>
          <w:lang w:val="en-US"/>
        </w:rPr>
      </w:pPr>
    </w:p>
    <w:p w14:paraId="0A9E3E87" w14:textId="77777777" w:rsidR="00454542" w:rsidRPr="00683444" w:rsidRDefault="00454542" w:rsidP="00A53984">
      <w:pPr>
        <w:pStyle w:val="PargrafodaLista"/>
        <w:numPr>
          <w:ilvl w:val="1"/>
          <w:numId w:val="14"/>
        </w:numPr>
        <w:spacing w:after="0" w:line="240" w:lineRule="auto"/>
        <w:ind w:left="851" w:hanging="851"/>
        <w:jc w:val="both"/>
        <w:rPr>
          <w:rFonts w:cstheme="minorHAnsi"/>
          <w:lang w:val="en-US"/>
        </w:rPr>
      </w:pPr>
      <w:r w:rsidRPr="00ED03C5">
        <w:rPr>
          <w:rFonts w:cstheme="minorHAnsi"/>
          <w:lang w:val="en-US"/>
        </w:rPr>
        <w:t xml:space="preserve">Inspection costs are included in the SIP factor, according to item </w:t>
      </w:r>
      <w:r w:rsidR="001646B8">
        <w:fldChar w:fldCharType="begin"/>
      </w:r>
      <w:r w:rsidR="001646B8" w:rsidRPr="00ED03C5">
        <w:rPr>
          <w:lang w:val="en-US"/>
        </w:rPr>
        <w:instrText xml:space="preserve"> REF _Ref51335794 \r \h  \* MERGEFORMAT </w:instrText>
      </w:r>
      <w:r w:rsidR="001646B8">
        <w:fldChar w:fldCharType="separate"/>
      </w:r>
      <w:r w:rsidRPr="00ED03C5">
        <w:rPr>
          <w:rFonts w:cstheme="minorHAnsi"/>
          <w:lang w:val="en-US"/>
        </w:rPr>
        <w:t>11</w:t>
      </w:r>
      <w:r w:rsidR="001646B8">
        <w:fldChar w:fldCharType="end"/>
      </w:r>
      <w:r w:rsidRPr="00ED03C5">
        <w:rPr>
          <w:rFonts w:cstheme="minorHAnsi"/>
          <w:lang w:val="en-US"/>
        </w:rPr>
        <w:t>.</w:t>
      </w:r>
    </w:p>
    <w:p w14:paraId="73D16ADA" w14:textId="77777777" w:rsidR="00454542" w:rsidRPr="00683444" w:rsidRDefault="00454542" w:rsidP="00A53984">
      <w:pPr>
        <w:pStyle w:val="NormalWeb"/>
        <w:spacing w:before="0" w:beforeAutospacing="0" w:after="0" w:afterAutospacing="0"/>
        <w:ind w:left="851" w:hanging="851"/>
        <w:jc w:val="both"/>
        <w:rPr>
          <w:rFonts w:cstheme="minorHAnsi"/>
          <w:color w:val="000000"/>
          <w:sz w:val="21"/>
          <w:szCs w:val="21"/>
          <w:lang w:val="en-US"/>
        </w:rPr>
      </w:pPr>
    </w:p>
    <w:p w14:paraId="43FD14AC" w14:textId="754BAD3E" w:rsidR="00454542" w:rsidRPr="00683444" w:rsidRDefault="00454542" w:rsidP="00A53984">
      <w:pPr>
        <w:pStyle w:val="PargrafodaLista"/>
        <w:numPr>
          <w:ilvl w:val="1"/>
          <w:numId w:val="14"/>
        </w:numPr>
        <w:spacing w:after="0" w:line="240" w:lineRule="auto"/>
        <w:ind w:left="851" w:hanging="851"/>
        <w:jc w:val="both"/>
        <w:rPr>
          <w:rFonts w:cstheme="minorHAnsi"/>
          <w:b/>
          <w:bCs/>
          <w:lang w:val="en-US"/>
        </w:rPr>
      </w:pPr>
      <w:bookmarkStart w:id="83" w:name="_Ref51340674"/>
      <w:r w:rsidRPr="009F23FD">
        <w:rPr>
          <w:rFonts w:cstheme="minorHAnsi"/>
          <w:b/>
          <w:bCs/>
          <w:lang w:val="en-US"/>
        </w:rPr>
        <w:t>Determination of quantity</w:t>
      </w:r>
      <w:bookmarkEnd w:id="83"/>
    </w:p>
    <w:p w14:paraId="5F0EDE7A" w14:textId="77777777" w:rsidR="00454542" w:rsidRPr="00683444" w:rsidRDefault="00454542" w:rsidP="00A53984">
      <w:pPr>
        <w:pStyle w:val="PargrafodaLista"/>
        <w:tabs>
          <w:tab w:val="left" w:pos="709"/>
        </w:tabs>
        <w:spacing w:after="0" w:line="240" w:lineRule="auto"/>
        <w:ind w:left="851" w:hanging="851"/>
        <w:jc w:val="both"/>
        <w:rPr>
          <w:rFonts w:cstheme="minorHAnsi"/>
          <w:lang w:val="en-US"/>
        </w:rPr>
      </w:pPr>
    </w:p>
    <w:p w14:paraId="5879DFE9" w14:textId="77777777" w:rsidR="00454542" w:rsidRPr="00683444" w:rsidRDefault="00454542" w:rsidP="00A53984">
      <w:pPr>
        <w:pStyle w:val="PargrafodaLista"/>
        <w:numPr>
          <w:ilvl w:val="2"/>
          <w:numId w:val="14"/>
        </w:numPr>
        <w:tabs>
          <w:tab w:val="left" w:pos="1418"/>
        </w:tabs>
        <w:spacing w:after="0" w:line="240" w:lineRule="auto"/>
        <w:ind w:left="851" w:hanging="851"/>
        <w:jc w:val="both"/>
        <w:rPr>
          <w:rFonts w:cstheme="minorHAnsi"/>
          <w:lang w:val="en-US"/>
        </w:rPr>
      </w:pPr>
      <w:r w:rsidRPr="009F23FD">
        <w:rPr>
          <w:rFonts w:cstheme="minorHAnsi"/>
          <w:lang w:val="en-US"/>
        </w:rPr>
        <w:t>The volume and temperature of liquid hydrocarbons that will be delivered by PPSA to the Trading Agent will be determined by an automatic online measurement system located on the FPSO.</w:t>
      </w:r>
    </w:p>
    <w:p w14:paraId="568FD592" w14:textId="77777777" w:rsidR="00454542" w:rsidRPr="00683444" w:rsidRDefault="00454542" w:rsidP="00A53984">
      <w:pPr>
        <w:tabs>
          <w:tab w:val="left" w:pos="1418"/>
        </w:tabs>
        <w:spacing w:after="0" w:line="240" w:lineRule="auto"/>
        <w:ind w:left="851" w:hanging="851"/>
        <w:jc w:val="both"/>
        <w:rPr>
          <w:rFonts w:cstheme="minorHAnsi"/>
          <w:lang w:val="en-US"/>
        </w:rPr>
      </w:pPr>
    </w:p>
    <w:p w14:paraId="67011967" w14:textId="4BF52FBC" w:rsidR="00454542" w:rsidRPr="00683444" w:rsidRDefault="00454542" w:rsidP="00A53984">
      <w:pPr>
        <w:pStyle w:val="PargrafodaLista"/>
        <w:numPr>
          <w:ilvl w:val="2"/>
          <w:numId w:val="14"/>
        </w:numPr>
        <w:tabs>
          <w:tab w:val="left" w:pos="1418"/>
        </w:tabs>
        <w:spacing w:after="0" w:line="240" w:lineRule="auto"/>
        <w:ind w:left="851" w:hanging="851"/>
        <w:jc w:val="both"/>
        <w:rPr>
          <w:rFonts w:cstheme="minorHAnsi"/>
          <w:lang w:val="en-US"/>
        </w:rPr>
      </w:pPr>
      <w:r w:rsidRPr="009F23FD">
        <w:rPr>
          <w:rFonts w:cstheme="minorHAnsi"/>
          <w:lang w:val="en-US"/>
        </w:rPr>
        <w:t xml:space="preserve">If this system is not available or in operation, the volume and temperature of </w:t>
      </w:r>
      <w:r w:rsidR="009F23FD">
        <w:rPr>
          <w:rFonts w:cstheme="minorHAnsi"/>
          <w:lang w:val="en-US"/>
        </w:rPr>
        <w:t>Federal Union</w:t>
      </w:r>
      <w:r w:rsidRPr="009F23FD">
        <w:rPr>
          <w:rFonts w:cstheme="minorHAnsi"/>
          <w:lang w:val="en-US"/>
        </w:rPr>
        <w:t xml:space="preserve"> Crude Oil will be determined by measuring the FPSO storage tanks from which the loading is conducted, immediately before and immediately after loading.</w:t>
      </w:r>
    </w:p>
    <w:p w14:paraId="30387CAE" w14:textId="77777777" w:rsidR="00454542" w:rsidRPr="00683444" w:rsidRDefault="00454542" w:rsidP="00A53984">
      <w:pPr>
        <w:tabs>
          <w:tab w:val="left" w:pos="1418"/>
        </w:tabs>
        <w:spacing w:after="0" w:line="240" w:lineRule="auto"/>
        <w:ind w:left="851" w:hanging="851"/>
        <w:jc w:val="both"/>
        <w:rPr>
          <w:rFonts w:cstheme="minorHAnsi"/>
          <w:lang w:val="en-US"/>
        </w:rPr>
      </w:pPr>
    </w:p>
    <w:p w14:paraId="0213E725" w14:textId="77777777" w:rsidR="00454542" w:rsidRPr="00683444" w:rsidRDefault="00454542" w:rsidP="00A53984">
      <w:pPr>
        <w:pStyle w:val="PargrafodaLista"/>
        <w:numPr>
          <w:ilvl w:val="2"/>
          <w:numId w:val="14"/>
        </w:numPr>
        <w:tabs>
          <w:tab w:val="left" w:pos="1418"/>
        </w:tabs>
        <w:spacing w:after="0" w:line="240" w:lineRule="auto"/>
        <w:ind w:left="851" w:hanging="851"/>
        <w:jc w:val="both"/>
        <w:rPr>
          <w:rFonts w:cstheme="minorHAnsi"/>
          <w:lang w:val="en-US"/>
        </w:rPr>
      </w:pPr>
      <w:r w:rsidRPr="009F23FD">
        <w:rPr>
          <w:rFonts w:cstheme="minorHAnsi"/>
          <w:lang w:val="en-US"/>
        </w:rPr>
        <w:t>In the event of failure of the automatic measurement system and the impossibility of measuring the FPSO storage tanks from which the loading is made, the quantity received and measured on the Shuttle Tanker, corrected by the VEF, if any, will be used for final and binding determination of the volume.</w:t>
      </w:r>
    </w:p>
    <w:p w14:paraId="5097384D" w14:textId="77777777" w:rsidR="00454542" w:rsidRPr="00683444" w:rsidRDefault="00454542" w:rsidP="00A53984">
      <w:pPr>
        <w:tabs>
          <w:tab w:val="left" w:pos="1418"/>
        </w:tabs>
        <w:spacing w:after="0" w:line="240" w:lineRule="auto"/>
        <w:ind w:left="851" w:hanging="851"/>
        <w:jc w:val="both"/>
        <w:rPr>
          <w:rFonts w:cstheme="minorHAnsi"/>
          <w:lang w:val="en-US"/>
        </w:rPr>
      </w:pPr>
    </w:p>
    <w:p w14:paraId="5457D537" w14:textId="77777777" w:rsidR="00454542" w:rsidRPr="00683444" w:rsidRDefault="00454542" w:rsidP="00A53984">
      <w:pPr>
        <w:pStyle w:val="PargrafodaLista"/>
        <w:numPr>
          <w:ilvl w:val="2"/>
          <w:numId w:val="14"/>
        </w:numPr>
        <w:tabs>
          <w:tab w:val="left" w:pos="1418"/>
        </w:tabs>
        <w:spacing w:after="0" w:line="240" w:lineRule="auto"/>
        <w:ind w:left="851" w:hanging="851"/>
        <w:jc w:val="both"/>
        <w:rPr>
          <w:rFonts w:cstheme="minorHAnsi"/>
          <w:lang w:val="en-US"/>
        </w:rPr>
      </w:pPr>
      <w:r w:rsidRPr="009F23FD">
        <w:rPr>
          <w:rFonts w:cstheme="minorHAnsi"/>
          <w:lang w:val="en-US"/>
        </w:rPr>
        <w:t>The volume must be adjusted to a standard temperature of 20 °C (twenty degrees Celsius) for measurement in Cubic Meters, and 60 °F (sixty degrees Fahrenheit) for measurement in Barrels, according to the conversion tables for the correction of volumes of Crude Oil established in the ANP Standards and rules in force on the date of shipment (Tables 6A for Barrels at 60°F and 60A for liters at 20°C).</w:t>
      </w:r>
    </w:p>
    <w:p w14:paraId="489B7765" w14:textId="77777777" w:rsidR="00454542" w:rsidRPr="00683444" w:rsidRDefault="00454542" w:rsidP="00A53984">
      <w:pPr>
        <w:tabs>
          <w:tab w:val="left" w:pos="1418"/>
        </w:tabs>
        <w:spacing w:after="0" w:line="240" w:lineRule="auto"/>
        <w:ind w:left="851" w:hanging="851"/>
        <w:jc w:val="both"/>
        <w:rPr>
          <w:rFonts w:cstheme="minorHAnsi"/>
          <w:highlight w:val="yellow"/>
          <w:lang w:val="en-US"/>
        </w:rPr>
      </w:pPr>
    </w:p>
    <w:p w14:paraId="0F40446C" w14:textId="77777777" w:rsidR="00454542" w:rsidRPr="00683444" w:rsidRDefault="00454542" w:rsidP="00A53984">
      <w:pPr>
        <w:pStyle w:val="PargrafodaLista"/>
        <w:numPr>
          <w:ilvl w:val="2"/>
          <w:numId w:val="14"/>
        </w:numPr>
        <w:tabs>
          <w:tab w:val="left" w:pos="1418"/>
        </w:tabs>
        <w:spacing w:after="0" w:line="240" w:lineRule="auto"/>
        <w:ind w:left="851" w:hanging="851"/>
        <w:jc w:val="both"/>
        <w:rPr>
          <w:rFonts w:cstheme="minorHAnsi"/>
          <w:lang w:val="en-US"/>
        </w:rPr>
      </w:pPr>
      <w:r w:rsidRPr="00ED03C5">
        <w:rPr>
          <w:rFonts w:cstheme="minorHAnsi"/>
          <w:lang w:val="en-US"/>
        </w:rPr>
        <w:lastRenderedPageBreak/>
        <w:t xml:space="preserve">In observance of the provisions in item </w:t>
      </w:r>
      <w:r w:rsidR="001646B8">
        <w:fldChar w:fldCharType="begin"/>
      </w:r>
      <w:r w:rsidR="001646B8" w:rsidRPr="00ED03C5">
        <w:rPr>
          <w:lang w:val="en-US"/>
        </w:rPr>
        <w:instrText xml:space="preserve"> REF _Ref51337263 \r \h  \* MERGEFORMAT </w:instrText>
      </w:r>
      <w:r w:rsidR="001646B8">
        <w:fldChar w:fldCharType="separate"/>
      </w:r>
      <w:r w:rsidRPr="00ED03C5">
        <w:rPr>
          <w:rFonts w:cstheme="minorHAnsi"/>
          <w:lang w:val="en-US"/>
        </w:rPr>
        <w:t>20.7</w:t>
      </w:r>
      <w:r w:rsidR="001646B8">
        <w:fldChar w:fldCharType="end"/>
      </w:r>
      <w:r w:rsidRPr="00ED03C5">
        <w:rPr>
          <w:rFonts w:cstheme="minorHAnsi"/>
          <w:lang w:val="en-US"/>
        </w:rPr>
        <w:t xml:space="preserve"> regarding the Claim procedures, the GSV and NSV specified in the Quantity Certificate issued by the independent inspector will constitute evidence of the volume delivered.</w:t>
      </w:r>
    </w:p>
    <w:p w14:paraId="2F8D97D6" w14:textId="77777777" w:rsidR="00454542" w:rsidRPr="00683444" w:rsidRDefault="00454542" w:rsidP="00A53984">
      <w:pPr>
        <w:tabs>
          <w:tab w:val="left" w:pos="1418"/>
        </w:tabs>
        <w:spacing w:after="0" w:line="240" w:lineRule="auto"/>
        <w:ind w:left="851" w:hanging="851"/>
        <w:jc w:val="both"/>
        <w:rPr>
          <w:rFonts w:cstheme="minorHAnsi"/>
          <w:lang w:val="en-US"/>
        </w:rPr>
      </w:pPr>
    </w:p>
    <w:p w14:paraId="6606B3D9" w14:textId="47D2E83B" w:rsidR="00454542" w:rsidRPr="00683444" w:rsidRDefault="00454542" w:rsidP="00A53984">
      <w:pPr>
        <w:pStyle w:val="PargrafodaLista"/>
        <w:numPr>
          <w:ilvl w:val="2"/>
          <w:numId w:val="14"/>
        </w:numPr>
        <w:tabs>
          <w:tab w:val="left" w:pos="1418"/>
        </w:tabs>
        <w:spacing w:after="0" w:line="240" w:lineRule="auto"/>
        <w:ind w:left="851" w:hanging="851"/>
        <w:jc w:val="both"/>
        <w:rPr>
          <w:rFonts w:cstheme="minorHAnsi"/>
          <w:lang w:val="en-US"/>
        </w:rPr>
      </w:pPr>
      <w:bookmarkStart w:id="84" w:name="_Ref51337452"/>
      <w:r w:rsidRPr="009F23FD">
        <w:rPr>
          <w:rFonts w:cstheme="minorHAnsi"/>
          <w:lang w:val="en-US"/>
        </w:rPr>
        <w:t xml:space="preserve">The volume shall be measured again by the captain of the Shuttle Tanker and certified by the independent inspector if there is a difference in the TCV greater than three tenths percent (0.3%), if the Shuttle Tanker has a valid </w:t>
      </w:r>
      <w:r w:rsidR="00DD6055">
        <w:rPr>
          <w:rFonts w:cstheme="minorHAnsi"/>
          <w:lang w:val="en-US"/>
        </w:rPr>
        <w:t>VEF</w:t>
      </w:r>
      <w:r w:rsidRPr="009F23FD">
        <w:rPr>
          <w:rFonts w:cstheme="minorHAnsi"/>
          <w:lang w:val="en-US"/>
        </w:rPr>
        <w:t xml:space="preserve">, or greater than five tenths percent (0.5%), if the Shuttle Tanker does not have a valid </w:t>
      </w:r>
      <w:r w:rsidR="00C5239D">
        <w:rPr>
          <w:rFonts w:cstheme="minorHAnsi"/>
          <w:lang w:val="en-US"/>
        </w:rPr>
        <w:t>VEF</w:t>
      </w:r>
      <w:r w:rsidRPr="009F23FD">
        <w:rPr>
          <w:rFonts w:cstheme="minorHAnsi"/>
          <w:lang w:val="en-US"/>
        </w:rPr>
        <w:t>, considering the difference between the TCV measured by the FPSO flow meter and the loaded TCV, measured on the Shuttle Tanker and calculated according to the Standards.</w:t>
      </w:r>
      <w:bookmarkEnd w:id="84"/>
    </w:p>
    <w:p w14:paraId="2A2E7422" w14:textId="77777777" w:rsidR="00454542" w:rsidRPr="00683444" w:rsidRDefault="00454542" w:rsidP="00A53984">
      <w:pPr>
        <w:tabs>
          <w:tab w:val="left" w:pos="1418"/>
        </w:tabs>
        <w:spacing w:after="0" w:line="240" w:lineRule="auto"/>
        <w:ind w:left="851" w:hanging="851"/>
        <w:jc w:val="both"/>
        <w:rPr>
          <w:rFonts w:cstheme="minorHAnsi"/>
          <w:lang w:val="en-US"/>
        </w:rPr>
      </w:pPr>
    </w:p>
    <w:p w14:paraId="532A1032" w14:textId="0E8D357B" w:rsidR="00454542" w:rsidRPr="00683444" w:rsidRDefault="00454542" w:rsidP="00A53984">
      <w:pPr>
        <w:pStyle w:val="PargrafodaLista"/>
        <w:numPr>
          <w:ilvl w:val="2"/>
          <w:numId w:val="14"/>
        </w:numPr>
        <w:tabs>
          <w:tab w:val="left" w:pos="1418"/>
        </w:tabs>
        <w:spacing w:after="0" w:line="240" w:lineRule="auto"/>
        <w:ind w:left="851" w:hanging="851"/>
        <w:jc w:val="both"/>
        <w:rPr>
          <w:rFonts w:cstheme="minorHAnsi"/>
          <w:lang w:val="en-US"/>
        </w:rPr>
      </w:pPr>
      <w:r w:rsidRPr="009F23FD">
        <w:rPr>
          <w:rFonts w:cstheme="minorHAnsi"/>
          <w:lang w:val="en-US"/>
        </w:rPr>
        <w:t xml:space="preserve">The new measurement must take place before the departure of the Shuttle Tanker, unless otherwise agreed between PPSA and the Production Operator. The results of the new measurement will be </w:t>
      </w:r>
      <w:r w:rsidR="005073D9">
        <w:rPr>
          <w:rFonts w:cstheme="minorHAnsi"/>
          <w:lang w:val="en-US"/>
        </w:rPr>
        <w:t>d</w:t>
      </w:r>
      <w:r w:rsidR="00E24645">
        <w:rPr>
          <w:rFonts w:cstheme="minorHAnsi"/>
          <w:lang w:val="en-US"/>
        </w:rPr>
        <w:t>ee</w:t>
      </w:r>
      <w:r w:rsidR="005073D9">
        <w:rPr>
          <w:rFonts w:cstheme="minorHAnsi"/>
          <w:lang w:val="en-US"/>
        </w:rPr>
        <w:t>med</w:t>
      </w:r>
      <w:r w:rsidRPr="009F23FD">
        <w:rPr>
          <w:rFonts w:cstheme="minorHAnsi"/>
          <w:lang w:val="en-US"/>
        </w:rPr>
        <w:t xml:space="preserve"> as the TCV received by the Shuttle Tanker.</w:t>
      </w:r>
    </w:p>
    <w:p w14:paraId="0FBC31D2" w14:textId="77777777" w:rsidR="00454542" w:rsidRPr="00683444" w:rsidRDefault="00454542" w:rsidP="00A53984">
      <w:pPr>
        <w:tabs>
          <w:tab w:val="left" w:pos="1418"/>
        </w:tabs>
        <w:spacing w:after="0" w:line="240" w:lineRule="auto"/>
        <w:ind w:left="851" w:hanging="851"/>
        <w:jc w:val="both"/>
        <w:rPr>
          <w:rFonts w:cstheme="minorHAnsi"/>
          <w:lang w:val="en-US"/>
        </w:rPr>
      </w:pPr>
    </w:p>
    <w:p w14:paraId="41D00F18" w14:textId="77777777" w:rsidR="00454542" w:rsidRPr="00683444" w:rsidRDefault="00454542" w:rsidP="00A53984">
      <w:pPr>
        <w:pStyle w:val="PargrafodaLista"/>
        <w:numPr>
          <w:ilvl w:val="2"/>
          <w:numId w:val="14"/>
        </w:numPr>
        <w:tabs>
          <w:tab w:val="left" w:pos="1418"/>
        </w:tabs>
        <w:spacing w:after="0" w:line="240" w:lineRule="auto"/>
        <w:ind w:left="851" w:hanging="851"/>
        <w:jc w:val="both"/>
        <w:rPr>
          <w:rFonts w:cstheme="minorHAnsi"/>
          <w:lang w:val="en-US"/>
        </w:rPr>
      </w:pPr>
      <w:r w:rsidRPr="00ED03C5">
        <w:rPr>
          <w:rFonts w:cstheme="minorHAnsi"/>
          <w:lang w:val="en-US"/>
        </w:rPr>
        <w:t xml:space="preserve">If the difference between the measurements remains after the new measurement, the Claim process defined in item </w:t>
      </w:r>
      <w:r w:rsidR="001646B8">
        <w:fldChar w:fldCharType="begin"/>
      </w:r>
      <w:r w:rsidR="001646B8" w:rsidRPr="00ED03C5">
        <w:rPr>
          <w:lang w:val="en-US"/>
        </w:rPr>
        <w:instrText xml:space="preserve"> REF _Ref51337263 \r \h  \* MERGEFORMAT </w:instrText>
      </w:r>
      <w:r w:rsidR="001646B8">
        <w:fldChar w:fldCharType="separate"/>
      </w:r>
      <w:r w:rsidRPr="00ED03C5">
        <w:rPr>
          <w:rFonts w:cstheme="minorHAnsi"/>
          <w:lang w:val="en-US"/>
        </w:rPr>
        <w:t>20.7</w:t>
      </w:r>
      <w:r w:rsidR="001646B8">
        <w:fldChar w:fldCharType="end"/>
      </w:r>
      <w:r w:rsidRPr="00ED03C5">
        <w:rPr>
          <w:rFonts w:cstheme="minorHAnsi"/>
          <w:lang w:val="en-US"/>
        </w:rPr>
        <w:t xml:space="preserve"> can be started by the Trading Agent or PPSA.</w:t>
      </w:r>
    </w:p>
    <w:p w14:paraId="65DFE255" w14:textId="77777777" w:rsidR="00454542" w:rsidRPr="00683444" w:rsidRDefault="00454542" w:rsidP="00A53984">
      <w:pPr>
        <w:tabs>
          <w:tab w:val="left" w:pos="1418"/>
        </w:tabs>
        <w:spacing w:after="0" w:line="240" w:lineRule="auto"/>
        <w:ind w:left="851" w:hanging="851"/>
        <w:jc w:val="both"/>
        <w:rPr>
          <w:rFonts w:cstheme="minorHAnsi"/>
          <w:lang w:val="en-US"/>
        </w:rPr>
      </w:pPr>
    </w:p>
    <w:p w14:paraId="58FAD62E" w14:textId="77777777" w:rsidR="00454542" w:rsidRPr="00683444" w:rsidRDefault="00454542" w:rsidP="00A53984">
      <w:pPr>
        <w:pStyle w:val="PargrafodaLista"/>
        <w:numPr>
          <w:ilvl w:val="2"/>
          <w:numId w:val="14"/>
        </w:numPr>
        <w:tabs>
          <w:tab w:val="left" w:pos="1418"/>
        </w:tabs>
        <w:spacing w:after="0" w:line="240" w:lineRule="auto"/>
        <w:ind w:left="851" w:hanging="851"/>
        <w:jc w:val="both"/>
        <w:rPr>
          <w:rFonts w:cstheme="minorHAnsi"/>
          <w:lang w:val="en-US"/>
        </w:rPr>
      </w:pPr>
      <w:r w:rsidRPr="009F23FD">
        <w:rPr>
          <w:rFonts w:cstheme="minorHAnsi"/>
          <w:lang w:val="en-US"/>
        </w:rPr>
        <w:t>The independent inspector must certify and deliver copies of the measurement results to PPSA and the Trading Agent, who must ensure that all reports and information issued and provided by the independent inspector are forwarded concurrently.</w:t>
      </w:r>
    </w:p>
    <w:p w14:paraId="29F793DB" w14:textId="77777777" w:rsidR="00454542" w:rsidRPr="00683444" w:rsidRDefault="00454542" w:rsidP="00A53984">
      <w:pPr>
        <w:pStyle w:val="PargrafodaLista"/>
        <w:ind w:left="851" w:hanging="851"/>
        <w:rPr>
          <w:rFonts w:cstheme="minorHAnsi"/>
          <w:lang w:val="en-US"/>
        </w:rPr>
      </w:pPr>
    </w:p>
    <w:p w14:paraId="19EFF6AD" w14:textId="77777777" w:rsidR="00454542" w:rsidRPr="00683444" w:rsidRDefault="00454542" w:rsidP="00A53984">
      <w:pPr>
        <w:pStyle w:val="PargrafodaLista"/>
        <w:numPr>
          <w:ilvl w:val="2"/>
          <w:numId w:val="14"/>
        </w:numPr>
        <w:tabs>
          <w:tab w:val="left" w:pos="1701"/>
        </w:tabs>
        <w:spacing w:after="0" w:line="240" w:lineRule="auto"/>
        <w:ind w:left="851" w:hanging="851"/>
        <w:jc w:val="both"/>
        <w:rPr>
          <w:rFonts w:cstheme="minorHAnsi"/>
          <w:lang w:val="en-US"/>
        </w:rPr>
      </w:pPr>
      <w:r w:rsidRPr="00ED03C5">
        <w:rPr>
          <w:rFonts w:cstheme="minorHAnsi"/>
          <w:lang w:val="en-US"/>
        </w:rPr>
        <w:t xml:space="preserve">The Loaded Volume used in the price calculations of item </w:t>
      </w:r>
      <w:r w:rsidR="001646B8">
        <w:fldChar w:fldCharType="begin"/>
      </w:r>
      <w:r w:rsidR="001646B8" w:rsidRPr="00ED03C5">
        <w:rPr>
          <w:lang w:val="en-US"/>
        </w:rPr>
        <w:instrText xml:space="preserve"> REF _Ref51148787 \r \h  \* MERGEFORMAT </w:instrText>
      </w:r>
      <w:r w:rsidR="001646B8">
        <w:fldChar w:fldCharType="separate"/>
      </w:r>
      <w:r w:rsidRPr="00ED03C5">
        <w:rPr>
          <w:rFonts w:cstheme="minorHAnsi"/>
          <w:lang w:val="en-US"/>
        </w:rPr>
        <w:t>12</w:t>
      </w:r>
      <w:r w:rsidR="001646B8">
        <w:fldChar w:fldCharType="end"/>
      </w:r>
      <w:r w:rsidRPr="00ED03C5">
        <w:rPr>
          <w:rFonts w:cstheme="minorHAnsi"/>
          <w:lang w:val="en-US"/>
        </w:rPr>
        <w:t xml:space="preserve"> will be the NSV determined in accordance with this item </w:t>
      </w:r>
      <w:r w:rsidR="001646B8">
        <w:fldChar w:fldCharType="begin"/>
      </w:r>
      <w:r w:rsidR="001646B8" w:rsidRPr="00ED03C5">
        <w:rPr>
          <w:lang w:val="en-US"/>
        </w:rPr>
        <w:instrText xml:space="preserve"> REF _Ref51335875 \r \h  \* MERGEFORMAT </w:instrText>
      </w:r>
      <w:r w:rsidR="001646B8">
        <w:fldChar w:fldCharType="separate"/>
      </w:r>
      <w:r w:rsidRPr="00ED03C5">
        <w:rPr>
          <w:rFonts w:cstheme="minorHAnsi"/>
          <w:lang w:val="en-US"/>
        </w:rPr>
        <w:t>20</w:t>
      </w:r>
      <w:r w:rsidR="001646B8">
        <w:fldChar w:fldCharType="end"/>
      </w:r>
      <w:r w:rsidRPr="00ED03C5">
        <w:rPr>
          <w:rFonts w:cstheme="minorHAnsi"/>
          <w:lang w:val="en-US"/>
        </w:rPr>
        <w:t>.</w:t>
      </w:r>
    </w:p>
    <w:p w14:paraId="25D71494" w14:textId="77777777" w:rsidR="00454542" w:rsidRPr="00683444" w:rsidRDefault="00454542" w:rsidP="00A53984">
      <w:pPr>
        <w:pStyle w:val="NormalWeb"/>
        <w:tabs>
          <w:tab w:val="left" w:pos="1418"/>
        </w:tabs>
        <w:spacing w:before="0" w:beforeAutospacing="0" w:after="0" w:afterAutospacing="0"/>
        <w:ind w:left="851" w:hanging="851"/>
        <w:jc w:val="both"/>
        <w:rPr>
          <w:rFonts w:cstheme="minorHAnsi"/>
          <w:color w:val="000000"/>
          <w:sz w:val="21"/>
          <w:szCs w:val="21"/>
          <w:lang w:val="en-US"/>
        </w:rPr>
      </w:pPr>
    </w:p>
    <w:p w14:paraId="473D416A" w14:textId="5A49773D" w:rsidR="00454542" w:rsidRPr="009B4100" w:rsidRDefault="00454542" w:rsidP="00A53984">
      <w:pPr>
        <w:pStyle w:val="PargrafodaLista"/>
        <w:numPr>
          <w:ilvl w:val="1"/>
          <w:numId w:val="14"/>
        </w:numPr>
        <w:spacing w:after="0" w:line="240" w:lineRule="auto"/>
        <w:ind w:left="851" w:hanging="851"/>
        <w:jc w:val="both"/>
        <w:rPr>
          <w:rFonts w:cstheme="minorHAnsi"/>
          <w:b/>
        </w:rPr>
      </w:pPr>
      <w:r w:rsidRPr="00ED03C5">
        <w:rPr>
          <w:rFonts w:cstheme="minorHAnsi"/>
          <w:b/>
          <w:bCs/>
          <w:lang w:val="en-US"/>
        </w:rPr>
        <w:t xml:space="preserve"> </w:t>
      </w:r>
      <w:bookmarkStart w:id="85" w:name="_Ref51607373"/>
      <w:proofErr w:type="spellStart"/>
      <w:r>
        <w:rPr>
          <w:rFonts w:cstheme="minorHAnsi"/>
          <w:b/>
          <w:bCs/>
        </w:rPr>
        <w:t>Determination</w:t>
      </w:r>
      <w:proofErr w:type="spellEnd"/>
      <w:r>
        <w:rPr>
          <w:rFonts w:cstheme="minorHAnsi"/>
          <w:b/>
          <w:bCs/>
        </w:rPr>
        <w:t xml:space="preserve"> </w:t>
      </w:r>
      <w:proofErr w:type="spellStart"/>
      <w:r>
        <w:rPr>
          <w:rFonts w:cstheme="minorHAnsi"/>
          <w:b/>
          <w:bCs/>
        </w:rPr>
        <w:t>of</w:t>
      </w:r>
      <w:proofErr w:type="spellEnd"/>
      <w:r>
        <w:rPr>
          <w:rFonts w:cstheme="minorHAnsi"/>
          <w:b/>
          <w:bCs/>
        </w:rPr>
        <w:t xml:space="preserve"> </w:t>
      </w:r>
      <w:proofErr w:type="spellStart"/>
      <w:r>
        <w:rPr>
          <w:rFonts w:cstheme="minorHAnsi"/>
          <w:b/>
          <w:bCs/>
        </w:rPr>
        <w:t>quality</w:t>
      </w:r>
      <w:bookmarkEnd w:id="85"/>
      <w:proofErr w:type="spellEnd"/>
    </w:p>
    <w:p w14:paraId="14035C92" w14:textId="77777777" w:rsidR="00454542" w:rsidRPr="009B4100" w:rsidRDefault="00454542" w:rsidP="00A53984">
      <w:pPr>
        <w:pStyle w:val="PargrafodaLista"/>
        <w:spacing w:after="0" w:line="240" w:lineRule="auto"/>
        <w:ind w:left="851" w:hanging="851"/>
        <w:jc w:val="both"/>
        <w:rPr>
          <w:rFonts w:cstheme="minorHAnsi"/>
        </w:rPr>
      </w:pPr>
    </w:p>
    <w:p w14:paraId="60031771" w14:textId="77777777" w:rsidR="00454542" w:rsidRPr="00683444" w:rsidRDefault="00454542" w:rsidP="00A53984">
      <w:pPr>
        <w:pStyle w:val="PargrafodaLista"/>
        <w:numPr>
          <w:ilvl w:val="2"/>
          <w:numId w:val="14"/>
        </w:numPr>
        <w:spacing w:after="0" w:line="240" w:lineRule="auto"/>
        <w:ind w:left="851" w:hanging="851"/>
        <w:jc w:val="both"/>
        <w:rPr>
          <w:rFonts w:cstheme="minorHAnsi"/>
          <w:lang w:val="en-US"/>
        </w:rPr>
      </w:pPr>
      <w:r w:rsidRPr="009F23FD">
        <w:rPr>
          <w:rFonts w:cstheme="minorHAnsi"/>
          <w:lang w:val="en-US"/>
        </w:rPr>
        <w:t>The quality of the loaded Oil will be determined from representative samples that will be collected, according to the rules that govern these operations, by an automatic sampling device. If this device is not available or in operation, representative samples of the Oil to be loaded must be collected in accordance with the applicable rules and regulations, in the following order of priority:</w:t>
      </w:r>
    </w:p>
    <w:p w14:paraId="71A7320C" w14:textId="77777777" w:rsidR="00454542" w:rsidRPr="00683444" w:rsidRDefault="00454542" w:rsidP="007B0320">
      <w:pPr>
        <w:pStyle w:val="PargrafodaLista"/>
        <w:numPr>
          <w:ilvl w:val="0"/>
          <w:numId w:val="29"/>
        </w:numPr>
        <w:spacing w:after="0" w:line="240" w:lineRule="auto"/>
        <w:ind w:left="1418" w:hanging="425"/>
        <w:jc w:val="both"/>
        <w:rPr>
          <w:rFonts w:cstheme="minorHAnsi"/>
          <w:lang w:val="en-US"/>
        </w:rPr>
      </w:pPr>
      <w:r w:rsidRPr="009F23FD">
        <w:rPr>
          <w:rFonts w:cstheme="minorHAnsi"/>
          <w:lang w:val="en-US"/>
        </w:rPr>
        <w:t>from the manual sampler of the FPSO discharge line;</w:t>
      </w:r>
    </w:p>
    <w:p w14:paraId="3637FB0F" w14:textId="77777777" w:rsidR="00454542" w:rsidRPr="00683444" w:rsidRDefault="00454542" w:rsidP="007B0320">
      <w:pPr>
        <w:pStyle w:val="PargrafodaLista"/>
        <w:numPr>
          <w:ilvl w:val="0"/>
          <w:numId w:val="29"/>
        </w:numPr>
        <w:spacing w:after="0" w:line="240" w:lineRule="auto"/>
        <w:ind w:left="1418" w:hanging="425"/>
        <w:jc w:val="both"/>
        <w:rPr>
          <w:rFonts w:cstheme="minorHAnsi"/>
          <w:lang w:val="en-US"/>
        </w:rPr>
      </w:pPr>
      <w:r w:rsidRPr="009F23FD">
        <w:rPr>
          <w:rFonts w:cstheme="minorHAnsi"/>
          <w:lang w:val="en-US"/>
        </w:rPr>
        <w:t>from the storage tanks of origin of the loading, before loading. In this case, a sample of the upper, middle and lower levels of each tank must be collected and a composite sample must be prepared as established by the API standard - Chapter 8, sections 3 and 4. The H2S test shall be performed for each tank, based on samples collected at the medium level; and</w:t>
      </w:r>
    </w:p>
    <w:p w14:paraId="1CA73C4D" w14:textId="77777777" w:rsidR="00454542" w:rsidRPr="00683444" w:rsidRDefault="00454542" w:rsidP="007B0320">
      <w:pPr>
        <w:pStyle w:val="PargrafodaLista"/>
        <w:numPr>
          <w:ilvl w:val="0"/>
          <w:numId w:val="29"/>
        </w:numPr>
        <w:tabs>
          <w:tab w:val="left" w:pos="709"/>
        </w:tabs>
        <w:spacing w:after="0" w:line="240" w:lineRule="auto"/>
        <w:ind w:left="1418" w:hanging="425"/>
        <w:jc w:val="both"/>
        <w:rPr>
          <w:rFonts w:cstheme="minorHAnsi"/>
          <w:lang w:val="en-US"/>
        </w:rPr>
      </w:pPr>
      <w:r w:rsidRPr="009F23FD">
        <w:rPr>
          <w:rFonts w:cstheme="minorHAnsi"/>
          <w:lang w:val="en-US"/>
        </w:rPr>
        <w:t>from the Shuttle Tanker compartments immediately after loading. In this case, a sample of the upper, middle and lower levels of each tank of the Shuttle Tanker must be collected and a composite sample must be prepared as established by the API standard - Chapter 8, sections 3 and 4. The H2S test shall be performed for each tank, based on samples collected at the medium level.</w:t>
      </w:r>
    </w:p>
    <w:p w14:paraId="56C1253F" w14:textId="77777777" w:rsidR="00454542" w:rsidRPr="00683444" w:rsidRDefault="00454542" w:rsidP="00A53984">
      <w:pPr>
        <w:pStyle w:val="NormalWeb"/>
        <w:spacing w:before="0" w:beforeAutospacing="0" w:after="0" w:afterAutospacing="0"/>
        <w:jc w:val="both"/>
        <w:rPr>
          <w:rFonts w:cstheme="minorHAnsi"/>
          <w:color w:val="000000"/>
          <w:sz w:val="21"/>
          <w:szCs w:val="21"/>
          <w:lang w:val="en-US"/>
        </w:rPr>
      </w:pPr>
    </w:p>
    <w:p w14:paraId="4ABEC278" w14:textId="77777777" w:rsidR="00454542" w:rsidRPr="00683444" w:rsidRDefault="00454542" w:rsidP="00A53984">
      <w:pPr>
        <w:pStyle w:val="PargrafodaLista"/>
        <w:numPr>
          <w:ilvl w:val="2"/>
          <w:numId w:val="14"/>
        </w:numPr>
        <w:spacing w:after="0" w:line="240" w:lineRule="auto"/>
        <w:ind w:left="851" w:hanging="851"/>
        <w:jc w:val="both"/>
        <w:rPr>
          <w:rFonts w:cstheme="minorHAnsi"/>
          <w:lang w:val="en-US"/>
        </w:rPr>
      </w:pPr>
      <w:bookmarkStart w:id="86" w:name="_Ref51337504"/>
      <w:r w:rsidRPr="009F23FD">
        <w:rPr>
          <w:rFonts w:cstheme="minorHAnsi"/>
          <w:lang w:val="en-US"/>
        </w:rPr>
        <w:t>The FPSO laboratory must analyze and certify each sample according to the Standards for API grade, density, H2S, salt and BS&amp;W, and the independent inspector must certify and deliver authentic copies of the results to the Trading Agent and PPSA.</w:t>
      </w:r>
      <w:bookmarkEnd w:id="86"/>
    </w:p>
    <w:p w14:paraId="1337549B" w14:textId="77777777" w:rsidR="00454542" w:rsidRPr="00683444" w:rsidRDefault="00454542" w:rsidP="00A53984">
      <w:pPr>
        <w:pStyle w:val="NormalWeb"/>
        <w:spacing w:before="0" w:beforeAutospacing="0" w:after="0" w:afterAutospacing="0"/>
        <w:ind w:left="851" w:hanging="851"/>
        <w:jc w:val="both"/>
        <w:rPr>
          <w:rFonts w:cstheme="minorHAnsi"/>
          <w:color w:val="000000"/>
          <w:sz w:val="21"/>
          <w:szCs w:val="21"/>
          <w:lang w:val="en-US"/>
        </w:rPr>
      </w:pPr>
    </w:p>
    <w:p w14:paraId="4CB57E12" w14:textId="720AE8E3" w:rsidR="00454542" w:rsidRPr="00683444" w:rsidRDefault="00454542" w:rsidP="00A53984">
      <w:pPr>
        <w:pStyle w:val="PargrafodaLista"/>
        <w:numPr>
          <w:ilvl w:val="2"/>
          <w:numId w:val="14"/>
        </w:numPr>
        <w:spacing w:after="0" w:line="240" w:lineRule="auto"/>
        <w:ind w:left="851" w:hanging="851"/>
        <w:jc w:val="both"/>
        <w:rPr>
          <w:rFonts w:cstheme="minorHAnsi"/>
          <w:lang w:val="en-US"/>
        </w:rPr>
      </w:pPr>
      <w:r w:rsidRPr="009F23FD">
        <w:rPr>
          <w:rFonts w:cstheme="minorHAnsi"/>
          <w:lang w:val="en-US"/>
        </w:rPr>
        <w:t xml:space="preserve">The results of the analyses presented in the Quality Certificate issued by the independent inspector will be final and binding. The Quality Certificate </w:t>
      </w:r>
      <w:r w:rsidR="00765DFA" w:rsidRPr="009F23FD">
        <w:rPr>
          <w:rFonts w:cstheme="minorHAnsi"/>
          <w:lang w:val="en-US"/>
        </w:rPr>
        <w:t>about</w:t>
      </w:r>
      <w:r w:rsidRPr="009F23FD">
        <w:rPr>
          <w:rFonts w:cstheme="minorHAnsi"/>
          <w:lang w:val="en-US"/>
        </w:rPr>
        <w:t xml:space="preserve"> the Cargo must contain the number of samples and their respective seals. </w:t>
      </w:r>
    </w:p>
    <w:p w14:paraId="69B2687B" w14:textId="77777777" w:rsidR="00454542" w:rsidRPr="00683444" w:rsidRDefault="00454542" w:rsidP="00A53984">
      <w:pPr>
        <w:pStyle w:val="PargrafodaLista"/>
        <w:ind w:left="851" w:hanging="851"/>
        <w:rPr>
          <w:rFonts w:cstheme="minorHAnsi"/>
          <w:lang w:val="en-US"/>
        </w:rPr>
      </w:pPr>
    </w:p>
    <w:p w14:paraId="7C5F1EC1" w14:textId="77777777" w:rsidR="00454542" w:rsidRPr="00683444" w:rsidRDefault="00454542" w:rsidP="00A53984">
      <w:pPr>
        <w:pStyle w:val="PargrafodaLista"/>
        <w:numPr>
          <w:ilvl w:val="2"/>
          <w:numId w:val="14"/>
        </w:numPr>
        <w:spacing w:after="0" w:line="240" w:lineRule="auto"/>
        <w:ind w:left="851" w:hanging="851"/>
        <w:jc w:val="both"/>
        <w:rPr>
          <w:rFonts w:cstheme="minorHAnsi"/>
          <w:lang w:val="en-US"/>
        </w:rPr>
      </w:pPr>
      <w:r w:rsidRPr="00ED03C5">
        <w:rPr>
          <w:rFonts w:cstheme="minorHAnsi"/>
          <w:lang w:val="en-US"/>
        </w:rPr>
        <w:t xml:space="preserve">Without prejudice to the Claim procedure set forth in item </w:t>
      </w:r>
      <w:r w:rsidR="001646B8">
        <w:fldChar w:fldCharType="begin"/>
      </w:r>
      <w:r w:rsidR="001646B8" w:rsidRPr="00ED03C5">
        <w:rPr>
          <w:lang w:val="en-US"/>
        </w:rPr>
        <w:instrText xml:space="preserve"> REF _Ref51337263 \r \h  \* MERGEFORMAT </w:instrText>
      </w:r>
      <w:r w:rsidR="001646B8">
        <w:fldChar w:fldCharType="separate"/>
      </w:r>
      <w:r w:rsidRPr="00ED03C5">
        <w:rPr>
          <w:rFonts w:cstheme="minorHAnsi"/>
          <w:lang w:val="en-US"/>
        </w:rPr>
        <w:t>20.7</w:t>
      </w:r>
      <w:r w:rsidR="001646B8">
        <w:fldChar w:fldCharType="end"/>
      </w:r>
      <w:r w:rsidRPr="00ED03C5">
        <w:rPr>
          <w:rFonts w:cstheme="minorHAnsi"/>
          <w:lang w:val="en-US"/>
        </w:rPr>
        <w:t xml:space="preserve">, and except for cases of proven fraud or manifest error, the quality parameters certified by the independent </w:t>
      </w:r>
      <w:r w:rsidRPr="00ED03C5">
        <w:rPr>
          <w:rFonts w:cstheme="minorHAnsi"/>
          <w:lang w:val="en-US"/>
        </w:rPr>
        <w:lastRenderedPageBreak/>
        <w:t>inspector must be conclusive evidence of the quality of the Oil delivered to the Trading Agent.</w:t>
      </w:r>
    </w:p>
    <w:p w14:paraId="682BDDC7" w14:textId="77777777" w:rsidR="00454542" w:rsidRPr="00683444" w:rsidRDefault="00454542" w:rsidP="00A53984">
      <w:pPr>
        <w:pStyle w:val="PargrafodaLista"/>
        <w:spacing w:after="0" w:line="240" w:lineRule="auto"/>
        <w:ind w:left="851" w:hanging="851"/>
        <w:jc w:val="both"/>
        <w:rPr>
          <w:rFonts w:cstheme="minorHAnsi"/>
          <w:b/>
          <w:lang w:val="en-US"/>
        </w:rPr>
      </w:pPr>
    </w:p>
    <w:p w14:paraId="75E80B4F" w14:textId="0BA0D7F3" w:rsidR="00454542" w:rsidRPr="00683444" w:rsidRDefault="00454542" w:rsidP="00A53984">
      <w:pPr>
        <w:pStyle w:val="PargrafodaLista"/>
        <w:numPr>
          <w:ilvl w:val="1"/>
          <w:numId w:val="14"/>
        </w:numPr>
        <w:spacing w:after="0" w:line="240" w:lineRule="auto"/>
        <w:ind w:left="851" w:hanging="851"/>
        <w:jc w:val="both"/>
        <w:rPr>
          <w:rFonts w:cstheme="minorHAnsi"/>
          <w:b/>
          <w:bCs/>
          <w:lang w:val="en-US"/>
        </w:rPr>
      </w:pPr>
      <w:bookmarkStart w:id="87" w:name="_Ref51337263"/>
      <w:r w:rsidRPr="009F23FD">
        <w:rPr>
          <w:rFonts w:cstheme="minorHAnsi"/>
          <w:b/>
          <w:bCs/>
          <w:lang w:val="en-US"/>
        </w:rPr>
        <w:t>Claims about quantity or quality load</w:t>
      </w:r>
      <w:r w:rsidR="00894EF0">
        <w:rPr>
          <w:rFonts w:cstheme="minorHAnsi"/>
          <w:b/>
          <w:bCs/>
          <w:lang w:val="en-US"/>
        </w:rPr>
        <w:t>ed</w:t>
      </w:r>
      <w:r w:rsidRPr="009F23FD">
        <w:rPr>
          <w:rFonts w:cstheme="minorHAnsi"/>
          <w:b/>
          <w:bCs/>
          <w:lang w:val="en-US"/>
        </w:rPr>
        <w:t xml:space="preserve"> on the FPSO</w:t>
      </w:r>
      <w:bookmarkEnd w:id="87"/>
    </w:p>
    <w:p w14:paraId="6206C4BE" w14:textId="77777777" w:rsidR="00454542" w:rsidRPr="00683444" w:rsidRDefault="00454542" w:rsidP="00A53984">
      <w:pPr>
        <w:pStyle w:val="PargrafodaLista"/>
        <w:spacing w:after="0" w:line="240" w:lineRule="auto"/>
        <w:ind w:left="851" w:hanging="851"/>
        <w:jc w:val="both"/>
        <w:rPr>
          <w:rFonts w:cstheme="minorHAnsi"/>
          <w:bCs/>
          <w:lang w:val="en-US"/>
        </w:rPr>
      </w:pPr>
    </w:p>
    <w:p w14:paraId="38B68E5B" w14:textId="279530A5" w:rsidR="00454542" w:rsidRPr="00683444" w:rsidRDefault="00454542" w:rsidP="00A53984">
      <w:pPr>
        <w:pStyle w:val="PargrafodaLista"/>
        <w:numPr>
          <w:ilvl w:val="2"/>
          <w:numId w:val="14"/>
        </w:numPr>
        <w:tabs>
          <w:tab w:val="left" w:pos="1418"/>
        </w:tabs>
        <w:spacing w:after="0" w:line="240" w:lineRule="auto"/>
        <w:ind w:left="851" w:hanging="851"/>
        <w:jc w:val="both"/>
        <w:rPr>
          <w:rFonts w:cstheme="minorHAnsi"/>
          <w:lang w:val="en-US"/>
        </w:rPr>
      </w:pPr>
      <w:r w:rsidRPr="009F23FD">
        <w:rPr>
          <w:rFonts w:cstheme="minorHAnsi"/>
          <w:lang w:val="en-US"/>
        </w:rPr>
        <w:t>In the event of a Claim regarding the quantity or quality of the Oil delivered to the Trading Agent on the Shuttle Tanker, both the Trading Agent and PPSA may file a Claim with the other Party, in accordance with the provisions below</w:t>
      </w:r>
      <w:r w:rsidR="007A3A10">
        <w:rPr>
          <w:rFonts w:cstheme="minorHAnsi"/>
          <w:lang w:val="en-US"/>
        </w:rPr>
        <w:t>.</w:t>
      </w:r>
    </w:p>
    <w:p w14:paraId="4E801106" w14:textId="77777777" w:rsidR="00454542" w:rsidRPr="00683444" w:rsidRDefault="00454542" w:rsidP="00A53984">
      <w:pPr>
        <w:pStyle w:val="NormalWeb"/>
        <w:tabs>
          <w:tab w:val="left" w:pos="1418"/>
        </w:tabs>
        <w:spacing w:before="0" w:beforeAutospacing="0" w:after="0" w:afterAutospacing="0"/>
        <w:ind w:left="851" w:hanging="851"/>
        <w:jc w:val="both"/>
        <w:rPr>
          <w:rFonts w:cstheme="minorHAnsi"/>
          <w:color w:val="000000"/>
          <w:sz w:val="21"/>
          <w:szCs w:val="21"/>
          <w:lang w:val="en-US"/>
        </w:rPr>
      </w:pPr>
    </w:p>
    <w:p w14:paraId="2219F676" w14:textId="77777777" w:rsidR="00454542" w:rsidRPr="00683444" w:rsidRDefault="00454542" w:rsidP="00A53984">
      <w:pPr>
        <w:pStyle w:val="PargrafodaLista"/>
        <w:numPr>
          <w:ilvl w:val="2"/>
          <w:numId w:val="14"/>
        </w:numPr>
        <w:tabs>
          <w:tab w:val="left" w:pos="1418"/>
        </w:tabs>
        <w:spacing w:after="0" w:line="240" w:lineRule="auto"/>
        <w:ind w:left="851" w:hanging="851"/>
        <w:jc w:val="both"/>
        <w:rPr>
          <w:rFonts w:cstheme="minorHAnsi"/>
          <w:lang w:val="en-US"/>
        </w:rPr>
      </w:pPr>
      <w:r w:rsidRPr="00ED03C5">
        <w:rPr>
          <w:rFonts w:cstheme="minorHAnsi"/>
          <w:lang w:val="en-US"/>
        </w:rPr>
        <w:t xml:space="preserve">Claims regarding the quantity of Crude Oil loaded can only be made if the difference in the quantity measured by the FPSO and the Shuttle Tanker at the time of loading is greater than the tolerance specified in item </w:t>
      </w:r>
      <w:r w:rsidR="001646B8">
        <w:fldChar w:fldCharType="begin"/>
      </w:r>
      <w:r w:rsidR="001646B8" w:rsidRPr="00ED03C5">
        <w:rPr>
          <w:lang w:val="en-US"/>
        </w:rPr>
        <w:instrText xml:space="preserve"> REF _Ref51337452 \r \h  \* MERGEFORMAT </w:instrText>
      </w:r>
      <w:r w:rsidR="001646B8">
        <w:fldChar w:fldCharType="separate"/>
      </w:r>
      <w:r w:rsidRPr="00ED03C5">
        <w:rPr>
          <w:rFonts w:cstheme="minorHAnsi"/>
          <w:lang w:val="en-US"/>
        </w:rPr>
        <w:t>20.5.6</w:t>
      </w:r>
      <w:r w:rsidR="001646B8">
        <w:fldChar w:fldCharType="end"/>
      </w:r>
      <w:r w:rsidRPr="00ED03C5">
        <w:rPr>
          <w:rFonts w:cstheme="minorHAnsi"/>
          <w:lang w:val="en-US"/>
        </w:rPr>
        <w:t>.</w:t>
      </w:r>
    </w:p>
    <w:p w14:paraId="5910DA31" w14:textId="77777777" w:rsidR="00454542" w:rsidRPr="00683444" w:rsidRDefault="00454542" w:rsidP="00A53984">
      <w:pPr>
        <w:pStyle w:val="NormalWeb"/>
        <w:tabs>
          <w:tab w:val="left" w:pos="1418"/>
        </w:tabs>
        <w:spacing w:before="0" w:beforeAutospacing="0" w:after="0" w:afterAutospacing="0"/>
        <w:ind w:left="851" w:hanging="851"/>
        <w:jc w:val="both"/>
        <w:rPr>
          <w:rFonts w:asciiTheme="minorHAnsi" w:eastAsiaTheme="minorEastAsia" w:hAnsiTheme="minorHAnsi" w:cstheme="minorHAnsi"/>
          <w:sz w:val="21"/>
          <w:szCs w:val="21"/>
          <w:lang w:val="en-US"/>
        </w:rPr>
      </w:pPr>
    </w:p>
    <w:p w14:paraId="768F7505" w14:textId="77777777" w:rsidR="00454542" w:rsidRPr="00683444" w:rsidRDefault="00454542" w:rsidP="00A53984">
      <w:pPr>
        <w:pStyle w:val="PargrafodaLista"/>
        <w:numPr>
          <w:ilvl w:val="2"/>
          <w:numId w:val="14"/>
        </w:numPr>
        <w:tabs>
          <w:tab w:val="left" w:pos="1418"/>
        </w:tabs>
        <w:spacing w:after="0" w:line="240" w:lineRule="auto"/>
        <w:ind w:left="851" w:hanging="851"/>
        <w:jc w:val="both"/>
        <w:rPr>
          <w:rFonts w:cstheme="minorHAnsi"/>
          <w:lang w:val="en-US"/>
        </w:rPr>
      </w:pPr>
      <w:r w:rsidRPr="00ED03C5">
        <w:rPr>
          <w:rFonts w:cstheme="minorHAnsi"/>
          <w:lang w:val="en-US"/>
        </w:rPr>
        <w:t xml:space="preserve">Claims regarding the quality of the loaded Oil can only be made if the Trading Agent performs its own laboratory analysis of the sample taken at the time of loading, and the result of the analysis does not match the analysis carried out in accordance with item </w:t>
      </w:r>
      <w:r w:rsidR="001646B8">
        <w:fldChar w:fldCharType="begin"/>
      </w:r>
      <w:r w:rsidR="001646B8" w:rsidRPr="00ED03C5">
        <w:rPr>
          <w:lang w:val="en-US"/>
        </w:rPr>
        <w:instrText xml:space="preserve"> REF _Ref51337504 \r \h  \* MERGEFORMAT </w:instrText>
      </w:r>
      <w:r w:rsidR="001646B8">
        <w:fldChar w:fldCharType="separate"/>
      </w:r>
      <w:r w:rsidRPr="00ED03C5">
        <w:rPr>
          <w:rFonts w:cstheme="minorHAnsi"/>
          <w:lang w:val="en-US"/>
        </w:rPr>
        <w:t>20.6.2</w:t>
      </w:r>
      <w:r w:rsidR="001646B8">
        <w:fldChar w:fldCharType="end"/>
      </w:r>
      <w:r w:rsidRPr="00ED03C5">
        <w:rPr>
          <w:rFonts w:cstheme="minorHAnsi"/>
          <w:lang w:val="en-US"/>
        </w:rPr>
        <w:t xml:space="preserve"> and with the reproducibility parameters of the method used for the analysis.</w:t>
      </w:r>
    </w:p>
    <w:p w14:paraId="78893E3E" w14:textId="77777777" w:rsidR="00454542" w:rsidRPr="00683444" w:rsidRDefault="00454542" w:rsidP="00A53984">
      <w:pPr>
        <w:pStyle w:val="NormalWeb"/>
        <w:tabs>
          <w:tab w:val="left" w:pos="1418"/>
        </w:tabs>
        <w:spacing w:before="0" w:beforeAutospacing="0" w:after="0" w:afterAutospacing="0"/>
        <w:ind w:left="851" w:hanging="851"/>
        <w:jc w:val="both"/>
        <w:rPr>
          <w:rFonts w:asciiTheme="minorHAnsi" w:eastAsiaTheme="minorEastAsia" w:hAnsiTheme="minorHAnsi" w:cstheme="minorHAnsi"/>
          <w:sz w:val="21"/>
          <w:szCs w:val="21"/>
          <w:lang w:val="en-US"/>
        </w:rPr>
      </w:pPr>
    </w:p>
    <w:p w14:paraId="4425D36C" w14:textId="77777777" w:rsidR="00454542" w:rsidRPr="00683444" w:rsidRDefault="00454542" w:rsidP="00A53984">
      <w:pPr>
        <w:pStyle w:val="PargrafodaLista"/>
        <w:numPr>
          <w:ilvl w:val="2"/>
          <w:numId w:val="14"/>
        </w:numPr>
        <w:tabs>
          <w:tab w:val="left" w:pos="1418"/>
        </w:tabs>
        <w:spacing w:after="0" w:line="240" w:lineRule="auto"/>
        <w:ind w:left="851" w:hanging="851"/>
        <w:jc w:val="both"/>
        <w:rPr>
          <w:rFonts w:cstheme="minorHAnsi"/>
          <w:lang w:val="en-US"/>
        </w:rPr>
      </w:pPr>
      <w:r w:rsidRPr="009F23FD">
        <w:rPr>
          <w:rFonts w:cstheme="minorHAnsi"/>
          <w:lang w:val="en-US"/>
        </w:rPr>
        <w:t>To be effective, each Claim of quality or quantity must be delivered to PPSA or the Trading Agent within a maximum period of fifty (50) Days after the date of departure of the Shuttle Tanker, as indicated in the Quality Certificate and the Quantity Certificate, as appropriate, issued by the independent inspector.</w:t>
      </w:r>
    </w:p>
    <w:p w14:paraId="7A2CBCA8" w14:textId="77777777" w:rsidR="00454542" w:rsidRPr="00683444" w:rsidRDefault="00454542" w:rsidP="00A53984">
      <w:pPr>
        <w:pStyle w:val="PargrafodaLista"/>
        <w:tabs>
          <w:tab w:val="left" w:pos="1418"/>
        </w:tabs>
        <w:ind w:left="851" w:hanging="851"/>
        <w:rPr>
          <w:rFonts w:cstheme="minorHAnsi"/>
          <w:lang w:val="en-US"/>
        </w:rPr>
      </w:pPr>
    </w:p>
    <w:p w14:paraId="214E84DA" w14:textId="77777777" w:rsidR="00454542" w:rsidRPr="00683444" w:rsidRDefault="00454542" w:rsidP="00A53984">
      <w:pPr>
        <w:pStyle w:val="PargrafodaLista"/>
        <w:numPr>
          <w:ilvl w:val="2"/>
          <w:numId w:val="14"/>
        </w:numPr>
        <w:tabs>
          <w:tab w:val="left" w:pos="1418"/>
        </w:tabs>
        <w:spacing w:after="0" w:line="240" w:lineRule="auto"/>
        <w:ind w:left="851" w:hanging="851"/>
        <w:jc w:val="both"/>
        <w:rPr>
          <w:rFonts w:cstheme="minorHAnsi"/>
          <w:lang w:val="en-US"/>
        </w:rPr>
      </w:pPr>
      <w:r w:rsidRPr="009F23FD">
        <w:rPr>
          <w:rFonts w:cstheme="minorHAnsi"/>
          <w:lang w:val="en-US"/>
        </w:rPr>
        <w:t xml:space="preserve">Claims must be submitted in writing, accompanied by all necessary documentation. Claims that do not meet the criteria set forth herein will be considered invalid. </w:t>
      </w:r>
    </w:p>
    <w:p w14:paraId="5C4B5092" w14:textId="77777777" w:rsidR="00454542" w:rsidRPr="00683444" w:rsidRDefault="00454542" w:rsidP="00A53984">
      <w:pPr>
        <w:pStyle w:val="PargrafodaLista"/>
        <w:tabs>
          <w:tab w:val="left" w:pos="1418"/>
        </w:tabs>
        <w:ind w:left="851" w:hanging="851"/>
        <w:rPr>
          <w:rFonts w:cstheme="minorHAnsi"/>
          <w:lang w:val="en-US"/>
        </w:rPr>
      </w:pPr>
    </w:p>
    <w:p w14:paraId="505EE5C7" w14:textId="77777777" w:rsidR="00454542" w:rsidRPr="009B4100" w:rsidRDefault="00454542" w:rsidP="00A53984">
      <w:pPr>
        <w:pStyle w:val="PargrafodaLista"/>
        <w:numPr>
          <w:ilvl w:val="1"/>
          <w:numId w:val="14"/>
        </w:numPr>
        <w:spacing w:after="0" w:line="240" w:lineRule="auto"/>
        <w:ind w:left="851" w:hanging="851"/>
        <w:jc w:val="both"/>
        <w:rPr>
          <w:rFonts w:cstheme="minorHAnsi"/>
          <w:b/>
          <w:bCs/>
        </w:rPr>
      </w:pPr>
      <w:proofErr w:type="spellStart"/>
      <w:r>
        <w:rPr>
          <w:rFonts w:cstheme="minorHAnsi"/>
          <w:b/>
          <w:bCs/>
        </w:rPr>
        <w:t>Absence</w:t>
      </w:r>
      <w:proofErr w:type="spellEnd"/>
      <w:r>
        <w:rPr>
          <w:rFonts w:cstheme="minorHAnsi"/>
          <w:b/>
          <w:bCs/>
        </w:rPr>
        <w:t xml:space="preserve"> </w:t>
      </w:r>
      <w:proofErr w:type="spellStart"/>
      <w:r>
        <w:rPr>
          <w:rFonts w:cstheme="minorHAnsi"/>
          <w:b/>
          <w:bCs/>
        </w:rPr>
        <w:t>of</w:t>
      </w:r>
      <w:proofErr w:type="spellEnd"/>
      <w:r>
        <w:rPr>
          <w:rFonts w:cstheme="minorHAnsi"/>
          <w:b/>
          <w:bCs/>
        </w:rPr>
        <w:t xml:space="preserve"> </w:t>
      </w:r>
      <w:proofErr w:type="spellStart"/>
      <w:r>
        <w:rPr>
          <w:rFonts w:cstheme="minorHAnsi"/>
          <w:b/>
          <w:bCs/>
        </w:rPr>
        <w:t>independent</w:t>
      </w:r>
      <w:proofErr w:type="spellEnd"/>
      <w:r>
        <w:rPr>
          <w:rFonts w:cstheme="minorHAnsi"/>
          <w:b/>
          <w:bCs/>
        </w:rPr>
        <w:t xml:space="preserve"> inspector:</w:t>
      </w:r>
    </w:p>
    <w:p w14:paraId="63A1DCFB" w14:textId="77777777" w:rsidR="00454542" w:rsidRPr="009B4100" w:rsidRDefault="00454542" w:rsidP="00A53984">
      <w:pPr>
        <w:spacing w:after="0" w:line="240" w:lineRule="auto"/>
        <w:ind w:left="851" w:hanging="851"/>
        <w:jc w:val="both"/>
        <w:rPr>
          <w:rFonts w:cstheme="minorHAnsi"/>
        </w:rPr>
      </w:pPr>
    </w:p>
    <w:p w14:paraId="53A77348" w14:textId="77777777" w:rsidR="00454542" w:rsidRPr="00683444" w:rsidRDefault="00454542" w:rsidP="00A53984">
      <w:pPr>
        <w:pStyle w:val="PargrafodaLista"/>
        <w:numPr>
          <w:ilvl w:val="2"/>
          <w:numId w:val="14"/>
        </w:numPr>
        <w:spacing w:after="0" w:line="240" w:lineRule="auto"/>
        <w:ind w:left="851" w:hanging="851"/>
        <w:jc w:val="both"/>
        <w:rPr>
          <w:rFonts w:cstheme="minorHAnsi"/>
          <w:lang w:val="en-US"/>
        </w:rPr>
      </w:pPr>
      <w:r w:rsidRPr="00ED03C5">
        <w:rPr>
          <w:rFonts w:cstheme="minorHAnsi"/>
          <w:lang w:val="en-US"/>
        </w:rPr>
        <w:t xml:space="preserve">If the independent inspector is not exceptionally present to accompany the loading operations, the procedures provided for in items </w:t>
      </w:r>
      <w:r w:rsidR="001646B8">
        <w:fldChar w:fldCharType="begin"/>
      </w:r>
      <w:r w:rsidR="001646B8" w:rsidRPr="00ED03C5">
        <w:rPr>
          <w:lang w:val="en-US"/>
        </w:rPr>
        <w:instrText xml:space="preserve"> REF _Ref51340674 \r \h  \* MERGEFORMAT </w:instrText>
      </w:r>
      <w:r w:rsidR="001646B8">
        <w:fldChar w:fldCharType="separate"/>
      </w:r>
      <w:r w:rsidRPr="00ED03C5">
        <w:rPr>
          <w:rFonts w:cstheme="minorHAnsi"/>
          <w:lang w:val="en-US"/>
        </w:rPr>
        <w:t>20.5</w:t>
      </w:r>
      <w:r w:rsidR="001646B8">
        <w:fldChar w:fldCharType="end"/>
      </w:r>
      <w:r w:rsidRPr="00ED03C5">
        <w:rPr>
          <w:rFonts w:cstheme="minorHAnsi"/>
          <w:lang w:val="en-US"/>
        </w:rPr>
        <w:t xml:space="preserve">, </w:t>
      </w:r>
      <w:r w:rsidR="001646B8">
        <w:fldChar w:fldCharType="begin"/>
      </w:r>
      <w:r w:rsidR="001646B8" w:rsidRPr="00ED03C5">
        <w:rPr>
          <w:lang w:val="en-US"/>
        </w:rPr>
        <w:instrText xml:space="preserve"> REF _Ref51607373 \r \h  \* MERGEFORMAT </w:instrText>
      </w:r>
      <w:r w:rsidR="001646B8">
        <w:fldChar w:fldCharType="separate"/>
      </w:r>
      <w:r w:rsidRPr="00ED03C5">
        <w:rPr>
          <w:rFonts w:cstheme="minorHAnsi"/>
          <w:lang w:val="en-US"/>
        </w:rPr>
        <w:t>20.6</w:t>
      </w:r>
      <w:r w:rsidR="001646B8">
        <w:fldChar w:fldCharType="end"/>
      </w:r>
      <w:r w:rsidRPr="00ED03C5">
        <w:rPr>
          <w:rFonts w:cstheme="minorHAnsi"/>
          <w:lang w:val="en-US"/>
        </w:rPr>
        <w:t xml:space="preserve"> and </w:t>
      </w:r>
      <w:r w:rsidR="001646B8">
        <w:fldChar w:fldCharType="begin"/>
      </w:r>
      <w:r w:rsidR="001646B8" w:rsidRPr="00ED03C5">
        <w:rPr>
          <w:lang w:val="en-US"/>
        </w:rPr>
        <w:instrText xml:space="preserve"> REF _Ref51337263 \r \h  \* MERGEFORMAT </w:instrText>
      </w:r>
      <w:r w:rsidR="001646B8">
        <w:fldChar w:fldCharType="separate"/>
      </w:r>
      <w:r w:rsidRPr="00ED03C5">
        <w:rPr>
          <w:rFonts w:cstheme="minorHAnsi"/>
          <w:lang w:val="en-US"/>
        </w:rPr>
        <w:t>20.7</w:t>
      </w:r>
      <w:r w:rsidR="001646B8">
        <w:fldChar w:fldCharType="end"/>
      </w:r>
      <w:r w:rsidRPr="00ED03C5">
        <w:rPr>
          <w:rFonts w:cstheme="minorHAnsi"/>
          <w:lang w:val="en-US"/>
        </w:rPr>
        <w:t xml:space="preserve"> are still applicable, and the documents issued by the FPSO will be adopted in place of the inspection certificate. </w:t>
      </w:r>
      <w:r w:rsidRPr="009F23FD">
        <w:rPr>
          <w:rFonts w:cstheme="minorHAnsi"/>
          <w:lang w:val="en-US"/>
        </w:rPr>
        <w:t>The documents issued by the captain of the Shuttle Tanker will serve as a basis for any Claims.</w:t>
      </w:r>
    </w:p>
    <w:p w14:paraId="59FE72C9" w14:textId="77777777" w:rsidR="00454542" w:rsidRPr="00683444" w:rsidRDefault="00454542" w:rsidP="00A53984">
      <w:pPr>
        <w:spacing w:after="0" w:line="240" w:lineRule="auto"/>
        <w:ind w:left="851" w:hanging="851"/>
        <w:jc w:val="both"/>
        <w:rPr>
          <w:rFonts w:cstheme="minorHAnsi"/>
          <w:lang w:val="en-US"/>
        </w:rPr>
      </w:pPr>
    </w:p>
    <w:p w14:paraId="11867CDD" w14:textId="2177FE3D" w:rsidR="00454542" w:rsidRPr="00683444" w:rsidRDefault="00454542" w:rsidP="00A53984">
      <w:pPr>
        <w:pStyle w:val="PargrafodaLista"/>
        <w:numPr>
          <w:ilvl w:val="1"/>
          <w:numId w:val="14"/>
        </w:numPr>
        <w:spacing w:after="0" w:line="240" w:lineRule="auto"/>
        <w:ind w:left="851" w:hanging="851"/>
        <w:jc w:val="both"/>
        <w:rPr>
          <w:rFonts w:cstheme="minorHAnsi"/>
          <w:b/>
          <w:lang w:val="en-US"/>
        </w:rPr>
      </w:pPr>
      <w:r w:rsidRPr="009F23FD">
        <w:rPr>
          <w:rFonts w:cstheme="minorHAnsi"/>
          <w:b/>
          <w:bCs/>
          <w:lang w:val="en-US"/>
        </w:rPr>
        <w:t xml:space="preserve">Claims about Quantity or Quality in </w:t>
      </w:r>
      <w:proofErr w:type="spellStart"/>
      <w:r w:rsidR="006250A1">
        <w:rPr>
          <w:rFonts w:cstheme="minorHAnsi"/>
          <w:b/>
          <w:bCs/>
          <w:lang w:val="en-US"/>
        </w:rPr>
        <w:t>transhipment</w:t>
      </w:r>
      <w:proofErr w:type="spellEnd"/>
      <w:r w:rsidRPr="009F23FD">
        <w:rPr>
          <w:rFonts w:cstheme="minorHAnsi"/>
          <w:b/>
          <w:bCs/>
          <w:lang w:val="en-US"/>
        </w:rPr>
        <w:t xml:space="preserve"> and delivery to </w:t>
      </w:r>
      <w:r w:rsidR="000A587F">
        <w:rPr>
          <w:rFonts w:cstheme="minorHAnsi"/>
          <w:b/>
          <w:bCs/>
          <w:lang w:val="en-US"/>
        </w:rPr>
        <w:t xml:space="preserve">the </w:t>
      </w:r>
      <w:r w:rsidRPr="009F23FD">
        <w:rPr>
          <w:rFonts w:cstheme="minorHAnsi"/>
          <w:b/>
          <w:bCs/>
          <w:lang w:val="en-US"/>
        </w:rPr>
        <w:t>Buyer</w:t>
      </w:r>
    </w:p>
    <w:p w14:paraId="6F70D6B7" w14:textId="77777777" w:rsidR="00454542" w:rsidRPr="00683444" w:rsidRDefault="00454542" w:rsidP="00A53984">
      <w:pPr>
        <w:pStyle w:val="PargrafodaLista"/>
        <w:spacing w:after="0" w:line="240" w:lineRule="auto"/>
        <w:ind w:left="851" w:hanging="851"/>
        <w:rPr>
          <w:rFonts w:cstheme="minorHAnsi"/>
          <w:lang w:val="en-US"/>
        </w:rPr>
      </w:pPr>
    </w:p>
    <w:p w14:paraId="56EA1FAB" w14:textId="11B79100" w:rsidR="00454542" w:rsidRPr="00683444" w:rsidRDefault="00454542" w:rsidP="00A53984">
      <w:pPr>
        <w:pStyle w:val="PargrafodaLista"/>
        <w:numPr>
          <w:ilvl w:val="2"/>
          <w:numId w:val="14"/>
        </w:numPr>
        <w:spacing w:after="0" w:line="240" w:lineRule="auto"/>
        <w:ind w:left="851" w:hanging="851"/>
        <w:jc w:val="both"/>
        <w:rPr>
          <w:rFonts w:cstheme="minorHAnsi"/>
          <w:lang w:val="en-US"/>
        </w:rPr>
      </w:pPr>
      <w:r w:rsidRPr="009F23FD">
        <w:rPr>
          <w:rFonts w:cstheme="minorHAnsi"/>
          <w:lang w:val="en-US"/>
        </w:rPr>
        <w:t xml:space="preserve">Claims of quality and quantity in </w:t>
      </w:r>
      <w:proofErr w:type="spellStart"/>
      <w:r w:rsidR="006250A1">
        <w:rPr>
          <w:rFonts w:cstheme="minorHAnsi"/>
          <w:lang w:val="en-US"/>
        </w:rPr>
        <w:t>transhipment</w:t>
      </w:r>
      <w:proofErr w:type="spellEnd"/>
      <w:r w:rsidRPr="009F23FD">
        <w:rPr>
          <w:rFonts w:cstheme="minorHAnsi"/>
          <w:lang w:val="en-US"/>
        </w:rPr>
        <w:t xml:space="preserve"> and delivery to </w:t>
      </w:r>
      <w:r w:rsidR="00157347">
        <w:rPr>
          <w:rFonts w:cstheme="minorHAnsi"/>
          <w:lang w:val="en-US"/>
        </w:rPr>
        <w:t xml:space="preserve">the </w:t>
      </w:r>
      <w:r w:rsidRPr="009F23FD">
        <w:rPr>
          <w:rFonts w:cstheme="minorHAnsi"/>
          <w:lang w:val="en-US"/>
        </w:rPr>
        <w:t xml:space="preserve">Buyer must follow the limits and procedures set out in the Trading Agent's agreements for </w:t>
      </w:r>
      <w:proofErr w:type="spellStart"/>
      <w:r w:rsidR="006250A1">
        <w:rPr>
          <w:rFonts w:cstheme="minorHAnsi"/>
          <w:lang w:val="en-US"/>
        </w:rPr>
        <w:t>transhipment</w:t>
      </w:r>
      <w:proofErr w:type="spellEnd"/>
      <w:r w:rsidRPr="009F23FD">
        <w:rPr>
          <w:rFonts w:cstheme="minorHAnsi"/>
          <w:lang w:val="en-US"/>
        </w:rPr>
        <w:t xml:space="preserve"> and transport and in the agreement with </w:t>
      </w:r>
      <w:r w:rsidR="00157347">
        <w:rPr>
          <w:rFonts w:cstheme="minorHAnsi"/>
          <w:lang w:val="en-US"/>
        </w:rPr>
        <w:t xml:space="preserve">the </w:t>
      </w:r>
      <w:r w:rsidRPr="009F23FD">
        <w:rPr>
          <w:rFonts w:cstheme="minorHAnsi"/>
          <w:lang w:val="en-US"/>
        </w:rPr>
        <w:t>Buyer.</w:t>
      </w:r>
    </w:p>
    <w:p w14:paraId="6ECDC041" w14:textId="77777777" w:rsidR="00454542" w:rsidRPr="00683444" w:rsidRDefault="00454542" w:rsidP="00A53984">
      <w:pPr>
        <w:pStyle w:val="NormalWeb"/>
        <w:spacing w:before="0" w:beforeAutospacing="0" w:after="0" w:afterAutospacing="0"/>
        <w:ind w:left="851" w:hanging="851"/>
        <w:jc w:val="both"/>
        <w:rPr>
          <w:rFonts w:cstheme="minorHAnsi"/>
          <w:color w:val="000000"/>
          <w:sz w:val="21"/>
          <w:szCs w:val="21"/>
          <w:lang w:val="en-US"/>
        </w:rPr>
      </w:pPr>
    </w:p>
    <w:p w14:paraId="66557559" w14:textId="4A425F80" w:rsidR="00454542" w:rsidRPr="00683444" w:rsidRDefault="00454542" w:rsidP="00A53984">
      <w:pPr>
        <w:pStyle w:val="PargrafodaLista"/>
        <w:numPr>
          <w:ilvl w:val="2"/>
          <w:numId w:val="14"/>
        </w:numPr>
        <w:spacing w:after="0" w:line="240" w:lineRule="auto"/>
        <w:ind w:left="851" w:hanging="851"/>
        <w:jc w:val="both"/>
        <w:rPr>
          <w:rFonts w:cstheme="minorHAnsi"/>
          <w:lang w:val="en-US"/>
        </w:rPr>
      </w:pPr>
      <w:r w:rsidRPr="009F23FD">
        <w:rPr>
          <w:rFonts w:cstheme="minorHAnsi"/>
          <w:lang w:val="en-US"/>
        </w:rPr>
        <w:t xml:space="preserve">The Claim process must be </w:t>
      </w:r>
      <w:r w:rsidR="006A0C93">
        <w:rPr>
          <w:rFonts w:cstheme="minorHAnsi"/>
          <w:lang w:val="en-US"/>
        </w:rPr>
        <w:t>presented</w:t>
      </w:r>
      <w:r w:rsidRPr="009F23FD">
        <w:rPr>
          <w:rFonts w:cstheme="minorHAnsi"/>
          <w:lang w:val="en-US"/>
        </w:rPr>
        <w:t xml:space="preserve"> by the Trading Agent to PPSA within thirty (30) Days after the Claim has been filed.</w:t>
      </w:r>
    </w:p>
    <w:p w14:paraId="7783BB5C" w14:textId="77777777" w:rsidR="00454542" w:rsidRPr="00683444" w:rsidRDefault="00454542" w:rsidP="00A53984">
      <w:pPr>
        <w:pStyle w:val="PargrafodaLista"/>
        <w:ind w:left="851" w:hanging="851"/>
        <w:rPr>
          <w:rFonts w:cstheme="minorHAnsi"/>
          <w:lang w:val="en-US"/>
        </w:rPr>
      </w:pPr>
    </w:p>
    <w:p w14:paraId="13B7A512" w14:textId="77777777" w:rsidR="00454542" w:rsidRPr="00683444" w:rsidRDefault="00454542" w:rsidP="00A53984">
      <w:pPr>
        <w:pStyle w:val="PargrafodaLista"/>
        <w:numPr>
          <w:ilvl w:val="1"/>
          <w:numId w:val="14"/>
        </w:numPr>
        <w:spacing w:line="259" w:lineRule="auto"/>
        <w:ind w:left="851" w:hanging="851"/>
        <w:rPr>
          <w:rFonts w:cstheme="minorHAnsi"/>
          <w:b/>
          <w:bCs/>
          <w:lang w:val="en-US"/>
        </w:rPr>
      </w:pPr>
      <w:r w:rsidRPr="009F23FD">
        <w:rPr>
          <w:rFonts w:cstheme="minorHAnsi"/>
          <w:b/>
          <w:bCs/>
          <w:lang w:val="en-US"/>
        </w:rPr>
        <w:t>Payment of Claims of quality and quantity</w:t>
      </w:r>
    </w:p>
    <w:p w14:paraId="074465B4" w14:textId="77777777" w:rsidR="00454542" w:rsidRPr="00683444" w:rsidRDefault="00454542" w:rsidP="00A53984">
      <w:pPr>
        <w:pStyle w:val="PargrafodaLista"/>
        <w:ind w:left="851" w:hanging="851"/>
        <w:rPr>
          <w:rFonts w:cstheme="minorHAnsi"/>
          <w:b/>
          <w:bCs/>
          <w:lang w:val="en-US"/>
        </w:rPr>
      </w:pPr>
    </w:p>
    <w:p w14:paraId="65FE6CC6" w14:textId="77777777" w:rsidR="00454542" w:rsidRPr="00683444" w:rsidRDefault="00454542" w:rsidP="00A53984">
      <w:pPr>
        <w:pStyle w:val="PargrafodaLista"/>
        <w:numPr>
          <w:ilvl w:val="2"/>
          <w:numId w:val="14"/>
        </w:numPr>
        <w:spacing w:after="0" w:line="240" w:lineRule="auto"/>
        <w:ind w:left="851" w:hanging="851"/>
        <w:jc w:val="both"/>
        <w:rPr>
          <w:rFonts w:cstheme="minorHAnsi"/>
          <w:lang w:val="en-US"/>
        </w:rPr>
      </w:pPr>
      <w:r w:rsidRPr="009F23FD">
        <w:rPr>
          <w:rFonts w:cstheme="minorHAnsi"/>
          <w:lang w:val="en-US"/>
        </w:rPr>
        <w:t>After settling the Claim, the Trading Agent must present the result to PPSA within fifteen (15) Days.</w:t>
      </w:r>
    </w:p>
    <w:p w14:paraId="6C9FE595" w14:textId="77777777" w:rsidR="00454542" w:rsidRPr="00683444" w:rsidRDefault="00454542" w:rsidP="00A53984">
      <w:pPr>
        <w:pStyle w:val="PargrafodaLista"/>
        <w:spacing w:after="0" w:line="240" w:lineRule="auto"/>
        <w:ind w:left="851" w:hanging="851"/>
        <w:jc w:val="both"/>
        <w:rPr>
          <w:rFonts w:cstheme="minorHAnsi"/>
          <w:lang w:val="en-US"/>
        </w:rPr>
      </w:pPr>
    </w:p>
    <w:p w14:paraId="4D37766C" w14:textId="77777777" w:rsidR="00454542" w:rsidRPr="00683444" w:rsidRDefault="00454542" w:rsidP="00A53984">
      <w:pPr>
        <w:pStyle w:val="PargrafodaLista"/>
        <w:numPr>
          <w:ilvl w:val="2"/>
          <w:numId w:val="14"/>
        </w:numPr>
        <w:spacing w:after="0" w:line="240" w:lineRule="auto"/>
        <w:ind w:left="851" w:hanging="851"/>
        <w:jc w:val="both"/>
        <w:rPr>
          <w:rFonts w:cstheme="minorHAnsi"/>
          <w:lang w:val="en-US"/>
        </w:rPr>
      </w:pPr>
      <w:r w:rsidRPr="009F23FD">
        <w:rPr>
          <w:rFonts w:cstheme="minorHAnsi"/>
          <w:lang w:val="en-US"/>
        </w:rPr>
        <w:t>Claims with a favorable result to PPSA must be paid within ten (10) Days from invoicing, in reais, using the purchase exchange rate published by the Central Bank of Brazil (currency 220) on the date the Claim is received by the Trading Agent.</w:t>
      </w:r>
    </w:p>
    <w:p w14:paraId="63C6D949" w14:textId="77777777" w:rsidR="00454542" w:rsidRPr="00683444" w:rsidRDefault="00454542" w:rsidP="00A53984">
      <w:pPr>
        <w:pStyle w:val="PargrafodaLista"/>
        <w:spacing w:line="312" w:lineRule="auto"/>
        <w:ind w:left="851" w:hanging="851"/>
        <w:rPr>
          <w:rFonts w:cstheme="minorHAnsi"/>
          <w:lang w:val="en-US"/>
        </w:rPr>
      </w:pPr>
    </w:p>
    <w:p w14:paraId="5E8AAD5E" w14:textId="77777777" w:rsidR="00454542" w:rsidRPr="00683444" w:rsidRDefault="00454542" w:rsidP="00A53984">
      <w:pPr>
        <w:pStyle w:val="PargrafodaLista"/>
        <w:numPr>
          <w:ilvl w:val="2"/>
          <w:numId w:val="14"/>
        </w:numPr>
        <w:spacing w:after="0" w:line="240" w:lineRule="auto"/>
        <w:ind w:left="851" w:hanging="851"/>
        <w:jc w:val="both"/>
        <w:rPr>
          <w:rFonts w:cstheme="minorHAnsi"/>
          <w:lang w:val="en-US"/>
        </w:rPr>
      </w:pPr>
      <w:r w:rsidRPr="009F23FD">
        <w:rPr>
          <w:rFonts w:cstheme="minorHAnsi"/>
          <w:lang w:val="en-US"/>
        </w:rPr>
        <w:t>Claims unfavorable to PPSA will be paid in US dollars, within ten (10) Days after invoicing.</w:t>
      </w:r>
    </w:p>
    <w:p w14:paraId="0929E5EA" w14:textId="77777777" w:rsidR="00454542" w:rsidRPr="00683444" w:rsidRDefault="00454542" w:rsidP="00A53984">
      <w:pPr>
        <w:spacing w:after="0" w:line="240" w:lineRule="auto"/>
        <w:ind w:left="851" w:hanging="851"/>
        <w:jc w:val="both"/>
        <w:rPr>
          <w:rFonts w:cstheme="minorHAnsi"/>
          <w:lang w:val="en-US"/>
        </w:rPr>
      </w:pPr>
    </w:p>
    <w:p w14:paraId="2765F1AA" w14:textId="77777777" w:rsidR="00454542" w:rsidRPr="00683444" w:rsidRDefault="001A4A28" w:rsidP="00A53984">
      <w:pPr>
        <w:spacing w:after="0" w:line="240" w:lineRule="auto"/>
        <w:ind w:left="851" w:hanging="851"/>
        <w:jc w:val="both"/>
        <w:rPr>
          <w:rFonts w:cstheme="minorHAnsi"/>
          <w:lang w:val="en-US"/>
        </w:rPr>
      </w:pPr>
      <w:r w:rsidRPr="00ED03C5">
        <w:rPr>
          <w:rFonts w:cstheme="minorHAnsi"/>
          <w:lang w:val="en-US"/>
        </w:rPr>
        <w:t>20.10.4.</w:t>
      </w:r>
      <w:r w:rsidRPr="00ED03C5">
        <w:rPr>
          <w:rFonts w:cstheme="minorHAnsi"/>
          <w:lang w:val="en-US"/>
        </w:rPr>
        <w:tab/>
        <w:t xml:space="preserve">The amount to be paid or received by PPSA will be adjusted according to the performance premium, as provided for in item </w:t>
      </w:r>
      <w:r w:rsidR="001646B8">
        <w:fldChar w:fldCharType="begin"/>
      </w:r>
      <w:r w:rsidR="001646B8" w:rsidRPr="00ED03C5">
        <w:rPr>
          <w:lang w:val="en-US"/>
        </w:rPr>
        <w:instrText xml:space="preserve"> REF _Ref51337642 \r \h  \* MERGEFORMAT </w:instrText>
      </w:r>
      <w:r w:rsidR="001646B8">
        <w:fldChar w:fldCharType="separate"/>
      </w:r>
      <w:r w:rsidRPr="00ED03C5">
        <w:rPr>
          <w:rFonts w:cstheme="minorHAnsi"/>
          <w:lang w:val="en-US"/>
        </w:rPr>
        <w:t>12.12</w:t>
      </w:r>
      <w:r w:rsidR="001646B8">
        <w:fldChar w:fldCharType="end"/>
      </w:r>
      <w:r w:rsidRPr="00ED03C5">
        <w:rPr>
          <w:rFonts w:cstheme="minorHAnsi"/>
          <w:lang w:val="en-US"/>
        </w:rPr>
        <w:t>.</w:t>
      </w:r>
    </w:p>
    <w:p w14:paraId="0CF4CE51" w14:textId="77777777" w:rsidR="00454542" w:rsidRPr="00683444" w:rsidRDefault="00454542" w:rsidP="00A53984">
      <w:pPr>
        <w:spacing w:after="0" w:line="240" w:lineRule="auto"/>
        <w:contextualSpacing/>
        <w:jc w:val="both"/>
        <w:rPr>
          <w:rFonts w:cstheme="minorHAnsi"/>
          <w:lang w:val="en-US"/>
        </w:rPr>
      </w:pPr>
    </w:p>
    <w:p w14:paraId="269BBED0" w14:textId="77777777" w:rsidR="00E2415F" w:rsidRPr="00683444" w:rsidRDefault="00E2415F" w:rsidP="00A53984">
      <w:pPr>
        <w:tabs>
          <w:tab w:val="left" w:pos="851"/>
        </w:tabs>
        <w:spacing w:after="0" w:line="240" w:lineRule="auto"/>
        <w:jc w:val="both"/>
        <w:rPr>
          <w:b/>
          <w:bCs/>
          <w:lang w:val="en-US"/>
        </w:rPr>
      </w:pPr>
    </w:p>
    <w:p w14:paraId="3FF3ECAE" w14:textId="4C05C714" w:rsidR="006A56D2" w:rsidRPr="009B4100" w:rsidRDefault="006A56D2" w:rsidP="00A53984">
      <w:pPr>
        <w:pStyle w:val="PargrafodaLista"/>
        <w:numPr>
          <w:ilvl w:val="0"/>
          <w:numId w:val="14"/>
        </w:numPr>
        <w:tabs>
          <w:tab w:val="left" w:pos="851"/>
        </w:tabs>
        <w:spacing w:after="0" w:line="240" w:lineRule="auto"/>
        <w:ind w:left="851" w:hanging="851"/>
        <w:jc w:val="both"/>
        <w:outlineLvl w:val="0"/>
        <w:rPr>
          <w:b/>
          <w:bCs/>
        </w:rPr>
      </w:pPr>
      <w:bookmarkStart w:id="88" w:name="_Toc57822849"/>
      <w:r>
        <w:rPr>
          <w:b/>
          <w:bCs/>
        </w:rPr>
        <w:t>VOLUME TO BE TRADED</w:t>
      </w:r>
      <w:bookmarkEnd w:id="52"/>
      <w:bookmarkEnd w:id="88"/>
    </w:p>
    <w:p w14:paraId="0BCBB51E" w14:textId="77777777" w:rsidR="00A21D48" w:rsidRPr="009B4100" w:rsidRDefault="00A21D48" w:rsidP="005F03B4">
      <w:pPr>
        <w:tabs>
          <w:tab w:val="left" w:pos="851"/>
        </w:tabs>
        <w:spacing w:after="0" w:line="240" w:lineRule="auto"/>
        <w:ind w:left="851" w:hanging="851"/>
        <w:jc w:val="both"/>
        <w:rPr>
          <w:rFonts w:cstheme="minorHAnsi"/>
        </w:rPr>
      </w:pPr>
    </w:p>
    <w:p w14:paraId="20EFF493" w14:textId="645BF569" w:rsidR="00004240" w:rsidRPr="00683444" w:rsidRDefault="00004240" w:rsidP="00A53984">
      <w:pPr>
        <w:pStyle w:val="PargrafodaLista"/>
        <w:numPr>
          <w:ilvl w:val="1"/>
          <w:numId w:val="14"/>
        </w:numPr>
        <w:tabs>
          <w:tab w:val="left" w:pos="851"/>
        </w:tabs>
        <w:spacing w:after="0" w:line="240" w:lineRule="auto"/>
        <w:ind w:left="851" w:hanging="851"/>
        <w:jc w:val="both"/>
        <w:rPr>
          <w:rFonts w:ascii="Calibri" w:eastAsia="Times New Roman" w:hAnsi="Calibri" w:cs="Times New Roman"/>
          <w:lang w:val="en-US"/>
        </w:rPr>
      </w:pPr>
      <w:r w:rsidRPr="009F23FD">
        <w:rPr>
          <w:rFonts w:ascii="Calibri" w:eastAsia="Times New Roman" w:hAnsi="Calibri" w:cs="Times New Roman"/>
          <w:lang w:val="en-US"/>
        </w:rPr>
        <w:t xml:space="preserve">The </w:t>
      </w:r>
      <w:r w:rsidR="009F23FD">
        <w:rPr>
          <w:rFonts w:ascii="Calibri" w:eastAsia="Times New Roman" w:hAnsi="Calibri" w:cs="Times New Roman"/>
          <w:lang w:val="en-US"/>
        </w:rPr>
        <w:t>Federal Union</w:t>
      </w:r>
      <w:r w:rsidR="00267004" w:rsidRPr="009F23FD">
        <w:rPr>
          <w:rFonts w:ascii="Calibri" w:eastAsia="Times New Roman" w:hAnsi="Calibri" w:cs="Times New Roman"/>
          <w:lang w:val="en-US"/>
        </w:rPr>
        <w:t xml:space="preserve"> Crude</w:t>
      </w:r>
      <w:r w:rsidRPr="009F23FD">
        <w:rPr>
          <w:rFonts w:ascii="Calibri" w:eastAsia="Times New Roman" w:hAnsi="Calibri" w:cs="Times New Roman"/>
          <w:lang w:val="en-US"/>
        </w:rPr>
        <w:t xml:space="preserve"> Oil </w:t>
      </w:r>
      <w:r w:rsidR="00267004" w:rsidRPr="009F23FD">
        <w:rPr>
          <w:rFonts w:ascii="Calibri" w:eastAsia="Times New Roman" w:hAnsi="Calibri" w:cs="Times New Roman"/>
          <w:lang w:val="en-US"/>
        </w:rPr>
        <w:t xml:space="preserve">to be traded under the </w:t>
      </w:r>
      <w:r w:rsidRPr="009F23FD">
        <w:rPr>
          <w:rFonts w:ascii="Calibri" w:eastAsia="Times New Roman" w:hAnsi="Calibri" w:cs="Times New Roman"/>
          <w:lang w:val="en-US"/>
        </w:rPr>
        <w:t xml:space="preserve">agreement with the Trading Agent is composed of the Cargoes that are included in the </w:t>
      </w:r>
      <w:r w:rsidR="00F0435E">
        <w:rPr>
          <w:rFonts w:ascii="Calibri" w:eastAsia="Times New Roman" w:hAnsi="Calibri" w:cs="Times New Roman"/>
          <w:lang w:val="en-US"/>
        </w:rPr>
        <w:t>Final Lifting Schedule</w:t>
      </w:r>
      <w:r w:rsidRPr="009F23FD">
        <w:rPr>
          <w:rFonts w:ascii="Calibri" w:eastAsia="Times New Roman" w:hAnsi="Calibri" w:cs="Times New Roman"/>
          <w:lang w:val="en-US"/>
        </w:rPr>
        <w:t xml:space="preserve"> of each FPSO of the</w:t>
      </w:r>
      <w:r w:rsidR="003D3CDD">
        <w:rPr>
          <w:rFonts w:ascii="Calibri" w:eastAsia="Times New Roman" w:hAnsi="Calibri" w:cs="Times New Roman"/>
          <w:lang w:val="en-US"/>
        </w:rPr>
        <w:t xml:space="preserve"> Unitized </w:t>
      </w:r>
      <w:r w:rsidRPr="009F23FD">
        <w:rPr>
          <w:rFonts w:ascii="Calibri" w:eastAsia="Times New Roman" w:hAnsi="Calibri" w:cs="Times New Roman"/>
          <w:lang w:val="en-US"/>
        </w:rPr>
        <w:t xml:space="preserve">Area of </w:t>
      </w:r>
      <w:proofErr w:type="spellStart"/>
      <w:r w:rsidRPr="009F23FD">
        <w:rPr>
          <w:rFonts w:ascii="Calibri" w:eastAsia="Times New Roman" w:hAnsi="Calibri" w:cs="Times New Roman"/>
          <w:lang w:val="en-US"/>
        </w:rPr>
        <w:t>Tupi</w:t>
      </w:r>
      <w:proofErr w:type="spellEnd"/>
      <w:r w:rsidRPr="009F23FD">
        <w:rPr>
          <w:rFonts w:ascii="Calibri" w:eastAsia="Times New Roman" w:hAnsi="Calibri" w:cs="Times New Roman"/>
          <w:lang w:val="en-US"/>
        </w:rPr>
        <w:t>, issued throughout the term of the agreement.</w:t>
      </w:r>
    </w:p>
    <w:p w14:paraId="3086797B" w14:textId="77777777" w:rsidR="00004240" w:rsidRPr="00683444" w:rsidRDefault="00004240" w:rsidP="00A53984">
      <w:pPr>
        <w:tabs>
          <w:tab w:val="left" w:pos="851"/>
        </w:tabs>
        <w:spacing w:after="0" w:line="240" w:lineRule="auto"/>
        <w:ind w:left="851" w:hanging="851"/>
        <w:contextualSpacing/>
        <w:jc w:val="both"/>
        <w:rPr>
          <w:rFonts w:ascii="Calibri" w:eastAsia="Times New Roman" w:hAnsi="Calibri" w:cs="Times New Roman"/>
          <w:lang w:val="en-US"/>
        </w:rPr>
      </w:pPr>
    </w:p>
    <w:p w14:paraId="31EF2180" w14:textId="36E2B5DB" w:rsidR="00004240" w:rsidRPr="00683444" w:rsidRDefault="00004240" w:rsidP="00A53984">
      <w:pPr>
        <w:pStyle w:val="PargrafodaLista"/>
        <w:numPr>
          <w:ilvl w:val="1"/>
          <w:numId w:val="14"/>
        </w:numPr>
        <w:tabs>
          <w:tab w:val="left" w:pos="851"/>
        </w:tabs>
        <w:spacing w:after="0" w:line="240" w:lineRule="auto"/>
        <w:ind w:left="851" w:hanging="851"/>
        <w:jc w:val="both"/>
        <w:rPr>
          <w:rFonts w:ascii="Calibri" w:eastAsia="Times New Roman" w:hAnsi="Calibri" w:cs="Times New Roman"/>
          <w:lang w:val="en-US"/>
        </w:rPr>
      </w:pPr>
      <w:r w:rsidRPr="009F23FD">
        <w:rPr>
          <w:rFonts w:ascii="Calibri" w:eastAsia="Times New Roman" w:hAnsi="Calibri" w:cs="Times New Roman"/>
          <w:lang w:val="en-US"/>
        </w:rPr>
        <w:t xml:space="preserve">Only Cargoes that have been scheduled will be sold, that is, </w:t>
      </w:r>
      <w:r w:rsidR="008D6666" w:rsidRPr="009F23FD">
        <w:rPr>
          <w:rFonts w:ascii="Calibri" w:eastAsia="Times New Roman" w:hAnsi="Calibri" w:cs="Times New Roman"/>
          <w:lang w:val="en-US"/>
        </w:rPr>
        <w:t xml:space="preserve">cargoes </w:t>
      </w:r>
      <w:r w:rsidRPr="009F23FD">
        <w:rPr>
          <w:rFonts w:ascii="Calibri" w:eastAsia="Times New Roman" w:hAnsi="Calibri" w:cs="Times New Roman"/>
          <w:lang w:val="en-US"/>
        </w:rPr>
        <w:t xml:space="preserve">appearing in the </w:t>
      </w:r>
      <w:r w:rsidR="00F0435E">
        <w:rPr>
          <w:rFonts w:ascii="Calibri" w:eastAsia="Times New Roman" w:hAnsi="Calibri" w:cs="Times New Roman"/>
          <w:lang w:val="en-US"/>
        </w:rPr>
        <w:t>Final Lifting Schedule</w:t>
      </w:r>
      <w:r w:rsidRPr="009F23FD">
        <w:rPr>
          <w:rFonts w:ascii="Calibri" w:eastAsia="Times New Roman" w:hAnsi="Calibri" w:cs="Times New Roman"/>
          <w:lang w:val="en-US"/>
        </w:rPr>
        <w:t xml:space="preserve"> issued </w:t>
      </w:r>
      <w:r w:rsidR="008D6666" w:rsidRPr="009F23FD">
        <w:rPr>
          <w:rFonts w:ascii="Calibri" w:eastAsia="Times New Roman" w:hAnsi="Calibri" w:cs="Times New Roman"/>
          <w:lang w:val="en-US"/>
        </w:rPr>
        <w:t>throughout the term</w:t>
      </w:r>
      <w:r w:rsidRPr="009F23FD">
        <w:rPr>
          <w:rFonts w:ascii="Calibri" w:eastAsia="Times New Roman" w:hAnsi="Calibri" w:cs="Times New Roman"/>
          <w:lang w:val="en-US"/>
        </w:rPr>
        <w:t xml:space="preserve"> of the agreement with the Trading Agent</w:t>
      </w:r>
      <w:r w:rsidR="00267004" w:rsidRPr="009F23FD">
        <w:rPr>
          <w:rFonts w:ascii="Calibri" w:eastAsia="Times New Roman" w:hAnsi="Calibri" w:cs="Times New Roman"/>
          <w:lang w:val="en-US"/>
        </w:rPr>
        <w:t>, even if scheduled for after the end of the term of said agreement</w:t>
      </w:r>
      <w:r w:rsidRPr="009F23FD">
        <w:rPr>
          <w:rFonts w:ascii="Calibri" w:eastAsia="Times New Roman" w:hAnsi="Calibri" w:cs="Times New Roman"/>
          <w:lang w:val="en-US"/>
        </w:rPr>
        <w:t>.</w:t>
      </w:r>
    </w:p>
    <w:p w14:paraId="3DE4FFB8" w14:textId="77777777" w:rsidR="00004240" w:rsidRPr="00683444" w:rsidRDefault="00004240" w:rsidP="00A53984">
      <w:pPr>
        <w:tabs>
          <w:tab w:val="left" w:pos="851"/>
        </w:tabs>
        <w:spacing w:after="0" w:line="240" w:lineRule="auto"/>
        <w:ind w:left="851" w:hanging="851"/>
        <w:contextualSpacing/>
        <w:jc w:val="both"/>
        <w:rPr>
          <w:rFonts w:ascii="Calibri" w:eastAsia="Times New Roman" w:hAnsi="Calibri" w:cs="Times New Roman"/>
          <w:lang w:val="en-US"/>
        </w:rPr>
      </w:pPr>
    </w:p>
    <w:p w14:paraId="153315FB" w14:textId="32675DF0" w:rsidR="00004240" w:rsidRPr="00683444" w:rsidRDefault="00004240" w:rsidP="00A53984">
      <w:pPr>
        <w:pStyle w:val="PargrafodaLista"/>
        <w:numPr>
          <w:ilvl w:val="1"/>
          <w:numId w:val="14"/>
        </w:numPr>
        <w:tabs>
          <w:tab w:val="left" w:pos="851"/>
        </w:tabs>
        <w:spacing w:after="0" w:line="240" w:lineRule="auto"/>
        <w:ind w:left="851" w:hanging="851"/>
        <w:jc w:val="both"/>
        <w:rPr>
          <w:rFonts w:ascii="Calibri" w:eastAsia="Times New Roman" w:hAnsi="Calibri" w:cs="Times New Roman"/>
          <w:lang w:val="en-US"/>
        </w:rPr>
      </w:pPr>
      <w:r w:rsidRPr="009F23FD">
        <w:rPr>
          <w:rFonts w:ascii="Calibri" w:eastAsia="Times New Roman" w:hAnsi="Calibri" w:cs="Times New Roman"/>
          <w:lang w:val="en-US"/>
        </w:rPr>
        <w:t xml:space="preserve">Cargoes that are scheduled over the contractual period and whose </w:t>
      </w:r>
      <w:r w:rsidR="00F0435E">
        <w:rPr>
          <w:rFonts w:ascii="Calibri" w:eastAsia="Times New Roman" w:hAnsi="Calibri" w:cs="Times New Roman"/>
          <w:lang w:val="en-US"/>
        </w:rPr>
        <w:t>Final Lifting Schedule</w:t>
      </w:r>
      <w:r w:rsidRPr="009F23FD">
        <w:rPr>
          <w:rFonts w:ascii="Calibri" w:eastAsia="Times New Roman" w:hAnsi="Calibri" w:cs="Times New Roman"/>
          <w:lang w:val="en-US"/>
        </w:rPr>
        <w:t xml:space="preserve"> is revised, with a change to the VPR, will </w:t>
      </w:r>
      <w:r w:rsidR="008D6666" w:rsidRPr="009F23FD">
        <w:rPr>
          <w:rFonts w:ascii="Calibri" w:eastAsia="Times New Roman" w:hAnsi="Calibri" w:cs="Times New Roman"/>
          <w:lang w:val="en-US"/>
        </w:rPr>
        <w:t>be traded under</w:t>
      </w:r>
      <w:r w:rsidRPr="009F23FD">
        <w:rPr>
          <w:rFonts w:ascii="Calibri" w:eastAsia="Times New Roman" w:hAnsi="Calibri" w:cs="Times New Roman"/>
          <w:lang w:val="en-US"/>
        </w:rPr>
        <w:t xml:space="preserve"> the agreement to be signed with the Trading Agent.</w:t>
      </w:r>
    </w:p>
    <w:p w14:paraId="63DEF361" w14:textId="77777777" w:rsidR="00004240" w:rsidRPr="00683444" w:rsidRDefault="00004240" w:rsidP="00A53984">
      <w:pPr>
        <w:pStyle w:val="PargrafodaLista"/>
        <w:tabs>
          <w:tab w:val="left" w:pos="851"/>
        </w:tabs>
        <w:spacing w:after="0" w:line="240" w:lineRule="auto"/>
        <w:ind w:left="851" w:hanging="851"/>
        <w:jc w:val="both"/>
        <w:rPr>
          <w:rFonts w:ascii="Calibri" w:eastAsia="Times New Roman" w:hAnsi="Calibri" w:cs="Times New Roman"/>
          <w:lang w:val="en-US"/>
        </w:rPr>
      </w:pPr>
    </w:p>
    <w:p w14:paraId="7B2BCF17" w14:textId="77777777" w:rsidR="00004240" w:rsidRPr="00683444" w:rsidRDefault="00004240" w:rsidP="00A53984">
      <w:pPr>
        <w:pStyle w:val="PargrafodaLista"/>
        <w:numPr>
          <w:ilvl w:val="1"/>
          <w:numId w:val="14"/>
        </w:numPr>
        <w:tabs>
          <w:tab w:val="left" w:pos="851"/>
        </w:tabs>
        <w:spacing w:after="0" w:line="240" w:lineRule="auto"/>
        <w:ind w:left="851" w:hanging="851"/>
        <w:jc w:val="both"/>
        <w:rPr>
          <w:rFonts w:ascii="Calibri" w:eastAsia="Times New Roman" w:hAnsi="Calibri" w:cs="Times New Roman"/>
          <w:lang w:val="en-US"/>
        </w:rPr>
      </w:pPr>
      <w:r w:rsidRPr="009F23FD">
        <w:rPr>
          <w:rFonts w:ascii="Calibri" w:eastAsia="Times New Roman" w:hAnsi="Calibri" w:cs="Times New Roman"/>
          <w:lang w:val="en-US"/>
        </w:rPr>
        <w:t>Cargo</w:t>
      </w:r>
      <w:r w:rsidR="008D6666" w:rsidRPr="009F23FD">
        <w:rPr>
          <w:rFonts w:ascii="Calibri" w:eastAsia="Times New Roman" w:hAnsi="Calibri" w:cs="Times New Roman"/>
          <w:lang w:val="en-US"/>
        </w:rPr>
        <w:t xml:space="preserve">es </w:t>
      </w:r>
      <w:r w:rsidRPr="009F23FD">
        <w:rPr>
          <w:rFonts w:ascii="Calibri" w:eastAsia="Times New Roman" w:hAnsi="Calibri" w:cs="Times New Roman"/>
          <w:lang w:val="en-US"/>
        </w:rPr>
        <w:t xml:space="preserve">that may be canceled by the Production Operator </w:t>
      </w:r>
      <w:r w:rsidR="008D6666" w:rsidRPr="009F23FD">
        <w:rPr>
          <w:rFonts w:ascii="Calibri" w:eastAsia="Times New Roman" w:hAnsi="Calibri" w:cs="Times New Roman"/>
          <w:lang w:val="en-US"/>
        </w:rPr>
        <w:t>will not be traded under the agreement signed with the Trading Agent</w:t>
      </w:r>
      <w:r w:rsidRPr="009F23FD">
        <w:rPr>
          <w:rFonts w:ascii="Calibri" w:eastAsia="Times New Roman" w:hAnsi="Calibri" w:cs="Times New Roman"/>
          <w:lang w:val="en-US"/>
        </w:rPr>
        <w:t>.</w:t>
      </w:r>
    </w:p>
    <w:p w14:paraId="5AB4930D" w14:textId="77777777" w:rsidR="00004240" w:rsidRPr="00683444" w:rsidRDefault="00004240" w:rsidP="00A53984">
      <w:pPr>
        <w:pStyle w:val="PargrafodaLista"/>
        <w:tabs>
          <w:tab w:val="left" w:pos="851"/>
        </w:tabs>
        <w:spacing w:after="0" w:line="240" w:lineRule="auto"/>
        <w:ind w:left="851" w:hanging="851"/>
        <w:jc w:val="both"/>
        <w:rPr>
          <w:rFonts w:ascii="Calibri" w:eastAsia="Times New Roman" w:hAnsi="Calibri" w:cs="Times New Roman"/>
          <w:lang w:val="en-US"/>
        </w:rPr>
      </w:pPr>
    </w:p>
    <w:p w14:paraId="5C7A3090" w14:textId="33DE79D5" w:rsidR="00004240" w:rsidRPr="00683444" w:rsidRDefault="00004240" w:rsidP="00A53984">
      <w:pPr>
        <w:pStyle w:val="PargrafodaLista"/>
        <w:numPr>
          <w:ilvl w:val="1"/>
          <w:numId w:val="14"/>
        </w:numPr>
        <w:tabs>
          <w:tab w:val="left" w:pos="851"/>
        </w:tabs>
        <w:spacing w:after="0" w:line="240" w:lineRule="auto"/>
        <w:ind w:left="851" w:hanging="851"/>
        <w:jc w:val="both"/>
        <w:rPr>
          <w:rFonts w:ascii="Calibri" w:eastAsia="Times New Roman" w:hAnsi="Calibri" w:cs="Times New Roman"/>
          <w:lang w:val="en-US"/>
        </w:rPr>
      </w:pPr>
      <w:r w:rsidRPr="009F23FD">
        <w:rPr>
          <w:rFonts w:ascii="Calibri" w:eastAsia="Times New Roman" w:hAnsi="Calibri" w:cs="Times New Roman"/>
          <w:lang w:val="en-US"/>
        </w:rPr>
        <w:t>The production volume provided for the</w:t>
      </w:r>
      <w:r w:rsidR="003D3CDD">
        <w:rPr>
          <w:rFonts w:ascii="Calibri" w:eastAsia="Times New Roman" w:hAnsi="Calibri" w:cs="Times New Roman"/>
          <w:lang w:val="en-US"/>
        </w:rPr>
        <w:t xml:space="preserve"> Unitized </w:t>
      </w:r>
      <w:r w:rsidRPr="009F23FD">
        <w:rPr>
          <w:rFonts w:ascii="Calibri" w:eastAsia="Times New Roman" w:hAnsi="Calibri" w:cs="Times New Roman"/>
          <w:lang w:val="en-US"/>
        </w:rPr>
        <w:t xml:space="preserve">Area of </w:t>
      </w:r>
      <w:proofErr w:type="spellStart"/>
      <w:r w:rsidRPr="009F23FD">
        <w:rPr>
          <w:rFonts w:ascii="Calibri" w:eastAsia="Times New Roman" w:hAnsi="Calibri" w:cs="Times New Roman"/>
          <w:lang w:val="en-US"/>
        </w:rPr>
        <w:t>Tupi</w:t>
      </w:r>
      <w:proofErr w:type="spellEnd"/>
      <w:r w:rsidRPr="009F23FD">
        <w:rPr>
          <w:rFonts w:ascii="Calibri" w:eastAsia="Times New Roman" w:hAnsi="Calibri" w:cs="Times New Roman"/>
          <w:lang w:val="en-US"/>
        </w:rPr>
        <w:t xml:space="preserve"> is a mere estimat</w:t>
      </w:r>
      <w:r w:rsidR="00873811">
        <w:rPr>
          <w:rFonts w:ascii="Calibri" w:eastAsia="Times New Roman" w:hAnsi="Calibri" w:cs="Times New Roman"/>
          <w:lang w:val="en-US"/>
        </w:rPr>
        <w:t>ion</w:t>
      </w:r>
      <w:r w:rsidRPr="009F23FD">
        <w:rPr>
          <w:rFonts w:ascii="Calibri" w:eastAsia="Times New Roman" w:hAnsi="Calibri" w:cs="Times New Roman"/>
          <w:lang w:val="en-US"/>
        </w:rPr>
        <w:t xml:space="preserve">, being certain that the </w:t>
      </w:r>
      <w:r w:rsidR="009F23FD">
        <w:rPr>
          <w:rFonts w:ascii="Calibri" w:eastAsia="Times New Roman" w:hAnsi="Calibri" w:cs="Times New Roman"/>
          <w:lang w:val="en-US"/>
        </w:rPr>
        <w:t>Federal Union</w:t>
      </w:r>
      <w:r w:rsidR="001B6034" w:rsidRPr="009F23FD">
        <w:rPr>
          <w:rFonts w:ascii="Calibri" w:eastAsia="Times New Roman" w:hAnsi="Calibri" w:cs="Times New Roman"/>
          <w:lang w:val="en-US"/>
        </w:rPr>
        <w:t xml:space="preserve"> Crude Oil to be traded under</w:t>
      </w:r>
      <w:r w:rsidRPr="009F23FD">
        <w:rPr>
          <w:rFonts w:ascii="Calibri" w:eastAsia="Times New Roman" w:hAnsi="Calibri" w:cs="Times New Roman"/>
          <w:lang w:val="en-US"/>
        </w:rPr>
        <w:t xml:space="preserve"> the agreement to be signed with the Trading Agent will be restricted to Cargoes contained in the </w:t>
      </w:r>
      <w:r w:rsidR="00F0435E">
        <w:rPr>
          <w:rFonts w:ascii="Calibri" w:eastAsia="Times New Roman" w:hAnsi="Calibri" w:cs="Times New Roman"/>
          <w:lang w:val="en-US"/>
        </w:rPr>
        <w:t>Final Lifting Schedule</w:t>
      </w:r>
      <w:r w:rsidRPr="009F23FD">
        <w:rPr>
          <w:rFonts w:ascii="Calibri" w:eastAsia="Times New Roman" w:hAnsi="Calibri" w:cs="Times New Roman"/>
          <w:lang w:val="en-US"/>
        </w:rPr>
        <w:t>s issued during the contractual period.</w:t>
      </w:r>
    </w:p>
    <w:p w14:paraId="56A5F228" w14:textId="77777777" w:rsidR="00004240" w:rsidRPr="00683444" w:rsidRDefault="00004240" w:rsidP="00A53984">
      <w:pPr>
        <w:pStyle w:val="PargrafodaLista"/>
        <w:tabs>
          <w:tab w:val="left" w:pos="851"/>
        </w:tabs>
        <w:spacing w:after="0" w:line="240" w:lineRule="auto"/>
        <w:ind w:left="851" w:hanging="851"/>
        <w:jc w:val="both"/>
        <w:rPr>
          <w:rFonts w:ascii="Calibri" w:eastAsia="Times New Roman" w:hAnsi="Calibri" w:cs="Times New Roman"/>
          <w:lang w:val="en-US"/>
        </w:rPr>
      </w:pPr>
    </w:p>
    <w:p w14:paraId="3747CD50" w14:textId="77777777" w:rsidR="00004240" w:rsidRPr="00683444" w:rsidRDefault="00004240" w:rsidP="00A53984">
      <w:pPr>
        <w:pStyle w:val="PargrafodaLista"/>
        <w:numPr>
          <w:ilvl w:val="1"/>
          <w:numId w:val="14"/>
        </w:numPr>
        <w:tabs>
          <w:tab w:val="left" w:pos="851"/>
        </w:tabs>
        <w:spacing w:after="0" w:line="240" w:lineRule="auto"/>
        <w:ind w:left="851" w:hanging="851"/>
        <w:jc w:val="both"/>
        <w:rPr>
          <w:rFonts w:ascii="Calibri" w:eastAsia="Times New Roman" w:hAnsi="Calibri" w:cs="Times New Roman"/>
          <w:lang w:val="en-US"/>
        </w:rPr>
      </w:pPr>
      <w:r w:rsidRPr="009F23FD">
        <w:rPr>
          <w:rFonts w:ascii="Calibri" w:eastAsia="Times New Roman" w:hAnsi="Calibri" w:cs="Times New Roman"/>
          <w:lang w:val="en-US"/>
        </w:rPr>
        <w:t>Usually, shipments have minimum volume of eighty thousand (80,000) m³, and maximum volume of one hundred and sixty thousand (160,000) m³, depending on the FPSO. Volumes smaller than the minimum may be loaded upon mutual agreement between PPSA and the Trading Agent.</w:t>
      </w:r>
    </w:p>
    <w:p w14:paraId="589C354D" w14:textId="77777777" w:rsidR="00004240" w:rsidRPr="00683444" w:rsidRDefault="00004240" w:rsidP="00A53984">
      <w:pPr>
        <w:pStyle w:val="PargrafodaLista"/>
        <w:tabs>
          <w:tab w:val="left" w:pos="851"/>
        </w:tabs>
        <w:spacing w:after="0" w:line="240" w:lineRule="auto"/>
        <w:ind w:left="851" w:hanging="851"/>
        <w:jc w:val="both"/>
        <w:rPr>
          <w:rFonts w:ascii="Calibri" w:eastAsia="Times New Roman" w:hAnsi="Calibri" w:cs="Times New Roman"/>
          <w:lang w:val="en-US"/>
        </w:rPr>
      </w:pPr>
    </w:p>
    <w:p w14:paraId="7BB5B07F" w14:textId="77777777" w:rsidR="00004240" w:rsidRPr="00683444" w:rsidRDefault="00004240" w:rsidP="00A53984">
      <w:pPr>
        <w:pStyle w:val="PargrafodaLista"/>
        <w:numPr>
          <w:ilvl w:val="1"/>
          <w:numId w:val="14"/>
        </w:numPr>
        <w:tabs>
          <w:tab w:val="left" w:pos="851"/>
        </w:tabs>
        <w:spacing w:after="0" w:line="240" w:lineRule="auto"/>
        <w:ind w:left="851" w:hanging="851"/>
        <w:jc w:val="both"/>
        <w:rPr>
          <w:rFonts w:ascii="Calibri" w:eastAsia="Times New Roman" w:hAnsi="Calibri" w:cs="Times New Roman"/>
          <w:lang w:val="en-US"/>
        </w:rPr>
      </w:pPr>
      <w:r w:rsidRPr="009F23FD">
        <w:rPr>
          <w:rFonts w:ascii="Calibri" w:eastAsia="Times New Roman" w:hAnsi="Calibri" w:cs="Times New Roman"/>
          <w:lang w:val="en-US"/>
        </w:rPr>
        <w:t xml:space="preserve">PPSA will make available, by the last </w:t>
      </w:r>
      <w:r w:rsidR="005C1CE6" w:rsidRPr="009F23FD">
        <w:rPr>
          <w:rFonts w:ascii="Calibri" w:eastAsia="Times New Roman" w:hAnsi="Calibri" w:cs="Times New Roman"/>
          <w:lang w:val="en-US"/>
        </w:rPr>
        <w:t>D</w:t>
      </w:r>
      <w:r w:rsidRPr="009F23FD">
        <w:rPr>
          <w:rFonts w:ascii="Calibri" w:eastAsia="Times New Roman" w:hAnsi="Calibri" w:cs="Times New Roman"/>
          <w:lang w:val="en-US"/>
        </w:rPr>
        <w:t xml:space="preserve">ay of </w:t>
      </w:r>
      <w:r w:rsidR="005C1CE6" w:rsidRPr="009F23FD">
        <w:rPr>
          <w:rFonts w:ascii="Calibri" w:eastAsia="Times New Roman" w:hAnsi="Calibri" w:cs="Times New Roman"/>
          <w:lang w:val="en-US"/>
        </w:rPr>
        <w:t xml:space="preserve">the month of </w:t>
      </w:r>
      <w:r w:rsidRPr="009F23FD">
        <w:rPr>
          <w:rFonts w:ascii="Calibri" w:eastAsia="Times New Roman" w:hAnsi="Calibri" w:cs="Times New Roman"/>
          <w:lang w:val="en-US"/>
        </w:rPr>
        <w:t>March of each year, the estimated future production curve for the next four (4) years, in addition to the current year</w:t>
      </w:r>
      <w:r w:rsidR="005C1CE6" w:rsidRPr="009F23FD">
        <w:rPr>
          <w:rFonts w:ascii="Calibri" w:eastAsia="Times New Roman" w:hAnsi="Calibri" w:cs="Times New Roman"/>
          <w:lang w:val="en-US"/>
        </w:rPr>
        <w:t xml:space="preserve"> curve</w:t>
      </w:r>
      <w:r w:rsidRPr="009F23FD">
        <w:rPr>
          <w:rFonts w:ascii="Calibri" w:eastAsia="Times New Roman" w:hAnsi="Calibri" w:cs="Times New Roman"/>
          <w:lang w:val="en-US"/>
        </w:rPr>
        <w:t>, for the purposes of logistical scheduling by the Trading Agent.</w:t>
      </w:r>
    </w:p>
    <w:p w14:paraId="0440FD10" w14:textId="77777777" w:rsidR="00004240" w:rsidRPr="00683444" w:rsidRDefault="00004240" w:rsidP="00A53984">
      <w:pPr>
        <w:pStyle w:val="PargrafodaLista"/>
        <w:tabs>
          <w:tab w:val="left" w:pos="851"/>
        </w:tabs>
        <w:spacing w:after="0" w:line="240" w:lineRule="auto"/>
        <w:ind w:left="851" w:hanging="851"/>
        <w:jc w:val="both"/>
        <w:rPr>
          <w:rFonts w:ascii="Calibri" w:eastAsia="Times New Roman" w:hAnsi="Calibri" w:cs="Times New Roman"/>
          <w:lang w:val="en-US"/>
        </w:rPr>
      </w:pPr>
    </w:p>
    <w:p w14:paraId="4C390B47" w14:textId="77777777" w:rsidR="005C1CE6" w:rsidRPr="005C1CE6" w:rsidRDefault="005C1CE6" w:rsidP="00A53984">
      <w:pPr>
        <w:pStyle w:val="PargrafodaLista"/>
        <w:numPr>
          <w:ilvl w:val="1"/>
          <w:numId w:val="14"/>
        </w:numPr>
        <w:tabs>
          <w:tab w:val="left" w:pos="851"/>
        </w:tabs>
        <w:spacing w:after="0" w:line="240" w:lineRule="auto"/>
        <w:ind w:left="851" w:hanging="851"/>
        <w:jc w:val="both"/>
        <w:rPr>
          <w:rFonts w:ascii="Calibri" w:eastAsia="Times New Roman" w:hAnsi="Calibri" w:cs="Times New Roman"/>
          <w:lang w:val="en-US"/>
        </w:rPr>
      </w:pPr>
      <w:r w:rsidRPr="009F23FD">
        <w:rPr>
          <w:rFonts w:ascii="Calibri" w:eastAsia="Times New Roman" w:hAnsi="Calibri" w:cs="Times New Roman"/>
          <w:lang w:val="en-US"/>
        </w:rPr>
        <w:t>The production curves provided by PPSA will present its best estimate for the next four (4) years and for the current year.</w:t>
      </w:r>
    </w:p>
    <w:p w14:paraId="43729309" w14:textId="77777777" w:rsidR="005C1CE6" w:rsidRPr="009F23FD" w:rsidRDefault="005C1CE6" w:rsidP="005C1CE6">
      <w:pPr>
        <w:pStyle w:val="PargrafodaLista"/>
        <w:rPr>
          <w:rFonts w:ascii="Calibri" w:eastAsia="Times New Roman" w:hAnsi="Calibri" w:cs="Times New Roman"/>
          <w:lang w:val="en-US"/>
        </w:rPr>
      </w:pPr>
    </w:p>
    <w:p w14:paraId="1D7F9DDB" w14:textId="78F4A65C" w:rsidR="00004240" w:rsidRPr="00683444" w:rsidRDefault="00004240" w:rsidP="00A53984">
      <w:pPr>
        <w:pStyle w:val="PargrafodaLista"/>
        <w:numPr>
          <w:ilvl w:val="1"/>
          <w:numId w:val="14"/>
        </w:numPr>
        <w:tabs>
          <w:tab w:val="left" w:pos="851"/>
        </w:tabs>
        <w:spacing w:after="0" w:line="240" w:lineRule="auto"/>
        <w:ind w:left="851" w:hanging="851"/>
        <w:jc w:val="both"/>
        <w:rPr>
          <w:rFonts w:ascii="Calibri" w:eastAsia="Times New Roman" w:hAnsi="Calibri" w:cs="Times New Roman"/>
          <w:lang w:val="en-US"/>
        </w:rPr>
      </w:pPr>
      <w:r w:rsidRPr="009F23FD">
        <w:rPr>
          <w:rFonts w:ascii="Calibri" w:eastAsia="Times New Roman" w:hAnsi="Calibri" w:cs="Times New Roman"/>
          <w:lang w:val="en-US"/>
        </w:rPr>
        <w:t xml:space="preserve">Future productions may change in their projections </w:t>
      </w:r>
      <w:r w:rsidR="001A0608" w:rsidRPr="009F23FD">
        <w:rPr>
          <w:rFonts w:ascii="Calibri" w:eastAsia="Times New Roman" w:hAnsi="Calibri" w:cs="Times New Roman"/>
          <w:lang w:val="en-US"/>
        </w:rPr>
        <w:t>and</w:t>
      </w:r>
      <w:r w:rsidRPr="009F23FD">
        <w:rPr>
          <w:rFonts w:ascii="Calibri" w:eastAsia="Times New Roman" w:hAnsi="Calibri" w:cs="Times New Roman"/>
          <w:lang w:val="en-US"/>
        </w:rPr>
        <w:t xml:space="preserve"> therefore, new curves will be presented each year, or in a shorter period, if available.</w:t>
      </w:r>
    </w:p>
    <w:p w14:paraId="43D7AF61" w14:textId="77777777" w:rsidR="00004240" w:rsidRPr="00683444" w:rsidRDefault="00004240" w:rsidP="00A53984">
      <w:pPr>
        <w:pStyle w:val="PargrafodaLista"/>
        <w:tabs>
          <w:tab w:val="left" w:pos="851"/>
        </w:tabs>
        <w:spacing w:after="0" w:line="240" w:lineRule="auto"/>
        <w:ind w:left="851" w:hanging="851"/>
        <w:jc w:val="both"/>
        <w:rPr>
          <w:rFonts w:ascii="Calibri" w:eastAsia="Times New Roman" w:hAnsi="Calibri" w:cs="Times New Roman"/>
          <w:lang w:val="en-US"/>
        </w:rPr>
      </w:pPr>
    </w:p>
    <w:p w14:paraId="446FE764" w14:textId="5C9F0A49" w:rsidR="00004240" w:rsidRPr="00683444" w:rsidRDefault="00004240" w:rsidP="00A53984">
      <w:pPr>
        <w:pStyle w:val="PargrafodaLista"/>
        <w:numPr>
          <w:ilvl w:val="1"/>
          <w:numId w:val="14"/>
        </w:numPr>
        <w:tabs>
          <w:tab w:val="left" w:pos="851"/>
        </w:tabs>
        <w:spacing w:after="0" w:line="240" w:lineRule="auto"/>
        <w:ind w:left="851" w:hanging="851"/>
        <w:jc w:val="both"/>
        <w:rPr>
          <w:rFonts w:ascii="Calibri" w:eastAsia="Times New Roman" w:hAnsi="Calibri" w:cs="Times New Roman"/>
          <w:lang w:val="en-US"/>
        </w:rPr>
      </w:pPr>
      <w:r w:rsidRPr="009F23FD">
        <w:rPr>
          <w:rFonts w:ascii="Calibri" w:eastAsia="Times New Roman" w:hAnsi="Calibri" w:cs="Times New Roman"/>
          <w:lang w:val="en-US"/>
        </w:rPr>
        <w:t>The</w:t>
      </w:r>
      <w:r w:rsidR="003D3CDD">
        <w:rPr>
          <w:rFonts w:ascii="Calibri" w:eastAsia="Times New Roman" w:hAnsi="Calibri" w:cs="Times New Roman"/>
          <w:lang w:val="en-US"/>
        </w:rPr>
        <w:t xml:space="preserve"> Unitized </w:t>
      </w:r>
      <w:r w:rsidRPr="009F23FD">
        <w:rPr>
          <w:rFonts w:ascii="Calibri" w:eastAsia="Times New Roman" w:hAnsi="Calibri" w:cs="Times New Roman"/>
          <w:lang w:val="en-US"/>
        </w:rPr>
        <w:t xml:space="preserve">Area of </w:t>
      </w:r>
      <w:proofErr w:type="spellStart"/>
      <w:r w:rsidRPr="009F23FD">
        <w:rPr>
          <w:rFonts w:ascii="Calibri" w:eastAsia="Times New Roman" w:hAnsi="Calibri" w:cs="Times New Roman"/>
          <w:lang w:val="en-US"/>
        </w:rPr>
        <w:t>Tupi</w:t>
      </w:r>
      <w:proofErr w:type="spellEnd"/>
      <w:r w:rsidRPr="009F23FD">
        <w:rPr>
          <w:rFonts w:ascii="Calibri" w:eastAsia="Times New Roman" w:hAnsi="Calibri" w:cs="Times New Roman"/>
          <w:lang w:val="en-US"/>
        </w:rPr>
        <w:t xml:space="preserve"> has seven (7) FPSOs in production. The Cargoes must be loaded on </w:t>
      </w:r>
      <w:r w:rsidR="00622B58" w:rsidRPr="009F23FD">
        <w:rPr>
          <w:rFonts w:ascii="Calibri" w:eastAsia="Times New Roman" w:hAnsi="Calibri" w:cs="Times New Roman"/>
          <w:lang w:val="en-US"/>
        </w:rPr>
        <w:t>the seven (7)</w:t>
      </w:r>
      <w:r w:rsidRPr="009F23FD">
        <w:rPr>
          <w:rFonts w:ascii="Calibri" w:eastAsia="Times New Roman" w:hAnsi="Calibri" w:cs="Times New Roman"/>
          <w:lang w:val="en-US"/>
        </w:rPr>
        <w:t xml:space="preserve"> FPSOs, and it is not possible to transfer Production from one FPSO to another.</w:t>
      </w:r>
    </w:p>
    <w:p w14:paraId="140CC84A" w14:textId="77777777" w:rsidR="00004240" w:rsidRPr="00683444" w:rsidRDefault="00004240" w:rsidP="00A53984">
      <w:pPr>
        <w:pStyle w:val="PargrafodaLista"/>
        <w:tabs>
          <w:tab w:val="left" w:pos="851"/>
        </w:tabs>
        <w:spacing w:after="0" w:line="240" w:lineRule="auto"/>
        <w:ind w:left="851" w:hanging="851"/>
        <w:jc w:val="both"/>
        <w:rPr>
          <w:rFonts w:ascii="Calibri" w:eastAsia="Times New Roman" w:hAnsi="Calibri" w:cs="Times New Roman"/>
          <w:lang w:val="en-US"/>
        </w:rPr>
      </w:pPr>
    </w:p>
    <w:p w14:paraId="496C7402" w14:textId="5C5A7DE4" w:rsidR="00004240" w:rsidRPr="00683444" w:rsidRDefault="00004240" w:rsidP="00A53984">
      <w:pPr>
        <w:pStyle w:val="PargrafodaLista"/>
        <w:numPr>
          <w:ilvl w:val="1"/>
          <w:numId w:val="14"/>
        </w:numPr>
        <w:tabs>
          <w:tab w:val="left" w:pos="851"/>
        </w:tabs>
        <w:spacing w:after="0" w:line="240" w:lineRule="auto"/>
        <w:ind w:left="851" w:hanging="851"/>
        <w:jc w:val="both"/>
        <w:rPr>
          <w:rFonts w:ascii="Calibri" w:eastAsia="Times New Roman" w:hAnsi="Calibri" w:cs="Times New Roman"/>
          <w:lang w:val="en-US"/>
        </w:rPr>
      </w:pPr>
      <w:r w:rsidRPr="009F23FD">
        <w:rPr>
          <w:rFonts w:ascii="Calibri" w:eastAsia="Times New Roman" w:hAnsi="Calibri" w:cs="Times New Roman"/>
          <w:lang w:val="en-US"/>
        </w:rPr>
        <w:t xml:space="preserve">For informational purposes only, the </w:t>
      </w:r>
      <w:r w:rsidR="009F23FD">
        <w:rPr>
          <w:rFonts w:ascii="Calibri" w:eastAsia="Times New Roman" w:hAnsi="Calibri" w:cs="Times New Roman"/>
          <w:lang w:val="en-US"/>
        </w:rPr>
        <w:t>Federal Union</w:t>
      </w:r>
      <w:r w:rsidRPr="009F23FD">
        <w:rPr>
          <w:rFonts w:ascii="Calibri" w:eastAsia="Times New Roman" w:hAnsi="Calibri" w:cs="Times New Roman"/>
          <w:lang w:val="en-US"/>
        </w:rPr>
        <w:t xml:space="preserve"> production in the total of seven (7) FPSOs to date has fluctuated around </w:t>
      </w:r>
      <w:r w:rsidR="00D63404" w:rsidRPr="009F23FD">
        <w:rPr>
          <w:rFonts w:ascii="Calibri" w:eastAsia="Times New Roman" w:hAnsi="Calibri" w:cs="Times New Roman"/>
          <w:lang w:val="en-US"/>
        </w:rPr>
        <w:t>four hundred and fifty (</w:t>
      </w:r>
      <w:r w:rsidRPr="009F23FD">
        <w:rPr>
          <w:rFonts w:ascii="Calibri" w:eastAsia="Times New Roman" w:hAnsi="Calibri" w:cs="Times New Roman"/>
          <w:lang w:val="en-US"/>
        </w:rPr>
        <w:t>450</w:t>
      </w:r>
      <w:r w:rsidR="00D63404" w:rsidRPr="009F23FD">
        <w:rPr>
          <w:rFonts w:ascii="Calibri" w:eastAsia="Times New Roman" w:hAnsi="Calibri" w:cs="Times New Roman"/>
          <w:lang w:val="en-US"/>
        </w:rPr>
        <w:t>)</w:t>
      </w:r>
      <w:r w:rsidRPr="009F23FD">
        <w:rPr>
          <w:rFonts w:ascii="Calibri" w:eastAsia="Times New Roman" w:hAnsi="Calibri" w:cs="Times New Roman"/>
          <w:lang w:val="en-US"/>
        </w:rPr>
        <w:t xml:space="preserve"> m³/day.</w:t>
      </w:r>
    </w:p>
    <w:p w14:paraId="60AB423F" w14:textId="77777777" w:rsidR="00004240" w:rsidRPr="00683444" w:rsidRDefault="00004240" w:rsidP="00A53984">
      <w:pPr>
        <w:pStyle w:val="PargrafodaLista"/>
        <w:tabs>
          <w:tab w:val="left" w:pos="851"/>
        </w:tabs>
        <w:spacing w:after="0" w:line="240" w:lineRule="auto"/>
        <w:ind w:left="851" w:hanging="851"/>
        <w:jc w:val="both"/>
        <w:rPr>
          <w:rFonts w:ascii="Calibri" w:eastAsia="Times New Roman" w:hAnsi="Calibri" w:cs="Times New Roman"/>
          <w:lang w:val="en-US"/>
        </w:rPr>
      </w:pPr>
    </w:p>
    <w:p w14:paraId="25195CB4" w14:textId="5044A627" w:rsidR="00A21D48" w:rsidRPr="00683444" w:rsidRDefault="00A21D48" w:rsidP="00A53984">
      <w:pPr>
        <w:pStyle w:val="PargrafodaLista"/>
        <w:numPr>
          <w:ilvl w:val="1"/>
          <w:numId w:val="14"/>
        </w:numPr>
        <w:tabs>
          <w:tab w:val="left" w:pos="851"/>
        </w:tabs>
        <w:spacing w:after="0" w:line="240" w:lineRule="auto"/>
        <w:ind w:left="851" w:hanging="851"/>
        <w:jc w:val="both"/>
        <w:rPr>
          <w:rFonts w:ascii="Calibri" w:eastAsia="Times New Roman" w:hAnsi="Calibri" w:cs="Times New Roman"/>
          <w:lang w:val="en-US"/>
        </w:rPr>
      </w:pPr>
      <w:r w:rsidRPr="009F23FD">
        <w:rPr>
          <w:rFonts w:ascii="Calibri" w:eastAsia="Times New Roman" w:hAnsi="Calibri" w:cs="Times New Roman"/>
          <w:lang w:val="en-US"/>
        </w:rPr>
        <w:t xml:space="preserve">The table below shows the best PPSA projections for the earliest dates of availability of shipments of </w:t>
      </w:r>
      <w:r w:rsidR="00CF706E">
        <w:rPr>
          <w:rFonts w:ascii="Calibri" w:eastAsia="Times New Roman" w:hAnsi="Calibri" w:cs="Times New Roman"/>
          <w:lang w:val="en-US"/>
        </w:rPr>
        <w:t>(five hundred</w:t>
      </w:r>
      <w:r w:rsidR="00D63404" w:rsidRPr="009F23FD">
        <w:rPr>
          <w:rFonts w:ascii="Calibri" w:eastAsia="Times New Roman" w:hAnsi="Calibri" w:cs="Times New Roman"/>
          <w:lang w:val="en-US"/>
        </w:rPr>
        <w:t xml:space="preserve"> thousand (</w:t>
      </w:r>
      <w:r w:rsidR="00AA732B">
        <w:rPr>
          <w:rFonts w:ascii="Calibri" w:eastAsia="Times New Roman" w:hAnsi="Calibri" w:cs="Times New Roman"/>
          <w:lang w:val="en-US"/>
        </w:rPr>
        <w:t>500.000</w:t>
      </w:r>
      <w:r w:rsidR="00D63404" w:rsidRPr="009F23FD">
        <w:rPr>
          <w:rFonts w:ascii="Calibri" w:eastAsia="Times New Roman" w:hAnsi="Calibri" w:cs="Times New Roman"/>
          <w:lang w:val="en-US"/>
        </w:rPr>
        <w:t>)</w:t>
      </w:r>
      <w:r w:rsidRPr="009F23FD">
        <w:rPr>
          <w:rFonts w:ascii="Calibri" w:eastAsia="Times New Roman" w:hAnsi="Calibri" w:cs="Times New Roman"/>
          <w:lang w:val="en-US"/>
        </w:rPr>
        <w:t xml:space="preserve"> </w:t>
      </w:r>
      <w:r w:rsidR="00AA732B">
        <w:rPr>
          <w:rFonts w:ascii="Calibri" w:eastAsia="Times New Roman" w:hAnsi="Calibri" w:cs="Times New Roman"/>
          <w:lang w:val="en-US"/>
        </w:rPr>
        <w:t xml:space="preserve">Barrels </w:t>
      </w:r>
      <w:r w:rsidRPr="009F23FD">
        <w:rPr>
          <w:rFonts w:ascii="Calibri" w:eastAsia="Times New Roman" w:hAnsi="Calibri" w:cs="Times New Roman"/>
          <w:lang w:val="en-US"/>
        </w:rPr>
        <w:t>on each FPSO:</w:t>
      </w:r>
    </w:p>
    <w:p w14:paraId="59063BDB" w14:textId="484CA567" w:rsidR="00D86272" w:rsidRDefault="00D86272" w:rsidP="00A53984">
      <w:pPr>
        <w:pStyle w:val="PargrafodaLista"/>
        <w:rPr>
          <w:rFonts w:ascii="Calibri" w:eastAsia="Times New Roman" w:hAnsi="Calibri" w:cs="Times New Roman"/>
          <w:lang w:val="en-US"/>
        </w:rPr>
      </w:pPr>
    </w:p>
    <w:tbl>
      <w:tblPr>
        <w:tblStyle w:val="Tabelacomgrade"/>
        <w:tblW w:w="0" w:type="auto"/>
        <w:tblLook w:val="04A0" w:firstRow="1" w:lastRow="0" w:firstColumn="1" w:lastColumn="0" w:noHBand="0" w:noVBand="1"/>
      </w:tblPr>
      <w:tblGrid>
        <w:gridCol w:w="1241"/>
        <w:gridCol w:w="1114"/>
        <w:gridCol w:w="1002"/>
        <w:gridCol w:w="1002"/>
        <w:gridCol w:w="1237"/>
        <w:gridCol w:w="990"/>
        <w:gridCol w:w="986"/>
        <w:gridCol w:w="993"/>
      </w:tblGrid>
      <w:tr w:rsidR="000156BD" w:rsidRPr="009B4100" w14:paraId="462BBB7F" w14:textId="77777777" w:rsidTr="000156BD">
        <w:trPr>
          <w:trHeight w:val="618"/>
        </w:trPr>
        <w:tc>
          <w:tcPr>
            <w:tcW w:w="8565" w:type="dxa"/>
            <w:gridSpan w:val="8"/>
            <w:shd w:val="clear" w:color="auto" w:fill="8EAADB" w:themeFill="accent1" w:themeFillTint="99"/>
          </w:tcPr>
          <w:p w14:paraId="2F0E6DB3" w14:textId="74A6FE5B" w:rsidR="000156BD" w:rsidRPr="00683444" w:rsidRDefault="000156BD" w:rsidP="000156BD">
            <w:pPr>
              <w:jc w:val="center"/>
              <w:rPr>
                <w:rFonts w:cstheme="minorHAnsi"/>
                <w:sz w:val="21"/>
                <w:szCs w:val="21"/>
                <w:lang w:val="en-US"/>
              </w:rPr>
            </w:pPr>
            <w:r w:rsidRPr="009F23FD">
              <w:rPr>
                <w:rFonts w:cstheme="minorHAnsi"/>
                <w:sz w:val="21"/>
                <w:szCs w:val="21"/>
                <w:lang w:val="en-US"/>
              </w:rPr>
              <w:lastRenderedPageBreak/>
              <w:t xml:space="preserve">PROJECTION OF THE EARLIEST DATE TO LOAD A LOT OF </w:t>
            </w:r>
            <w:r w:rsidR="00AA732B">
              <w:rPr>
                <w:rFonts w:cstheme="minorHAnsi"/>
                <w:sz w:val="21"/>
                <w:szCs w:val="21"/>
                <w:lang w:val="en-US"/>
              </w:rPr>
              <w:t>500.000 B</w:t>
            </w:r>
            <w:r w:rsidR="00A06E6A">
              <w:rPr>
                <w:rFonts w:cstheme="minorHAnsi"/>
                <w:sz w:val="21"/>
                <w:szCs w:val="21"/>
                <w:lang w:val="en-US"/>
              </w:rPr>
              <w:t>ARRELS</w:t>
            </w:r>
          </w:p>
          <w:p w14:paraId="57933A2D" w14:textId="77777777" w:rsidR="000156BD" w:rsidRPr="009B4100" w:rsidRDefault="000156BD" w:rsidP="000156BD">
            <w:pPr>
              <w:jc w:val="center"/>
              <w:rPr>
                <w:sz w:val="21"/>
                <w:szCs w:val="21"/>
              </w:rPr>
            </w:pPr>
            <w:r>
              <w:rPr>
                <w:rFonts w:cstheme="minorHAnsi"/>
                <w:sz w:val="21"/>
                <w:szCs w:val="21"/>
              </w:rPr>
              <w:t>(</w:t>
            </w:r>
            <w:proofErr w:type="spellStart"/>
            <w:r>
              <w:rPr>
                <w:rFonts w:cstheme="minorHAnsi"/>
                <w:sz w:val="21"/>
                <w:szCs w:val="21"/>
              </w:rPr>
              <w:t>estimate</w:t>
            </w:r>
            <w:proofErr w:type="spellEnd"/>
            <w:r>
              <w:rPr>
                <w:rFonts w:cstheme="minorHAnsi"/>
                <w:sz w:val="21"/>
                <w:szCs w:val="21"/>
              </w:rPr>
              <w:t xml:space="preserve"> </w:t>
            </w:r>
            <w:proofErr w:type="spellStart"/>
            <w:r>
              <w:rPr>
                <w:rFonts w:cstheme="minorHAnsi"/>
                <w:sz w:val="21"/>
                <w:szCs w:val="21"/>
              </w:rPr>
              <w:t>only</w:t>
            </w:r>
            <w:proofErr w:type="spellEnd"/>
            <w:r>
              <w:rPr>
                <w:rFonts w:cstheme="minorHAnsi"/>
                <w:sz w:val="21"/>
                <w:szCs w:val="21"/>
              </w:rPr>
              <w:t>)</w:t>
            </w:r>
          </w:p>
        </w:tc>
      </w:tr>
      <w:tr w:rsidR="00020053" w:rsidRPr="009B4100" w14:paraId="5DE26FEE" w14:textId="77777777" w:rsidTr="000156BD">
        <w:trPr>
          <w:trHeight w:val="1117"/>
        </w:trPr>
        <w:tc>
          <w:tcPr>
            <w:tcW w:w="1241" w:type="dxa"/>
          </w:tcPr>
          <w:p w14:paraId="16C4C73D" w14:textId="77777777" w:rsidR="000156BD" w:rsidRPr="009B4100" w:rsidRDefault="000156BD" w:rsidP="000156BD">
            <w:pPr>
              <w:pStyle w:val="NormalWeb"/>
              <w:spacing w:before="0" w:beforeAutospacing="0" w:after="0" w:afterAutospacing="0"/>
              <w:jc w:val="center"/>
              <w:rPr>
                <w:rFonts w:asciiTheme="minorHAnsi" w:hAnsiTheme="minorHAnsi" w:cstheme="minorHAnsi"/>
                <w:sz w:val="21"/>
                <w:szCs w:val="21"/>
              </w:rPr>
            </w:pPr>
          </w:p>
        </w:tc>
        <w:tc>
          <w:tcPr>
            <w:tcW w:w="1114" w:type="dxa"/>
            <w:vAlign w:val="center"/>
          </w:tcPr>
          <w:p w14:paraId="161C294F" w14:textId="77777777" w:rsidR="000156BD" w:rsidRPr="009B4100" w:rsidRDefault="000156BD" w:rsidP="000156BD">
            <w:pPr>
              <w:pStyle w:val="NormalWeb"/>
              <w:spacing w:before="0" w:beforeAutospacing="0" w:after="0" w:afterAutospacing="0"/>
              <w:jc w:val="center"/>
              <w:rPr>
                <w:rFonts w:cstheme="minorHAnsi"/>
                <w:sz w:val="21"/>
                <w:szCs w:val="21"/>
              </w:rPr>
            </w:pPr>
            <w:r>
              <w:rPr>
                <w:rFonts w:asciiTheme="minorHAnsi" w:hAnsiTheme="minorHAnsi" w:cstheme="minorHAnsi"/>
                <w:sz w:val="21"/>
                <w:szCs w:val="21"/>
                <w:bdr w:val="none" w:sz="0" w:space="0" w:color="auto" w:frame="1"/>
              </w:rPr>
              <w:t>Cidade de Araruama</w:t>
            </w:r>
          </w:p>
        </w:tc>
        <w:tc>
          <w:tcPr>
            <w:tcW w:w="1002" w:type="dxa"/>
            <w:vAlign w:val="center"/>
          </w:tcPr>
          <w:p w14:paraId="51696D60" w14:textId="77777777" w:rsidR="000156BD" w:rsidRPr="009B4100" w:rsidRDefault="000156BD" w:rsidP="000156BD">
            <w:pPr>
              <w:pStyle w:val="NormalWeb"/>
              <w:spacing w:before="0" w:beforeAutospacing="0" w:after="0" w:afterAutospacing="0"/>
              <w:jc w:val="center"/>
              <w:rPr>
                <w:rFonts w:cstheme="minorHAnsi"/>
                <w:sz w:val="21"/>
                <w:szCs w:val="21"/>
              </w:rPr>
            </w:pPr>
            <w:r>
              <w:rPr>
                <w:rFonts w:asciiTheme="minorHAnsi" w:hAnsiTheme="minorHAnsi" w:cstheme="minorHAnsi"/>
                <w:sz w:val="21"/>
                <w:szCs w:val="21"/>
                <w:bdr w:val="none" w:sz="0" w:space="0" w:color="auto" w:frame="1"/>
              </w:rPr>
              <w:t>Cidade de Maricá</w:t>
            </w:r>
          </w:p>
        </w:tc>
        <w:tc>
          <w:tcPr>
            <w:tcW w:w="1002" w:type="dxa"/>
            <w:vAlign w:val="center"/>
          </w:tcPr>
          <w:p w14:paraId="5495E61F" w14:textId="77777777" w:rsidR="000156BD" w:rsidRPr="009B4100" w:rsidRDefault="000156BD" w:rsidP="000156BD">
            <w:pPr>
              <w:pStyle w:val="NormalWeb"/>
              <w:spacing w:before="0" w:beforeAutospacing="0" w:after="0" w:afterAutospacing="0"/>
              <w:jc w:val="center"/>
              <w:rPr>
                <w:rFonts w:cstheme="minorHAnsi"/>
                <w:sz w:val="21"/>
                <w:szCs w:val="21"/>
              </w:rPr>
            </w:pPr>
            <w:r>
              <w:rPr>
                <w:rFonts w:asciiTheme="minorHAnsi" w:hAnsiTheme="minorHAnsi" w:cstheme="minorHAnsi"/>
                <w:sz w:val="21"/>
                <w:szCs w:val="21"/>
                <w:bdr w:val="none" w:sz="0" w:space="0" w:color="auto" w:frame="1"/>
              </w:rPr>
              <w:t>Cidade de Paraty</w:t>
            </w:r>
          </w:p>
        </w:tc>
        <w:tc>
          <w:tcPr>
            <w:tcW w:w="1237" w:type="dxa"/>
            <w:vAlign w:val="center"/>
          </w:tcPr>
          <w:p w14:paraId="15AA22D5" w14:textId="77777777" w:rsidR="000156BD" w:rsidRPr="009B4100" w:rsidRDefault="000156BD" w:rsidP="000156BD">
            <w:pPr>
              <w:pStyle w:val="NormalWeb"/>
              <w:spacing w:before="0" w:beforeAutospacing="0" w:after="0" w:afterAutospacing="0"/>
              <w:jc w:val="center"/>
              <w:rPr>
                <w:rFonts w:asciiTheme="minorHAnsi" w:hAnsiTheme="minorHAnsi" w:cstheme="minorHAnsi"/>
                <w:sz w:val="21"/>
                <w:szCs w:val="21"/>
              </w:rPr>
            </w:pPr>
            <w:r>
              <w:rPr>
                <w:rFonts w:asciiTheme="minorHAnsi" w:hAnsiTheme="minorHAnsi" w:cstheme="minorHAnsi"/>
                <w:sz w:val="21"/>
                <w:szCs w:val="21"/>
                <w:bdr w:val="none" w:sz="0" w:space="0" w:color="auto" w:frame="1"/>
              </w:rPr>
              <w:t>Cidade de Saquarema</w:t>
            </w:r>
          </w:p>
        </w:tc>
        <w:tc>
          <w:tcPr>
            <w:tcW w:w="990" w:type="dxa"/>
            <w:vAlign w:val="center"/>
          </w:tcPr>
          <w:p w14:paraId="3B070A9D" w14:textId="77777777" w:rsidR="000156BD" w:rsidRPr="009B4100" w:rsidRDefault="000156BD" w:rsidP="000156BD">
            <w:pPr>
              <w:pStyle w:val="NormalWeb"/>
              <w:spacing w:before="0" w:beforeAutospacing="0" w:after="0" w:afterAutospacing="0"/>
              <w:jc w:val="center"/>
              <w:rPr>
                <w:rFonts w:asciiTheme="minorHAnsi" w:hAnsiTheme="minorHAnsi" w:cstheme="minorHAnsi"/>
                <w:sz w:val="21"/>
                <w:szCs w:val="21"/>
              </w:rPr>
            </w:pPr>
            <w:r>
              <w:rPr>
                <w:rFonts w:asciiTheme="minorHAnsi" w:hAnsiTheme="minorHAnsi" w:cstheme="minorHAnsi"/>
                <w:sz w:val="21"/>
                <w:szCs w:val="21"/>
                <w:bdr w:val="none" w:sz="0" w:space="0" w:color="auto" w:frame="1"/>
              </w:rPr>
              <w:t>P-66</w:t>
            </w:r>
          </w:p>
        </w:tc>
        <w:tc>
          <w:tcPr>
            <w:tcW w:w="986" w:type="dxa"/>
            <w:vAlign w:val="center"/>
          </w:tcPr>
          <w:p w14:paraId="182EFC95" w14:textId="77777777" w:rsidR="000156BD" w:rsidRPr="009B4100" w:rsidRDefault="000156BD" w:rsidP="000156BD">
            <w:pPr>
              <w:pStyle w:val="NormalWeb"/>
              <w:spacing w:before="0" w:beforeAutospacing="0" w:after="0" w:afterAutospacing="0"/>
              <w:jc w:val="center"/>
              <w:rPr>
                <w:rFonts w:cstheme="minorHAnsi"/>
                <w:sz w:val="21"/>
                <w:szCs w:val="21"/>
              </w:rPr>
            </w:pPr>
            <w:r>
              <w:rPr>
                <w:rFonts w:asciiTheme="minorHAnsi" w:hAnsiTheme="minorHAnsi" w:cstheme="minorHAnsi"/>
                <w:sz w:val="21"/>
                <w:szCs w:val="21"/>
                <w:bdr w:val="none" w:sz="0" w:space="0" w:color="auto" w:frame="1"/>
              </w:rPr>
              <w:t>P-67</w:t>
            </w:r>
          </w:p>
        </w:tc>
        <w:tc>
          <w:tcPr>
            <w:tcW w:w="993" w:type="dxa"/>
            <w:vAlign w:val="center"/>
          </w:tcPr>
          <w:p w14:paraId="5D9CA7E9" w14:textId="77777777" w:rsidR="000156BD" w:rsidRPr="009B4100" w:rsidRDefault="000156BD" w:rsidP="000156BD">
            <w:pPr>
              <w:pStyle w:val="NormalWeb"/>
              <w:spacing w:before="0" w:beforeAutospacing="0" w:after="0" w:afterAutospacing="0"/>
              <w:jc w:val="center"/>
              <w:rPr>
                <w:rFonts w:cstheme="minorHAnsi"/>
                <w:sz w:val="21"/>
                <w:szCs w:val="21"/>
              </w:rPr>
            </w:pPr>
            <w:r>
              <w:rPr>
                <w:rFonts w:asciiTheme="minorHAnsi" w:hAnsiTheme="minorHAnsi" w:cstheme="minorHAnsi"/>
                <w:sz w:val="21"/>
                <w:szCs w:val="21"/>
                <w:bdr w:val="none" w:sz="0" w:space="0" w:color="auto" w:frame="1"/>
              </w:rPr>
              <w:t>P-69</w:t>
            </w:r>
          </w:p>
        </w:tc>
      </w:tr>
      <w:tr w:rsidR="00020053" w:rsidRPr="009B4100" w14:paraId="5260EED1" w14:textId="77777777" w:rsidTr="000156BD">
        <w:trPr>
          <w:trHeight w:val="521"/>
        </w:trPr>
        <w:tc>
          <w:tcPr>
            <w:tcW w:w="1241" w:type="dxa"/>
          </w:tcPr>
          <w:p w14:paraId="52ECF8F1" w14:textId="4965EED9" w:rsidR="000156BD" w:rsidRPr="009B4100" w:rsidRDefault="000156BD" w:rsidP="000156BD">
            <w:pPr>
              <w:rPr>
                <w:rFonts w:cstheme="minorHAnsi"/>
                <w:sz w:val="21"/>
                <w:szCs w:val="21"/>
              </w:rPr>
            </w:pPr>
            <w:proofErr w:type="spellStart"/>
            <w:r>
              <w:rPr>
                <w:rFonts w:cstheme="minorHAnsi"/>
                <w:sz w:val="21"/>
                <w:szCs w:val="21"/>
              </w:rPr>
              <w:t>Lot</w:t>
            </w:r>
            <w:proofErr w:type="spellEnd"/>
            <w:r>
              <w:rPr>
                <w:rFonts w:cstheme="minorHAnsi"/>
                <w:sz w:val="21"/>
                <w:szCs w:val="21"/>
              </w:rPr>
              <w:t xml:space="preserve"> </w:t>
            </w:r>
            <w:proofErr w:type="spellStart"/>
            <w:r>
              <w:rPr>
                <w:rFonts w:cstheme="minorHAnsi"/>
                <w:sz w:val="21"/>
                <w:szCs w:val="21"/>
              </w:rPr>
              <w:t>of</w:t>
            </w:r>
            <w:proofErr w:type="spellEnd"/>
            <w:r>
              <w:rPr>
                <w:rFonts w:cstheme="minorHAnsi"/>
                <w:sz w:val="21"/>
                <w:szCs w:val="21"/>
              </w:rPr>
              <w:t xml:space="preserve"> </w:t>
            </w:r>
            <w:r w:rsidR="009B637D">
              <w:rPr>
                <w:rFonts w:cstheme="minorHAnsi"/>
                <w:sz w:val="21"/>
                <w:szCs w:val="21"/>
              </w:rPr>
              <w:t>500</w:t>
            </w:r>
            <w:r>
              <w:rPr>
                <w:rFonts w:cstheme="minorHAnsi"/>
                <w:sz w:val="21"/>
                <w:szCs w:val="21"/>
              </w:rPr>
              <w:t xml:space="preserve">,000 </w:t>
            </w:r>
            <w:proofErr w:type="spellStart"/>
            <w:r w:rsidR="009B637D">
              <w:rPr>
                <w:rFonts w:cstheme="minorHAnsi"/>
                <w:sz w:val="21"/>
                <w:szCs w:val="21"/>
              </w:rPr>
              <w:t>Barrels</w:t>
            </w:r>
            <w:proofErr w:type="spellEnd"/>
          </w:p>
        </w:tc>
        <w:tc>
          <w:tcPr>
            <w:tcW w:w="1114" w:type="dxa"/>
            <w:vAlign w:val="center"/>
          </w:tcPr>
          <w:p w14:paraId="68171C93" w14:textId="77777777" w:rsidR="000156BD" w:rsidRPr="009B4100" w:rsidRDefault="000156BD" w:rsidP="000156BD">
            <w:pPr>
              <w:jc w:val="center"/>
              <w:rPr>
                <w:rFonts w:cstheme="minorHAnsi"/>
                <w:sz w:val="21"/>
                <w:szCs w:val="21"/>
              </w:rPr>
            </w:pPr>
            <w:r>
              <w:rPr>
                <w:rFonts w:cstheme="minorHAnsi"/>
                <w:sz w:val="21"/>
                <w:szCs w:val="21"/>
              </w:rPr>
              <w:t>AUG/24</w:t>
            </w:r>
          </w:p>
        </w:tc>
        <w:tc>
          <w:tcPr>
            <w:tcW w:w="1002" w:type="dxa"/>
            <w:vAlign w:val="center"/>
          </w:tcPr>
          <w:p w14:paraId="59B02A3D" w14:textId="2D199C37" w:rsidR="000156BD" w:rsidRPr="009B4100" w:rsidRDefault="00A8433C" w:rsidP="000156BD">
            <w:pPr>
              <w:jc w:val="center"/>
              <w:rPr>
                <w:rFonts w:cstheme="minorHAnsi"/>
                <w:sz w:val="21"/>
                <w:szCs w:val="21"/>
              </w:rPr>
            </w:pPr>
            <w:r>
              <w:rPr>
                <w:rFonts w:cstheme="minorHAnsi"/>
                <w:sz w:val="21"/>
                <w:szCs w:val="21"/>
              </w:rPr>
              <w:t>JAN</w:t>
            </w:r>
            <w:r w:rsidR="000156BD">
              <w:rPr>
                <w:rFonts w:cstheme="minorHAnsi"/>
                <w:sz w:val="21"/>
                <w:szCs w:val="21"/>
              </w:rPr>
              <w:t>/2</w:t>
            </w:r>
            <w:r>
              <w:rPr>
                <w:rFonts w:cstheme="minorHAnsi"/>
                <w:sz w:val="21"/>
                <w:szCs w:val="21"/>
              </w:rPr>
              <w:t>3</w:t>
            </w:r>
          </w:p>
        </w:tc>
        <w:tc>
          <w:tcPr>
            <w:tcW w:w="1002" w:type="dxa"/>
            <w:vAlign w:val="center"/>
          </w:tcPr>
          <w:p w14:paraId="56514325" w14:textId="4565250B" w:rsidR="000156BD" w:rsidRPr="009B4100" w:rsidRDefault="002A3404" w:rsidP="000156BD">
            <w:pPr>
              <w:jc w:val="center"/>
              <w:rPr>
                <w:rFonts w:cstheme="minorHAnsi"/>
                <w:sz w:val="21"/>
                <w:szCs w:val="21"/>
              </w:rPr>
            </w:pPr>
            <w:r>
              <w:rPr>
                <w:rFonts w:cstheme="minorHAnsi"/>
                <w:sz w:val="21"/>
                <w:szCs w:val="21"/>
              </w:rPr>
              <w:t>APR</w:t>
            </w:r>
            <w:r w:rsidR="000156BD">
              <w:rPr>
                <w:rFonts w:cstheme="minorHAnsi"/>
                <w:sz w:val="21"/>
                <w:szCs w:val="21"/>
              </w:rPr>
              <w:t>/2</w:t>
            </w:r>
            <w:r>
              <w:rPr>
                <w:rFonts w:cstheme="minorHAnsi"/>
                <w:sz w:val="21"/>
                <w:szCs w:val="21"/>
              </w:rPr>
              <w:t>4</w:t>
            </w:r>
          </w:p>
        </w:tc>
        <w:tc>
          <w:tcPr>
            <w:tcW w:w="1237" w:type="dxa"/>
            <w:vAlign w:val="center"/>
          </w:tcPr>
          <w:p w14:paraId="0689CC3E" w14:textId="59C9B621" w:rsidR="000156BD" w:rsidRPr="009B4100" w:rsidRDefault="002F6DC9" w:rsidP="000156BD">
            <w:pPr>
              <w:jc w:val="center"/>
              <w:rPr>
                <w:rFonts w:cstheme="minorHAnsi"/>
                <w:sz w:val="21"/>
                <w:szCs w:val="21"/>
              </w:rPr>
            </w:pPr>
            <w:r>
              <w:rPr>
                <w:rFonts w:cstheme="minorHAnsi"/>
                <w:sz w:val="21"/>
                <w:szCs w:val="21"/>
              </w:rPr>
              <w:t>JAN</w:t>
            </w:r>
            <w:r w:rsidR="000156BD">
              <w:rPr>
                <w:rFonts w:cstheme="minorHAnsi"/>
                <w:sz w:val="21"/>
                <w:szCs w:val="21"/>
              </w:rPr>
              <w:t>/2</w:t>
            </w:r>
            <w:r>
              <w:rPr>
                <w:rFonts w:cstheme="minorHAnsi"/>
                <w:sz w:val="21"/>
                <w:szCs w:val="21"/>
              </w:rPr>
              <w:t>3</w:t>
            </w:r>
          </w:p>
        </w:tc>
        <w:tc>
          <w:tcPr>
            <w:tcW w:w="990" w:type="dxa"/>
            <w:vAlign w:val="center"/>
          </w:tcPr>
          <w:p w14:paraId="6F6D2C47" w14:textId="2A5CF332" w:rsidR="000156BD" w:rsidRPr="009B4100" w:rsidRDefault="000156BD" w:rsidP="000156BD">
            <w:pPr>
              <w:jc w:val="center"/>
              <w:rPr>
                <w:rFonts w:cstheme="minorHAnsi"/>
                <w:sz w:val="21"/>
                <w:szCs w:val="21"/>
              </w:rPr>
            </w:pPr>
            <w:r>
              <w:rPr>
                <w:rFonts w:cstheme="minorHAnsi"/>
                <w:sz w:val="21"/>
                <w:szCs w:val="21"/>
              </w:rPr>
              <w:t>APR/2</w:t>
            </w:r>
            <w:r w:rsidR="00BB2091">
              <w:rPr>
                <w:rFonts w:cstheme="minorHAnsi"/>
                <w:sz w:val="21"/>
                <w:szCs w:val="21"/>
              </w:rPr>
              <w:t>3</w:t>
            </w:r>
          </w:p>
        </w:tc>
        <w:tc>
          <w:tcPr>
            <w:tcW w:w="986" w:type="dxa"/>
            <w:vAlign w:val="center"/>
          </w:tcPr>
          <w:p w14:paraId="4A48A41E" w14:textId="4AEA8B85" w:rsidR="000156BD" w:rsidRPr="009B4100" w:rsidRDefault="00BB2091" w:rsidP="000156BD">
            <w:pPr>
              <w:jc w:val="center"/>
              <w:rPr>
                <w:rFonts w:cstheme="minorHAnsi"/>
                <w:sz w:val="21"/>
                <w:szCs w:val="21"/>
              </w:rPr>
            </w:pPr>
            <w:r>
              <w:rPr>
                <w:rFonts w:cstheme="minorHAnsi"/>
                <w:sz w:val="21"/>
                <w:szCs w:val="21"/>
              </w:rPr>
              <w:t>MAY</w:t>
            </w:r>
            <w:r w:rsidR="000156BD">
              <w:rPr>
                <w:rFonts w:cstheme="minorHAnsi"/>
                <w:sz w:val="21"/>
                <w:szCs w:val="21"/>
              </w:rPr>
              <w:t>/24</w:t>
            </w:r>
          </w:p>
        </w:tc>
        <w:tc>
          <w:tcPr>
            <w:tcW w:w="993" w:type="dxa"/>
            <w:vAlign w:val="center"/>
          </w:tcPr>
          <w:p w14:paraId="5FCCE458" w14:textId="06AA9617" w:rsidR="000156BD" w:rsidRPr="009B4100" w:rsidRDefault="00020053" w:rsidP="000156BD">
            <w:pPr>
              <w:jc w:val="center"/>
              <w:rPr>
                <w:rFonts w:cstheme="minorHAnsi"/>
                <w:sz w:val="21"/>
                <w:szCs w:val="21"/>
              </w:rPr>
            </w:pPr>
            <w:r>
              <w:rPr>
                <w:rFonts w:cstheme="minorHAnsi"/>
                <w:sz w:val="21"/>
                <w:szCs w:val="21"/>
              </w:rPr>
              <w:t>JAN</w:t>
            </w:r>
            <w:r w:rsidR="000156BD">
              <w:rPr>
                <w:rFonts w:cstheme="minorHAnsi"/>
                <w:sz w:val="21"/>
                <w:szCs w:val="21"/>
              </w:rPr>
              <w:t>/2</w:t>
            </w:r>
            <w:r>
              <w:rPr>
                <w:rFonts w:cstheme="minorHAnsi"/>
                <w:sz w:val="21"/>
                <w:szCs w:val="21"/>
              </w:rPr>
              <w:t>3</w:t>
            </w:r>
          </w:p>
        </w:tc>
      </w:tr>
    </w:tbl>
    <w:p w14:paraId="5F3331EC" w14:textId="6BB6A283" w:rsidR="006A56D2" w:rsidRDefault="006A56D2" w:rsidP="00A53984">
      <w:pPr>
        <w:pStyle w:val="PargrafodaLista"/>
        <w:spacing w:after="0" w:line="240" w:lineRule="auto"/>
        <w:ind w:left="851" w:hanging="851"/>
        <w:jc w:val="both"/>
        <w:rPr>
          <w:lang w:val="en-US"/>
        </w:rPr>
      </w:pPr>
    </w:p>
    <w:p w14:paraId="58856C95" w14:textId="77777777" w:rsidR="000156BD" w:rsidRPr="00683444" w:rsidRDefault="000156BD" w:rsidP="00A53984">
      <w:pPr>
        <w:pStyle w:val="PargrafodaLista"/>
        <w:spacing w:after="0" w:line="240" w:lineRule="auto"/>
        <w:ind w:left="851" w:hanging="851"/>
        <w:jc w:val="both"/>
        <w:rPr>
          <w:lang w:val="en-US"/>
        </w:rPr>
      </w:pPr>
    </w:p>
    <w:p w14:paraId="0EC9A629" w14:textId="77777777" w:rsidR="004D35CD" w:rsidRPr="009B4100" w:rsidRDefault="004D35CD" w:rsidP="00A53984">
      <w:pPr>
        <w:pStyle w:val="PargrafodaLista"/>
        <w:numPr>
          <w:ilvl w:val="0"/>
          <w:numId w:val="14"/>
        </w:numPr>
        <w:tabs>
          <w:tab w:val="left" w:pos="851"/>
        </w:tabs>
        <w:spacing w:after="0" w:line="240" w:lineRule="auto"/>
        <w:ind w:left="851" w:hanging="851"/>
        <w:jc w:val="both"/>
        <w:outlineLvl w:val="0"/>
        <w:rPr>
          <w:rFonts w:cstheme="minorHAnsi"/>
          <w:b/>
          <w:bCs/>
        </w:rPr>
      </w:pPr>
      <w:bookmarkStart w:id="89" w:name="_Toc46159441"/>
      <w:bookmarkStart w:id="90" w:name="_Toc46159514"/>
      <w:bookmarkStart w:id="91" w:name="_Toc46253693"/>
      <w:bookmarkStart w:id="92" w:name="_Toc46931902"/>
      <w:bookmarkStart w:id="93" w:name="_Toc46931954"/>
      <w:bookmarkStart w:id="94" w:name="_Toc46958260"/>
      <w:bookmarkStart w:id="95" w:name="_Toc46958310"/>
      <w:bookmarkStart w:id="96" w:name="_Toc48726497"/>
      <w:bookmarkStart w:id="97" w:name="_Toc50652756"/>
      <w:bookmarkStart w:id="98" w:name="_Toc57822850"/>
      <w:bookmarkEnd w:id="89"/>
      <w:bookmarkEnd w:id="90"/>
      <w:bookmarkEnd w:id="91"/>
      <w:bookmarkEnd w:id="92"/>
      <w:bookmarkEnd w:id="93"/>
      <w:bookmarkEnd w:id="94"/>
      <w:bookmarkEnd w:id="95"/>
      <w:r>
        <w:rPr>
          <w:rFonts w:cstheme="minorHAnsi"/>
          <w:b/>
          <w:bCs/>
        </w:rPr>
        <w:t>REQUIRED LOGISTICS</w:t>
      </w:r>
      <w:bookmarkEnd w:id="96"/>
      <w:bookmarkEnd w:id="97"/>
      <w:bookmarkEnd w:id="98"/>
    </w:p>
    <w:p w14:paraId="68F82A57" w14:textId="77777777" w:rsidR="004D35CD" w:rsidRPr="009B4100" w:rsidRDefault="004D35CD" w:rsidP="00A53984">
      <w:pPr>
        <w:tabs>
          <w:tab w:val="left" w:pos="851"/>
        </w:tabs>
        <w:spacing w:after="0" w:line="240" w:lineRule="auto"/>
        <w:ind w:left="851" w:hanging="851"/>
        <w:jc w:val="both"/>
        <w:rPr>
          <w:rFonts w:cstheme="minorHAnsi"/>
          <w:b/>
          <w:bCs/>
        </w:rPr>
      </w:pPr>
    </w:p>
    <w:p w14:paraId="137D3555" w14:textId="5127F141" w:rsidR="004D35CD" w:rsidRPr="00683444" w:rsidRDefault="004D35CD" w:rsidP="00A53984">
      <w:pPr>
        <w:pStyle w:val="PargrafodaLista"/>
        <w:numPr>
          <w:ilvl w:val="1"/>
          <w:numId w:val="14"/>
        </w:numPr>
        <w:tabs>
          <w:tab w:val="left" w:pos="851"/>
        </w:tabs>
        <w:spacing w:after="0" w:line="240" w:lineRule="auto"/>
        <w:ind w:left="851" w:hanging="851"/>
        <w:jc w:val="both"/>
        <w:rPr>
          <w:rFonts w:cstheme="minorHAnsi"/>
          <w:lang w:val="en-US"/>
        </w:rPr>
      </w:pPr>
      <w:bookmarkStart w:id="99" w:name="_Ref51337698"/>
      <w:r w:rsidRPr="009F23FD">
        <w:rPr>
          <w:rFonts w:cstheme="minorHAnsi"/>
          <w:lang w:val="en-US"/>
        </w:rPr>
        <w:t xml:space="preserve">The Trading Agent must provide the necessary logistics, including Shuttle Tankers and </w:t>
      </w:r>
      <w:proofErr w:type="spellStart"/>
      <w:r w:rsidR="006250A1">
        <w:rPr>
          <w:rFonts w:cstheme="minorHAnsi"/>
          <w:lang w:val="en-US"/>
        </w:rPr>
        <w:t>transhipment</w:t>
      </w:r>
      <w:proofErr w:type="spellEnd"/>
      <w:r w:rsidRPr="009F23FD">
        <w:rPr>
          <w:rFonts w:cstheme="minorHAnsi"/>
          <w:lang w:val="en-US"/>
        </w:rPr>
        <w:t xml:space="preserve"> or tank capacity, to meet the expected demand for </w:t>
      </w:r>
      <w:r w:rsidR="009F23FD">
        <w:rPr>
          <w:rFonts w:cstheme="minorHAnsi"/>
          <w:lang w:val="en-US"/>
        </w:rPr>
        <w:t>Federal Union</w:t>
      </w:r>
      <w:r w:rsidRPr="009F23FD">
        <w:rPr>
          <w:rFonts w:cstheme="minorHAnsi"/>
          <w:lang w:val="en-US"/>
        </w:rPr>
        <w:t xml:space="preserve"> Crude Oil in the</w:t>
      </w:r>
      <w:r w:rsidR="003D3CDD">
        <w:rPr>
          <w:rFonts w:cstheme="minorHAnsi"/>
          <w:lang w:val="en-US"/>
        </w:rPr>
        <w:t xml:space="preserve"> Unitized </w:t>
      </w:r>
      <w:r w:rsidRPr="009F23FD">
        <w:rPr>
          <w:rFonts w:cstheme="minorHAnsi"/>
          <w:lang w:val="en-US"/>
        </w:rPr>
        <w:t xml:space="preserve">Area of </w:t>
      </w:r>
      <w:proofErr w:type="spellStart"/>
      <w:r w:rsidRPr="009F23FD">
        <w:rPr>
          <w:rFonts w:cstheme="minorHAnsi"/>
          <w:lang w:val="en-US"/>
        </w:rPr>
        <w:t>Tupi</w:t>
      </w:r>
      <w:proofErr w:type="spellEnd"/>
      <w:r w:rsidRPr="009F23FD">
        <w:rPr>
          <w:rFonts w:cstheme="minorHAnsi"/>
          <w:lang w:val="en-US"/>
        </w:rPr>
        <w:t>.</w:t>
      </w:r>
      <w:bookmarkEnd w:id="99"/>
    </w:p>
    <w:p w14:paraId="4573BCAB" w14:textId="77777777" w:rsidR="004D35CD" w:rsidRPr="00683444" w:rsidRDefault="004D35CD" w:rsidP="00A53984">
      <w:pPr>
        <w:tabs>
          <w:tab w:val="left" w:pos="851"/>
        </w:tabs>
        <w:spacing w:after="0" w:line="240" w:lineRule="auto"/>
        <w:ind w:left="851" w:hanging="851"/>
        <w:jc w:val="both"/>
        <w:rPr>
          <w:rFonts w:cstheme="minorHAnsi"/>
          <w:lang w:val="en-US"/>
        </w:rPr>
      </w:pPr>
    </w:p>
    <w:p w14:paraId="0419CE35" w14:textId="77777777" w:rsidR="004D35CD" w:rsidRPr="00683444" w:rsidRDefault="004D35CD" w:rsidP="00A53984">
      <w:pPr>
        <w:pStyle w:val="PargrafodaLista"/>
        <w:numPr>
          <w:ilvl w:val="1"/>
          <w:numId w:val="14"/>
        </w:numPr>
        <w:tabs>
          <w:tab w:val="left" w:pos="851"/>
        </w:tabs>
        <w:spacing w:after="0" w:line="240" w:lineRule="auto"/>
        <w:ind w:left="851" w:hanging="851"/>
        <w:jc w:val="both"/>
        <w:rPr>
          <w:rFonts w:cstheme="minorHAnsi"/>
          <w:lang w:val="en-US"/>
        </w:rPr>
      </w:pPr>
      <w:r w:rsidRPr="009F23FD">
        <w:rPr>
          <w:rFonts w:cstheme="minorHAnsi"/>
          <w:lang w:val="en-US"/>
        </w:rPr>
        <w:t>The Trading Agent must present on an annual basis the actions taken to comply with item</w:t>
      </w:r>
      <w:r w:rsidR="00152B8F" w:rsidRPr="009F23FD">
        <w:rPr>
          <w:rFonts w:cstheme="minorHAnsi"/>
          <w:lang w:val="en-US"/>
        </w:rPr>
        <w:t xml:space="preserve"> </w:t>
      </w:r>
      <w:r w:rsidRPr="009F23FD">
        <w:rPr>
          <w:rFonts w:cstheme="minorHAnsi"/>
          <w:lang w:val="en-US"/>
        </w:rPr>
        <w:t>above.</w:t>
      </w:r>
    </w:p>
    <w:p w14:paraId="6D0871D0" w14:textId="77777777" w:rsidR="004D35CD" w:rsidRPr="00683444" w:rsidRDefault="004D35CD" w:rsidP="00A53984">
      <w:pPr>
        <w:tabs>
          <w:tab w:val="left" w:pos="851"/>
        </w:tabs>
        <w:spacing w:after="0" w:line="240" w:lineRule="auto"/>
        <w:ind w:left="851" w:hanging="851"/>
        <w:jc w:val="both"/>
        <w:rPr>
          <w:rFonts w:cstheme="minorHAnsi"/>
          <w:lang w:val="en-US"/>
        </w:rPr>
      </w:pPr>
    </w:p>
    <w:p w14:paraId="780318FE" w14:textId="77777777" w:rsidR="004D35CD" w:rsidRPr="00152B8F" w:rsidRDefault="004D35CD" w:rsidP="00A53984">
      <w:pPr>
        <w:pStyle w:val="PargrafodaLista"/>
        <w:numPr>
          <w:ilvl w:val="1"/>
          <w:numId w:val="14"/>
        </w:numPr>
        <w:tabs>
          <w:tab w:val="left" w:pos="851"/>
        </w:tabs>
        <w:spacing w:after="0" w:line="240" w:lineRule="auto"/>
        <w:ind w:left="851" w:hanging="851"/>
        <w:jc w:val="both"/>
        <w:rPr>
          <w:rFonts w:cstheme="minorHAnsi"/>
          <w:b/>
          <w:lang w:val="en-US"/>
        </w:rPr>
      </w:pPr>
      <w:r w:rsidRPr="009F23FD">
        <w:rPr>
          <w:rFonts w:cstheme="minorHAnsi"/>
          <w:b/>
          <w:lang w:val="en-US"/>
        </w:rPr>
        <w:t>Tank capacity in Brazil or abroad:</w:t>
      </w:r>
    </w:p>
    <w:p w14:paraId="29E2BFC9" w14:textId="77777777" w:rsidR="004D35CD" w:rsidRPr="00683444" w:rsidRDefault="004D35CD" w:rsidP="00A53984">
      <w:pPr>
        <w:tabs>
          <w:tab w:val="left" w:pos="851"/>
        </w:tabs>
        <w:spacing w:after="0" w:line="240" w:lineRule="auto"/>
        <w:ind w:left="851" w:hanging="851"/>
        <w:jc w:val="both"/>
        <w:rPr>
          <w:rFonts w:cstheme="minorHAnsi"/>
          <w:lang w:val="en-US"/>
        </w:rPr>
      </w:pPr>
    </w:p>
    <w:p w14:paraId="7AE45111" w14:textId="47B7C0E5" w:rsidR="004D35CD" w:rsidRPr="00683444" w:rsidRDefault="004D35CD" w:rsidP="00A53984">
      <w:pPr>
        <w:pStyle w:val="PargrafodaLista"/>
        <w:numPr>
          <w:ilvl w:val="2"/>
          <w:numId w:val="14"/>
        </w:numPr>
        <w:tabs>
          <w:tab w:val="left" w:pos="851"/>
          <w:tab w:val="left" w:pos="1418"/>
        </w:tabs>
        <w:spacing w:after="0" w:line="240" w:lineRule="auto"/>
        <w:ind w:left="851" w:hanging="851"/>
        <w:jc w:val="both"/>
        <w:rPr>
          <w:rFonts w:cstheme="minorHAnsi"/>
          <w:lang w:val="en-US"/>
        </w:rPr>
      </w:pPr>
      <w:r w:rsidRPr="009F23FD">
        <w:rPr>
          <w:rFonts w:cstheme="minorHAnsi"/>
          <w:lang w:val="en-US"/>
        </w:rPr>
        <w:t xml:space="preserve">The storage of </w:t>
      </w:r>
      <w:r w:rsidR="009F23FD">
        <w:rPr>
          <w:rFonts w:cstheme="minorHAnsi"/>
          <w:lang w:val="en-US"/>
        </w:rPr>
        <w:t>Federal Union</w:t>
      </w:r>
      <w:r w:rsidRPr="009F23FD">
        <w:rPr>
          <w:rFonts w:cstheme="minorHAnsi"/>
          <w:lang w:val="en-US"/>
        </w:rPr>
        <w:t xml:space="preserve"> Crude Oil in onshore or floating </w:t>
      </w:r>
      <w:proofErr w:type="spellStart"/>
      <w:r w:rsidRPr="009F23FD">
        <w:rPr>
          <w:rFonts w:cstheme="minorHAnsi"/>
          <w:lang w:val="en-US"/>
        </w:rPr>
        <w:t>tanksmay</w:t>
      </w:r>
      <w:proofErr w:type="spellEnd"/>
      <w:r w:rsidRPr="009F23FD">
        <w:rPr>
          <w:rFonts w:cstheme="minorHAnsi"/>
          <w:lang w:val="en-US"/>
        </w:rPr>
        <w:t xml:space="preserve"> occur in Brazil or abroad, as agreed between PPSA and the Trading Agent. Your costs will be treated as Expenditures Directly Related to Trading.</w:t>
      </w:r>
    </w:p>
    <w:p w14:paraId="2406EB38" w14:textId="77777777" w:rsidR="00575AAA" w:rsidRPr="00683444" w:rsidRDefault="00575AAA" w:rsidP="00A53984">
      <w:pPr>
        <w:spacing w:after="0" w:line="240" w:lineRule="auto"/>
        <w:contextualSpacing/>
        <w:rPr>
          <w:lang w:val="en-US"/>
        </w:rPr>
      </w:pPr>
    </w:p>
    <w:p w14:paraId="387A8881" w14:textId="77777777" w:rsidR="005F03B4" w:rsidRPr="00683444" w:rsidRDefault="005F03B4" w:rsidP="00BA141A">
      <w:pPr>
        <w:spacing w:after="0" w:line="240" w:lineRule="auto"/>
        <w:contextualSpacing/>
        <w:rPr>
          <w:lang w:val="en-US"/>
        </w:rPr>
      </w:pPr>
    </w:p>
    <w:p w14:paraId="4FD38970" w14:textId="77777777" w:rsidR="00AB6657" w:rsidRPr="009B4100" w:rsidRDefault="00AB6657" w:rsidP="00A53984">
      <w:pPr>
        <w:numPr>
          <w:ilvl w:val="0"/>
          <w:numId w:val="14"/>
        </w:numPr>
        <w:tabs>
          <w:tab w:val="left" w:pos="851"/>
        </w:tabs>
        <w:spacing w:after="0" w:line="240" w:lineRule="auto"/>
        <w:ind w:left="851" w:hanging="851"/>
        <w:contextualSpacing/>
        <w:jc w:val="both"/>
        <w:outlineLvl w:val="0"/>
        <w:rPr>
          <w:b/>
          <w:bCs/>
        </w:rPr>
      </w:pPr>
      <w:bookmarkStart w:id="100" w:name="_Toc46253695"/>
      <w:bookmarkStart w:id="101" w:name="_Ref51186912"/>
      <w:bookmarkStart w:id="102" w:name="_Toc57822851"/>
      <w:r>
        <w:rPr>
          <w:b/>
          <w:bCs/>
        </w:rPr>
        <w:t>MONITORING</w:t>
      </w:r>
      <w:bookmarkEnd w:id="100"/>
      <w:bookmarkEnd w:id="101"/>
      <w:bookmarkEnd w:id="102"/>
    </w:p>
    <w:p w14:paraId="014C7FF5" w14:textId="77777777" w:rsidR="00AB6657" w:rsidRPr="009B4100" w:rsidRDefault="00AB6657" w:rsidP="005F03B4">
      <w:pPr>
        <w:pStyle w:val="PargrafodaLista"/>
        <w:tabs>
          <w:tab w:val="left" w:pos="851"/>
        </w:tabs>
        <w:spacing w:after="0" w:line="240" w:lineRule="auto"/>
        <w:ind w:left="709" w:hanging="709"/>
        <w:jc w:val="both"/>
        <w:rPr>
          <w:b/>
          <w:bCs/>
        </w:rPr>
      </w:pPr>
    </w:p>
    <w:p w14:paraId="6ED58D8D" w14:textId="6F6FDE5D" w:rsidR="00AB6657" w:rsidRPr="00683444" w:rsidRDefault="00AB6657" w:rsidP="00A53984">
      <w:pPr>
        <w:pStyle w:val="PargrafodaLista"/>
        <w:numPr>
          <w:ilvl w:val="1"/>
          <w:numId w:val="14"/>
        </w:numPr>
        <w:tabs>
          <w:tab w:val="left" w:pos="851"/>
        </w:tabs>
        <w:spacing w:after="0" w:line="240" w:lineRule="auto"/>
        <w:ind w:left="851" w:hanging="851"/>
        <w:jc w:val="both"/>
        <w:rPr>
          <w:lang w:val="en-US"/>
        </w:rPr>
      </w:pPr>
      <w:r w:rsidRPr="009F23FD">
        <w:rPr>
          <w:lang w:val="en-US"/>
        </w:rPr>
        <w:t xml:space="preserve">PPSA </w:t>
      </w:r>
      <w:r w:rsidR="00152B8F" w:rsidRPr="009F23FD">
        <w:rPr>
          <w:lang w:val="en-US"/>
        </w:rPr>
        <w:t>will</w:t>
      </w:r>
      <w:r w:rsidRPr="009F23FD">
        <w:rPr>
          <w:lang w:val="en-US"/>
        </w:rPr>
        <w:t xml:space="preserve"> monitor the operations, costs and prices of </w:t>
      </w:r>
      <w:r w:rsidR="009F23FD">
        <w:rPr>
          <w:lang w:val="en-US"/>
        </w:rPr>
        <w:t>Federal Union</w:t>
      </w:r>
      <w:r w:rsidRPr="009F23FD">
        <w:rPr>
          <w:lang w:val="en-US"/>
        </w:rPr>
        <w:t xml:space="preserve"> Crude Oil, as provided for in subitem “c”, of item II, of article 4 of Law No. 12,304/2010 and in the Trading Policy. </w:t>
      </w:r>
    </w:p>
    <w:p w14:paraId="11A4593B" w14:textId="77777777" w:rsidR="00AB6657" w:rsidRPr="00683444" w:rsidRDefault="00AB6657" w:rsidP="00A53984">
      <w:pPr>
        <w:pStyle w:val="PargrafodaLista"/>
        <w:tabs>
          <w:tab w:val="left" w:pos="851"/>
        </w:tabs>
        <w:spacing w:after="0" w:line="240" w:lineRule="auto"/>
        <w:ind w:left="851" w:hanging="851"/>
        <w:jc w:val="both"/>
        <w:rPr>
          <w:lang w:val="en-US"/>
        </w:rPr>
      </w:pPr>
    </w:p>
    <w:p w14:paraId="68FFE6F3" w14:textId="31B2996F" w:rsidR="00AB6657" w:rsidRPr="00683444" w:rsidRDefault="00AB6657" w:rsidP="00A53984">
      <w:pPr>
        <w:pStyle w:val="PargrafodaLista"/>
        <w:numPr>
          <w:ilvl w:val="1"/>
          <w:numId w:val="14"/>
        </w:numPr>
        <w:tabs>
          <w:tab w:val="left" w:pos="851"/>
        </w:tabs>
        <w:spacing w:after="0" w:line="240" w:lineRule="auto"/>
        <w:ind w:left="851" w:hanging="851"/>
        <w:jc w:val="both"/>
        <w:rPr>
          <w:lang w:val="en-US"/>
        </w:rPr>
      </w:pPr>
      <w:r w:rsidRPr="009F23FD">
        <w:rPr>
          <w:lang w:val="en-US"/>
        </w:rPr>
        <w:t xml:space="preserve">Pursuant to article 4 of the Trading Policy, strict confidentiality </w:t>
      </w:r>
      <w:r w:rsidR="00152B8F" w:rsidRPr="009F23FD">
        <w:rPr>
          <w:lang w:val="en-US"/>
        </w:rPr>
        <w:t>will be conferred on</w:t>
      </w:r>
      <w:r w:rsidRPr="009F23FD">
        <w:rPr>
          <w:lang w:val="en-US"/>
        </w:rPr>
        <w:t xml:space="preserve"> the documents and information provided by the Trading Agent for the fulfillment of PPSA’s obligation to monitor and audit the operations, </w:t>
      </w:r>
      <w:r w:rsidR="00BD33C1" w:rsidRPr="009F23FD">
        <w:rPr>
          <w:lang w:val="en-US"/>
        </w:rPr>
        <w:t>costs,</w:t>
      </w:r>
      <w:r w:rsidRPr="009F23FD">
        <w:rPr>
          <w:lang w:val="en-US"/>
        </w:rPr>
        <w:t xml:space="preserve"> and sales prices. </w:t>
      </w:r>
    </w:p>
    <w:p w14:paraId="3C4BF329" w14:textId="77777777" w:rsidR="00C83099" w:rsidRPr="00683444" w:rsidRDefault="00C83099" w:rsidP="00A53984">
      <w:pPr>
        <w:pStyle w:val="PargrafodaLista"/>
        <w:tabs>
          <w:tab w:val="left" w:pos="851"/>
        </w:tabs>
        <w:ind w:left="851" w:hanging="851"/>
        <w:rPr>
          <w:lang w:val="en-US"/>
        </w:rPr>
      </w:pPr>
    </w:p>
    <w:p w14:paraId="48BC418A" w14:textId="77777777" w:rsidR="00C83099" w:rsidRPr="00683444" w:rsidRDefault="00C83099" w:rsidP="00A53984">
      <w:pPr>
        <w:pStyle w:val="PargrafodaLista"/>
        <w:numPr>
          <w:ilvl w:val="1"/>
          <w:numId w:val="14"/>
        </w:numPr>
        <w:tabs>
          <w:tab w:val="left" w:pos="851"/>
        </w:tabs>
        <w:spacing w:after="0" w:line="240" w:lineRule="auto"/>
        <w:ind w:left="851" w:hanging="851"/>
        <w:jc w:val="both"/>
        <w:rPr>
          <w:rFonts w:cstheme="minorHAnsi"/>
          <w:lang w:val="en-US"/>
        </w:rPr>
      </w:pPr>
      <w:r w:rsidRPr="009F23FD">
        <w:rPr>
          <w:rFonts w:cstheme="minorHAnsi"/>
          <w:lang w:val="en-US"/>
        </w:rPr>
        <w:t xml:space="preserve">Monitoring will take place through the continuous monitoring of the trading procedure, and the Trading Agent must inform PPSA, </w:t>
      </w:r>
      <w:r w:rsidR="006A2249" w:rsidRPr="009F23FD">
        <w:rPr>
          <w:rFonts w:cstheme="minorHAnsi"/>
          <w:lang w:val="en-US"/>
        </w:rPr>
        <w:t>by</w:t>
      </w:r>
      <w:r w:rsidRPr="009F23FD">
        <w:rPr>
          <w:rFonts w:cstheme="minorHAnsi"/>
          <w:lang w:val="en-US"/>
        </w:rPr>
        <w:t xml:space="preserve"> electronic means or telephone:</w:t>
      </w:r>
    </w:p>
    <w:p w14:paraId="792B1635" w14:textId="77777777" w:rsidR="00C83099" w:rsidRPr="00683444" w:rsidRDefault="006A2249" w:rsidP="00A53984">
      <w:pPr>
        <w:pStyle w:val="PargrafodaLista"/>
        <w:numPr>
          <w:ilvl w:val="0"/>
          <w:numId w:val="9"/>
        </w:numPr>
        <w:tabs>
          <w:tab w:val="left" w:pos="851"/>
        </w:tabs>
        <w:spacing w:after="0" w:line="240" w:lineRule="auto"/>
        <w:ind w:left="1418" w:hanging="425"/>
        <w:jc w:val="both"/>
        <w:rPr>
          <w:rFonts w:cstheme="minorHAnsi"/>
          <w:lang w:val="en-US"/>
        </w:rPr>
      </w:pPr>
      <w:r w:rsidRPr="009F23FD">
        <w:rPr>
          <w:rFonts w:cstheme="minorHAnsi"/>
          <w:lang w:val="en-US"/>
        </w:rPr>
        <w:t>t</w:t>
      </w:r>
      <w:r w:rsidR="00C83099" w:rsidRPr="009F23FD">
        <w:rPr>
          <w:rFonts w:cstheme="minorHAnsi"/>
          <w:lang w:val="en-US"/>
        </w:rPr>
        <w:t>he sales strategy, including target markets;</w:t>
      </w:r>
    </w:p>
    <w:p w14:paraId="04FFEF9C" w14:textId="77777777" w:rsidR="00C83099" w:rsidRPr="00683444" w:rsidRDefault="006A2249" w:rsidP="00A53984">
      <w:pPr>
        <w:pStyle w:val="PargrafodaLista"/>
        <w:numPr>
          <w:ilvl w:val="0"/>
          <w:numId w:val="9"/>
        </w:numPr>
        <w:tabs>
          <w:tab w:val="left" w:pos="851"/>
        </w:tabs>
        <w:spacing w:after="0" w:line="240" w:lineRule="auto"/>
        <w:ind w:left="1418" w:hanging="425"/>
        <w:jc w:val="both"/>
        <w:rPr>
          <w:rFonts w:cstheme="minorHAnsi"/>
          <w:lang w:val="en-US"/>
        </w:rPr>
      </w:pPr>
      <w:r w:rsidRPr="009F23FD">
        <w:rPr>
          <w:rFonts w:cstheme="minorHAnsi"/>
          <w:lang w:val="en-US"/>
        </w:rPr>
        <w:t>p</w:t>
      </w:r>
      <w:r w:rsidR="00C83099" w:rsidRPr="009F23FD">
        <w:rPr>
          <w:rFonts w:cstheme="minorHAnsi"/>
          <w:lang w:val="en-US"/>
        </w:rPr>
        <w:t>ossible buyers contacted and price indications obtained;</w:t>
      </w:r>
    </w:p>
    <w:p w14:paraId="6997ECFD" w14:textId="77777777" w:rsidR="00C83099" w:rsidRPr="00683444" w:rsidRDefault="006A2249" w:rsidP="00A53984">
      <w:pPr>
        <w:pStyle w:val="PargrafodaLista"/>
        <w:numPr>
          <w:ilvl w:val="0"/>
          <w:numId w:val="9"/>
        </w:numPr>
        <w:tabs>
          <w:tab w:val="left" w:pos="851"/>
        </w:tabs>
        <w:spacing w:after="0" w:line="240" w:lineRule="auto"/>
        <w:ind w:left="1418" w:hanging="425"/>
        <w:jc w:val="both"/>
        <w:rPr>
          <w:rFonts w:cstheme="minorHAnsi"/>
          <w:lang w:val="en-US"/>
        </w:rPr>
      </w:pPr>
      <w:r w:rsidRPr="009F23FD">
        <w:rPr>
          <w:rFonts w:cstheme="minorHAnsi"/>
          <w:lang w:val="en-US"/>
        </w:rPr>
        <w:t>e</w:t>
      </w:r>
      <w:r w:rsidR="00C83099" w:rsidRPr="009F23FD">
        <w:rPr>
          <w:rFonts w:cstheme="minorHAnsi"/>
          <w:lang w:val="en-US"/>
        </w:rPr>
        <w:t>stimated costs for delivery to different destinations;</w:t>
      </w:r>
    </w:p>
    <w:p w14:paraId="046BA465" w14:textId="77777777" w:rsidR="00C83099" w:rsidRPr="00683444" w:rsidRDefault="00C83099" w:rsidP="00A53984">
      <w:pPr>
        <w:pStyle w:val="PargrafodaLista"/>
        <w:numPr>
          <w:ilvl w:val="0"/>
          <w:numId w:val="9"/>
        </w:numPr>
        <w:tabs>
          <w:tab w:val="left" w:pos="851"/>
        </w:tabs>
        <w:spacing w:after="0" w:line="240" w:lineRule="auto"/>
        <w:ind w:left="1418" w:hanging="425"/>
        <w:jc w:val="both"/>
        <w:rPr>
          <w:rFonts w:cstheme="minorHAnsi"/>
          <w:lang w:val="en-US"/>
        </w:rPr>
      </w:pPr>
      <w:r w:rsidRPr="009F23FD">
        <w:rPr>
          <w:rFonts w:cstheme="minorHAnsi"/>
          <w:lang w:val="en-US"/>
        </w:rPr>
        <w:t>FOB FPSO price calculations for potential buyers;</w:t>
      </w:r>
    </w:p>
    <w:p w14:paraId="308E5B2F" w14:textId="77777777" w:rsidR="00C83099" w:rsidRPr="009B4100" w:rsidRDefault="006A2249" w:rsidP="00A53984">
      <w:pPr>
        <w:pStyle w:val="PargrafodaLista"/>
        <w:numPr>
          <w:ilvl w:val="0"/>
          <w:numId w:val="9"/>
        </w:numPr>
        <w:tabs>
          <w:tab w:val="left" w:pos="851"/>
        </w:tabs>
        <w:spacing w:after="0" w:line="240" w:lineRule="auto"/>
        <w:ind w:left="1418" w:hanging="425"/>
        <w:jc w:val="both"/>
        <w:rPr>
          <w:rFonts w:cstheme="minorHAnsi"/>
        </w:rPr>
      </w:pPr>
      <w:proofErr w:type="spellStart"/>
      <w:r>
        <w:rPr>
          <w:rFonts w:cstheme="minorHAnsi"/>
        </w:rPr>
        <w:t>t</w:t>
      </w:r>
      <w:r w:rsidR="00C83099">
        <w:rPr>
          <w:rFonts w:cstheme="minorHAnsi"/>
        </w:rPr>
        <w:t>he</w:t>
      </w:r>
      <w:proofErr w:type="spellEnd"/>
      <w:r w:rsidR="00C83099">
        <w:rPr>
          <w:rFonts w:cstheme="minorHAnsi"/>
        </w:rPr>
        <w:t xml:space="preserve"> </w:t>
      </w:r>
      <w:proofErr w:type="spellStart"/>
      <w:r w:rsidR="00C83099">
        <w:rPr>
          <w:rFonts w:cstheme="minorHAnsi"/>
        </w:rPr>
        <w:t>Buyer</w:t>
      </w:r>
      <w:proofErr w:type="spellEnd"/>
      <w:r w:rsidR="00C83099">
        <w:rPr>
          <w:rFonts w:cstheme="minorHAnsi"/>
        </w:rPr>
        <w:t>;</w:t>
      </w:r>
    </w:p>
    <w:p w14:paraId="604CDF28" w14:textId="77777777" w:rsidR="00C83099" w:rsidRPr="00683444" w:rsidRDefault="006A2249" w:rsidP="00A53984">
      <w:pPr>
        <w:pStyle w:val="PargrafodaLista"/>
        <w:numPr>
          <w:ilvl w:val="0"/>
          <w:numId w:val="9"/>
        </w:numPr>
        <w:tabs>
          <w:tab w:val="left" w:pos="851"/>
        </w:tabs>
        <w:spacing w:after="0" w:line="240" w:lineRule="auto"/>
        <w:ind w:left="1418" w:hanging="425"/>
        <w:jc w:val="both"/>
        <w:rPr>
          <w:rFonts w:cstheme="minorHAnsi"/>
          <w:lang w:val="en-US"/>
        </w:rPr>
      </w:pPr>
      <w:r w:rsidRPr="009F23FD">
        <w:rPr>
          <w:rFonts w:cstheme="minorHAnsi"/>
          <w:lang w:val="en-US"/>
        </w:rPr>
        <w:t>t</w:t>
      </w:r>
      <w:r w:rsidR="00C83099" w:rsidRPr="009F23FD">
        <w:rPr>
          <w:rFonts w:cstheme="minorHAnsi"/>
          <w:lang w:val="en-US"/>
        </w:rPr>
        <w:t xml:space="preserve">he vessel selected for delivery to the Buyer and estimate of freight charges; </w:t>
      </w:r>
    </w:p>
    <w:p w14:paraId="0019ED82" w14:textId="2BB516B6" w:rsidR="00C83099" w:rsidRPr="00683444" w:rsidRDefault="006A2249" w:rsidP="00A53984">
      <w:pPr>
        <w:pStyle w:val="PargrafodaLista"/>
        <w:numPr>
          <w:ilvl w:val="0"/>
          <w:numId w:val="9"/>
        </w:numPr>
        <w:tabs>
          <w:tab w:val="left" w:pos="851"/>
        </w:tabs>
        <w:spacing w:after="0" w:line="240" w:lineRule="auto"/>
        <w:ind w:left="1418" w:hanging="425"/>
        <w:jc w:val="both"/>
        <w:rPr>
          <w:rFonts w:cstheme="minorHAnsi"/>
          <w:lang w:val="en-US"/>
        </w:rPr>
      </w:pPr>
      <w:r w:rsidRPr="009F23FD">
        <w:rPr>
          <w:rFonts w:cstheme="minorHAnsi"/>
          <w:lang w:val="en-US"/>
        </w:rPr>
        <w:t>l</w:t>
      </w:r>
      <w:r w:rsidR="00C83099" w:rsidRPr="009F23FD">
        <w:rPr>
          <w:rFonts w:cstheme="minorHAnsi"/>
          <w:lang w:val="en-US"/>
        </w:rPr>
        <w:t xml:space="preserve">ogistical and operational information for loading, </w:t>
      </w:r>
      <w:proofErr w:type="spellStart"/>
      <w:r w:rsidR="006250A1">
        <w:rPr>
          <w:rFonts w:cstheme="minorHAnsi"/>
          <w:lang w:val="en-US"/>
        </w:rPr>
        <w:t>transhipment</w:t>
      </w:r>
      <w:proofErr w:type="spellEnd"/>
      <w:r w:rsidR="00C83099" w:rsidRPr="009F23FD">
        <w:rPr>
          <w:rFonts w:cstheme="minorHAnsi"/>
          <w:lang w:val="en-US"/>
        </w:rPr>
        <w:t xml:space="preserve"> and delivery;</w:t>
      </w:r>
    </w:p>
    <w:p w14:paraId="7DB93DE2" w14:textId="555BA4C2" w:rsidR="00C83099" w:rsidRPr="00683444" w:rsidRDefault="006A2249" w:rsidP="00A53984">
      <w:pPr>
        <w:pStyle w:val="PargrafodaLista"/>
        <w:numPr>
          <w:ilvl w:val="0"/>
          <w:numId w:val="9"/>
        </w:numPr>
        <w:tabs>
          <w:tab w:val="left" w:pos="851"/>
        </w:tabs>
        <w:spacing w:after="0" w:line="240" w:lineRule="auto"/>
        <w:ind w:left="1418" w:hanging="425"/>
        <w:jc w:val="both"/>
        <w:rPr>
          <w:rFonts w:cstheme="minorHAnsi"/>
          <w:lang w:val="en-US"/>
        </w:rPr>
      </w:pPr>
      <w:r w:rsidRPr="009F23FD">
        <w:rPr>
          <w:rFonts w:cstheme="minorHAnsi"/>
          <w:lang w:val="en-US"/>
        </w:rPr>
        <w:t>a</w:t>
      </w:r>
      <w:r w:rsidR="00C83099" w:rsidRPr="009F23FD">
        <w:rPr>
          <w:rFonts w:cstheme="minorHAnsi"/>
          <w:lang w:val="en-US"/>
        </w:rPr>
        <w:t xml:space="preserve">ll information with an impact on the </w:t>
      </w:r>
      <w:r w:rsidR="009F23FD">
        <w:rPr>
          <w:rFonts w:cstheme="minorHAnsi"/>
          <w:lang w:val="en-US"/>
        </w:rPr>
        <w:t>Federal Union</w:t>
      </w:r>
      <w:r w:rsidR="00C83099" w:rsidRPr="009F23FD">
        <w:rPr>
          <w:rFonts w:cstheme="minorHAnsi"/>
          <w:lang w:val="en-US"/>
        </w:rPr>
        <w:t>'s revenue, which is considered in the price formulas, as well as th</w:t>
      </w:r>
      <w:r w:rsidR="00EB33DC">
        <w:rPr>
          <w:rFonts w:cstheme="minorHAnsi"/>
          <w:lang w:val="en-US"/>
        </w:rPr>
        <w:t>ose</w:t>
      </w:r>
      <w:r w:rsidR="00C83099" w:rsidRPr="009F23FD">
        <w:rPr>
          <w:rFonts w:cstheme="minorHAnsi"/>
          <w:lang w:val="en-US"/>
        </w:rPr>
        <w:t xml:space="preserve"> related to Claims; </w:t>
      </w:r>
    </w:p>
    <w:p w14:paraId="46880701" w14:textId="37CC906D" w:rsidR="00C83099" w:rsidRPr="00683444" w:rsidRDefault="006A2249" w:rsidP="00A53984">
      <w:pPr>
        <w:pStyle w:val="PargrafodaLista"/>
        <w:numPr>
          <w:ilvl w:val="0"/>
          <w:numId w:val="9"/>
        </w:numPr>
        <w:tabs>
          <w:tab w:val="left" w:pos="851"/>
        </w:tabs>
        <w:spacing w:after="0" w:line="240" w:lineRule="auto"/>
        <w:ind w:left="1418" w:hanging="425"/>
        <w:jc w:val="both"/>
        <w:rPr>
          <w:rFonts w:cstheme="minorHAnsi"/>
          <w:lang w:val="en-US"/>
        </w:rPr>
      </w:pPr>
      <w:r w:rsidRPr="009F23FD">
        <w:rPr>
          <w:rFonts w:cstheme="minorHAnsi"/>
          <w:lang w:val="en-US"/>
        </w:rPr>
        <w:t>t</w:t>
      </w:r>
      <w:r w:rsidR="00C83099" w:rsidRPr="009F23FD">
        <w:rPr>
          <w:rFonts w:cstheme="minorHAnsi"/>
          <w:lang w:val="en-US"/>
        </w:rPr>
        <w:t xml:space="preserve">ime when hedge was implemented and canceled, the </w:t>
      </w:r>
      <w:r w:rsidR="007608F5">
        <w:rPr>
          <w:rFonts w:cstheme="minorHAnsi"/>
          <w:lang w:val="en-US"/>
        </w:rPr>
        <w:t>contracts</w:t>
      </w:r>
      <w:r w:rsidR="00C83099" w:rsidRPr="009F23FD">
        <w:rPr>
          <w:rFonts w:cstheme="minorHAnsi"/>
          <w:lang w:val="en-US"/>
        </w:rPr>
        <w:t xml:space="preserve"> used, and the prices obtained.</w:t>
      </w:r>
    </w:p>
    <w:p w14:paraId="6B819B3C" w14:textId="77777777" w:rsidR="00C83099" w:rsidRPr="00683444" w:rsidRDefault="00C83099" w:rsidP="00A53984">
      <w:pPr>
        <w:pStyle w:val="PargrafodaLista"/>
        <w:tabs>
          <w:tab w:val="left" w:pos="851"/>
        </w:tabs>
        <w:spacing w:line="240" w:lineRule="auto"/>
        <w:ind w:left="851" w:hanging="851"/>
        <w:jc w:val="both"/>
        <w:rPr>
          <w:rFonts w:cstheme="minorHAnsi"/>
          <w:lang w:val="en-US"/>
        </w:rPr>
      </w:pPr>
    </w:p>
    <w:p w14:paraId="662D3FE2" w14:textId="3DCD794B" w:rsidR="00C83099" w:rsidRPr="00683444" w:rsidRDefault="00C83099" w:rsidP="00A53984">
      <w:pPr>
        <w:pStyle w:val="PargrafodaLista"/>
        <w:numPr>
          <w:ilvl w:val="1"/>
          <w:numId w:val="14"/>
        </w:numPr>
        <w:tabs>
          <w:tab w:val="left" w:pos="851"/>
        </w:tabs>
        <w:spacing w:line="240" w:lineRule="auto"/>
        <w:ind w:left="851" w:hanging="851"/>
        <w:jc w:val="both"/>
        <w:rPr>
          <w:rFonts w:cstheme="minorHAnsi"/>
          <w:lang w:val="en-US"/>
        </w:rPr>
      </w:pPr>
      <w:r w:rsidRPr="009F23FD">
        <w:rPr>
          <w:rFonts w:cstheme="minorHAnsi"/>
          <w:lang w:val="en-US"/>
        </w:rPr>
        <w:t xml:space="preserve">For purposes of monitoring the hedge, the Trading Agent will inform PPSA of the </w:t>
      </w:r>
      <w:r w:rsidR="00FE6AEB">
        <w:rPr>
          <w:rFonts w:cstheme="minorHAnsi"/>
          <w:lang w:val="en-US"/>
        </w:rPr>
        <w:t>contracts</w:t>
      </w:r>
      <w:r w:rsidRPr="009F23FD">
        <w:rPr>
          <w:rFonts w:cstheme="minorHAnsi"/>
          <w:lang w:val="en-US"/>
        </w:rPr>
        <w:t>, as well as volumes, to the extent they are bought or sold.</w:t>
      </w:r>
    </w:p>
    <w:p w14:paraId="70F8C14D" w14:textId="77777777" w:rsidR="00C83099" w:rsidRPr="00683444" w:rsidRDefault="00C83099" w:rsidP="00A53984">
      <w:pPr>
        <w:pStyle w:val="PargrafodaLista"/>
        <w:tabs>
          <w:tab w:val="left" w:pos="851"/>
        </w:tabs>
        <w:ind w:left="851" w:hanging="851"/>
        <w:rPr>
          <w:rFonts w:cstheme="minorHAnsi"/>
          <w:lang w:val="en-US"/>
        </w:rPr>
      </w:pPr>
    </w:p>
    <w:p w14:paraId="121C9F03" w14:textId="054560C8" w:rsidR="00C83099" w:rsidRPr="00683444" w:rsidRDefault="00C83099" w:rsidP="00A53984">
      <w:pPr>
        <w:pStyle w:val="PargrafodaLista"/>
        <w:numPr>
          <w:ilvl w:val="1"/>
          <w:numId w:val="14"/>
        </w:numPr>
        <w:tabs>
          <w:tab w:val="left" w:pos="851"/>
        </w:tabs>
        <w:spacing w:line="240" w:lineRule="auto"/>
        <w:ind w:left="851" w:hanging="851"/>
        <w:jc w:val="both"/>
        <w:rPr>
          <w:rFonts w:cstheme="minorHAnsi"/>
          <w:lang w:val="en-US"/>
        </w:rPr>
      </w:pPr>
      <w:r w:rsidRPr="009F23FD">
        <w:rPr>
          <w:rFonts w:cstheme="minorHAnsi"/>
          <w:lang w:val="en-US"/>
        </w:rPr>
        <w:tab/>
        <w:t>Business opportunities that require an urgent decision may be authorized by telephone, or c</w:t>
      </w:r>
      <w:r w:rsidR="00DD59A2">
        <w:rPr>
          <w:rFonts w:cstheme="minorHAnsi"/>
          <w:lang w:val="en-US"/>
        </w:rPr>
        <w:t>losed</w:t>
      </w:r>
      <w:r w:rsidRPr="009F23FD">
        <w:rPr>
          <w:rFonts w:cstheme="minorHAnsi"/>
          <w:lang w:val="en-US"/>
        </w:rPr>
        <w:t xml:space="preserve"> without PPSA’s </w:t>
      </w:r>
      <w:r w:rsidR="00145CFC">
        <w:rPr>
          <w:rFonts w:cstheme="minorHAnsi"/>
          <w:lang w:val="en-US"/>
        </w:rPr>
        <w:t>authorization</w:t>
      </w:r>
      <w:r w:rsidRPr="009F23FD">
        <w:rPr>
          <w:rFonts w:cstheme="minorHAnsi"/>
          <w:lang w:val="en-US"/>
        </w:rPr>
        <w:t xml:space="preserve">, </w:t>
      </w:r>
      <w:r w:rsidR="00F66534" w:rsidRPr="009F23FD">
        <w:rPr>
          <w:rFonts w:cstheme="minorHAnsi"/>
          <w:lang w:val="en-US"/>
        </w:rPr>
        <w:t xml:space="preserve">provided that </w:t>
      </w:r>
      <w:r w:rsidRPr="009F23FD">
        <w:rPr>
          <w:rFonts w:cstheme="minorHAnsi"/>
          <w:lang w:val="en-US"/>
        </w:rPr>
        <w:t xml:space="preserve">in this case a report </w:t>
      </w:r>
      <w:r w:rsidR="00F66534" w:rsidRPr="009F23FD">
        <w:rPr>
          <w:rFonts w:cstheme="minorHAnsi"/>
          <w:lang w:val="en-US"/>
        </w:rPr>
        <w:t>is</w:t>
      </w:r>
      <w:r w:rsidRPr="009F23FD">
        <w:rPr>
          <w:rFonts w:cstheme="minorHAnsi"/>
          <w:lang w:val="en-US"/>
        </w:rPr>
        <w:t xml:space="preserve"> presented</w:t>
      </w:r>
      <w:r w:rsidR="00F66534" w:rsidRPr="009F23FD">
        <w:rPr>
          <w:rFonts w:cstheme="minorHAnsi"/>
          <w:lang w:val="en-US"/>
        </w:rPr>
        <w:t xml:space="preserve"> to PPSA</w:t>
      </w:r>
      <w:r w:rsidRPr="009F23FD">
        <w:rPr>
          <w:rFonts w:cstheme="minorHAnsi"/>
          <w:lang w:val="en-US"/>
        </w:rPr>
        <w:t xml:space="preserve"> within one (1) Day.</w:t>
      </w:r>
    </w:p>
    <w:p w14:paraId="6F0CE943" w14:textId="77777777" w:rsidR="00C83099" w:rsidRPr="00683444" w:rsidRDefault="00C83099" w:rsidP="00A53984">
      <w:pPr>
        <w:pStyle w:val="PargrafodaLista"/>
        <w:tabs>
          <w:tab w:val="left" w:pos="709"/>
          <w:tab w:val="left" w:pos="851"/>
        </w:tabs>
        <w:spacing w:after="0" w:line="240" w:lineRule="auto"/>
        <w:ind w:left="851" w:hanging="851"/>
        <w:jc w:val="both"/>
        <w:rPr>
          <w:rFonts w:cstheme="minorHAnsi"/>
          <w:lang w:val="en-US"/>
        </w:rPr>
      </w:pPr>
    </w:p>
    <w:p w14:paraId="5D5DB1DD" w14:textId="77777777" w:rsidR="00C83099" w:rsidRPr="00683444" w:rsidRDefault="00C83099" w:rsidP="00A53984">
      <w:pPr>
        <w:pStyle w:val="PargrafodaLista"/>
        <w:numPr>
          <w:ilvl w:val="1"/>
          <w:numId w:val="14"/>
        </w:numPr>
        <w:tabs>
          <w:tab w:val="left" w:pos="851"/>
        </w:tabs>
        <w:spacing w:line="240" w:lineRule="auto"/>
        <w:ind w:left="851" w:hanging="851"/>
        <w:jc w:val="both"/>
        <w:rPr>
          <w:rFonts w:cstheme="minorHAnsi"/>
          <w:lang w:val="en-US"/>
        </w:rPr>
      </w:pPr>
      <w:r w:rsidRPr="009F23FD">
        <w:rPr>
          <w:rFonts w:cstheme="minorHAnsi"/>
          <w:lang w:val="en-US"/>
        </w:rPr>
        <w:t>Within three (3) Days after the closing of each deal, the Trading Agent will inform PPSA of the summary regarding all sales conditions for each Cargo, including price formula, pricing period, and payment term.</w:t>
      </w:r>
    </w:p>
    <w:p w14:paraId="6E7D554E" w14:textId="77777777" w:rsidR="0054027B" w:rsidRPr="00683444" w:rsidRDefault="0054027B" w:rsidP="00A53984">
      <w:pPr>
        <w:pStyle w:val="PargrafodaLista"/>
        <w:tabs>
          <w:tab w:val="left" w:pos="851"/>
        </w:tabs>
        <w:spacing w:line="240" w:lineRule="auto"/>
        <w:ind w:left="851" w:hanging="851"/>
        <w:jc w:val="both"/>
        <w:rPr>
          <w:rFonts w:cstheme="minorHAnsi"/>
          <w:lang w:val="en-US"/>
        </w:rPr>
      </w:pPr>
    </w:p>
    <w:p w14:paraId="593E925C" w14:textId="77777777" w:rsidR="0054027B" w:rsidRPr="00683444" w:rsidRDefault="0054027B" w:rsidP="00A53984">
      <w:pPr>
        <w:pStyle w:val="PargrafodaLista"/>
        <w:tabs>
          <w:tab w:val="left" w:pos="851"/>
        </w:tabs>
        <w:spacing w:line="240" w:lineRule="auto"/>
        <w:ind w:left="709"/>
        <w:jc w:val="both"/>
        <w:rPr>
          <w:rFonts w:cstheme="minorHAnsi"/>
          <w:lang w:val="en-US"/>
        </w:rPr>
      </w:pPr>
    </w:p>
    <w:p w14:paraId="5081CB88" w14:textId="77777777" w:rsidR="00AB6657" w:rsidRPr="009B4100" w:rsidRDefault="00AB6657" w:rsidP="00A53984">
      <w:pPr>
        <w:pStyle w:val="PargrafodaLista"/>
        <w:numPr>
          <w:ilvl w:val="0"/>
          <w:numId w:val="14"/>
        </w:numPr>
        <w:tabs>
          <w:tab w:val="left" w:pos="851"/>
        </w:tabs>
        <w:spacing w:after="0" w:line="240" w:lineRule="auto"/>
        <w:ind w:left="851" w:hanging="851"/>
        <w:jc w:val="both"/>
        <w:outlineLvl w:val="0"/>
        <w:rPr>
          <w:b/>
          <w:bCs/>
        </w:rPr>
      </w:pPr>
      <w:bookmarkStart w:id="103" w:name="_Toc46253696"/>
      <w:bookmarkStart w:id="104" w:name="_Toc57822852"/>
      <w:r>
        <w:rPr>
          <w:b/>
          <w:bCs/>
        </w:rPr>
        <w:t>AUDIT</w:t>
      </w:r>
      <w:bookmarkEnd w:id="103"/>
      <w:bookmarkEnd w:id="104"/>
    </w:p>
    <w:p w14:paraId="1E6A00C4" w14:textId="77777777" w:rsidR="00AB6657" w:rsidRPr="009B4100" w:rsidRDefault="00AB6657" w:rsidP="005F03B4">
      <w:pPr>
        <w:pStyle w:val="PargrafodaLista"/>
        <w:tabs>
          <w:tab w:val="left" w:pos="851"/>
        </w:tabs>
        <w:spacing w:after="0" w:line="240" w:lineRule="auto"/>
        <w:ind w:left="0" w:hanging="851"/>
        <w:jc w:val="both"/>
        <w:rPr>
          <w:b/>
          <w:bCs/>
        </w:rPr>
      </w:pPr>
    </w:p>
    <w:p w14:paraId="63AC294E" w14:textId="519E8829" w:rsidR="00E1497B" w:rsidRPr="00683444" w:rsidRDefault="00E1497B" w:rsidP="00A53984">
      <w:pPr>
        <w:pStyle w:val="PargrafodaLista"/>
        <w:numPr>
          <w:ilvl w:val="1"/>
          <w:numId w:val="14"/>
        </w:numPr>
        <w:tabs>
          <w:tab w:val="left" w:pos="0"/>
          <w:tab w:val="left" w:pos="851"/>
        </w:tabs>
        <w:spacing w:after="0" w:line="240" w:lineRule="auto"/>
        <w:ind w:left="851" w:hanging="851"/>
        <w:jc w:val="both"/>
        <w:rPr>
          <w:rFonts w:cstheme="minorHAnsi"/>
          <w:lang w:val="en-US"/>
        </w:rPr>
      </w:pPr>
      <w:r w:rsidRPr="009F23FD">
        <w:rPr>
          <w:rFonts w:cstheme="minorHAnsi"/>
          <w:lang w:val="en-US"/>
        </w:rPr>
        <w:t xml:space="preserve">PPSA will audit the operations, </w:t>
      </w:r>
      <w:r w:rsidR="00B34FEE" w:rsidRPr="009F23FD">
        <w:rPr>
          <w:rFonts w:cstheme="minorHAnsi"/>
          <w:lang w:val="en-US"/>
        </w:rPr>
        <w:t>costs,</w:t>
      </w:r>
      <w:r w:rsidRPr="009F23FD">
        <w:rPr>
          <w:rFonts w:cstheme="minorHAnsi"/>
          <w:lang w:val="en-US"/>
        </w:rPr>
        <w:t xml:space="preserve"> and sale prices of Crude Oil, as provided for in subitem “c”, item II, of article 4 of Law No. 12,304/2010 and in the Trading Policy.</w:t>
      </w:r>
    </w:p>
    <w:p w14:paraId="5EB987D3" w14:textId="77777777" w:rsidR="00E1497B" w:rsidRPr="00683444" w:rsidRDefault="00E1497B" w:rsidP="00A53984">
      <w:pPr>
        <w:pStyle w:val="PargrafodaLista"/>
        <w:tabs>
          <w:tab w:val="left" w:pos="0"/>
          <w:tab w:val="left" w:pos="851"/>
        </w:tabs>
        <w:spacing w:after="0" w:line="240" w:lineRule="auto"/>
        <w:ind w:left="851" w:hanging="851"/>
        <w:jc w:val="both"/>
        <w:rPr>
          <w:rFonts w:cstheme="minorHAnsi"/>
          <w:lang w:val="en-US"/>
        </w:rPr>
      </w:pPr>
    </w:p>
    <w:p w14:paraId="0E9C987A" w14:textId="77777777" w:rsidR="00E1497B" w:rsidRPr="00683444" w:rsidRDefault="00E1497B" w:rsidP="00A53984">
      <w:pPr>
        <w:pStyle w:val="PargrafodaLista"/>
        <w:numPr>
          <w:ilvl w:val="1"/>
          <w:numId w:val="14"/>
        </w:numPr>
        <w:tabs>
          <w:tab w:val="left" w:pos="0"/>
          <w:tab w:val="left" w:pos="851"/>
        </w:tabs>
        <w:spacing w:after="0" w:line="240" w:lineRule="auto"/>
        <w:ind w:left="851" w:hanging="851"/>
        <w:jc w:val="both"/>
        <w:rPr>
          <w:rFonts w:cstheme="minorHAnsi"/>
          <w:lang w:val="en-US"/>
        </w:rPr>
      </w:pPr>
      <w:r w:rsidRPr="009F23FD">
        <w:rPr>
          <w:rFonts w:cstheme="minorHAnsi"/>
          <w:lang w:val="en-US"/>
        </w:rPr>
        <w:t>The audits may be carried out directly by PPSA or by a contractor that will be subject to the obligations of confidentiality defined in the agreement to be signed.</w:t>
      </w:r>
    </w:p>
    <w:p w14:paraId="2892263C" w14:textId="77777777" w:rsidR="00E1497B" w:rsidRPr="00683444" w:rsidRDefault="00E1497B" w:rsidP="00A53984">
      <w:pPr>
        <w:pStyle w:val="PargrafodaLista"/>
        <w:tabs>
          <w:tab w:val="left" w:pos="0"/>
          <w:tab w:val="left" w:pos="851"/>
        </w:tabs>
        <w:spacing w:after="0" w:line="240" w:lineRule="auto"/>
        <w:ind w:left="851" w:hanging="851"/>
        <w:jc w:val="both"/>
        <w:rPr>
          <w:rFonts w:cstheme="minorHAnsi"/>
          <w:lang w:val="en-US"/>
        </w:rPr>
      </w:pPr>
    </w:p>
    <w:p w14:paraId="09D1A231" w14:textId="77777777" w:rsidR="00E1497B" w:rsidRPr="00683444" w:rsidRDefault="00E1497B" w:rsidP="00A53984">
      <w:pPr>
        <w:pStyle w:val="PargrafodaLista"/>
        <w:numPr>
          <w:ilvl w:val="1"/>
          <w:numId w:val="14"/>
        </w:numPr>
        <w:tabs>
          <w:tab w:val="left" w:pos="0"/>
          <w:tab w:val="left" w:pos="851"/>
        </w:tabs>
        <w:spacing w:after="0" w:line="240" w:lineRule="auto"/>
        <w:ind w:left="851" w:hanging="851"/>
        <w:jc w:val="both"/>
        <w:rPr>
          <w:rFonts w:cstheme="minorHAnsi"/>
          <w:lang w:val="en-US"/>
        </w:rPr>
      </w:pPr>
      <w:r w:rsidRPr="009F23FD">
        <w:rPr>
          <w:rFonts w:cstheme="minorHAnsi"/>
          <w:lang w:val="en-US"/>
        </w:rPr>
        <w:t>The performance of the audit must be notified to the Trading Agent at least thirty (30) Days in advance. The frequency will be a maximum of one (1) per year.</w:t>
      </w:r>
    </w:p>
    <w:p w14:paraId="4A47F5D6" w14:textId="77777777" w:rsidR="00E1497B" w:rsidRPr="00683444" w:rsidRDefault="00E1497B" w:rsidP="00A53984">
      <w:pPr>
        <w:pStyle w:val="PargrafodaLista"/>
        <w:tabs>
          <w:tab w:val="left" w:pos="0"/>
          <w:tab w:val="left" w:pos="851"/>
        </w:tabs>
        <w:spacing w:after="0" w:line="240" w:lineRule="auto"/>
        <w:ind w:left="851" w:hanging="851"/>
        <w:jc w:val="both"/>
        <w:rPr>
          <w:rFonts w:cstheme="minorHAnsi"/>
          <w:lang w:val="en-US"/>
        </w:rPr>
      </w:pPr>
    </w:p>
    <w:p w14:paraId="45AEE9E2" w14:textId="77777777" w:rsidR="00E1497B" w:rsidRPr="00683444" w:rsidRDefault="00E1497B" w:rsidP="00A53984">
      <w:pPr>
        <w:pStyle w:val="PargrafodaLista"/>
        <w:numPr>
          <w:ilvl w:val="1"/>
          <w:numId w:val="14"/>
        </w:numPr>
        <w:tabs>
          <w:tab w:val="left" w:pos="0"/>
          <w:tab w:val="left" w:pos="851"/>
        </w:tabs>
        <w:spacing w:after="0" w:line="240" w:lineRule="auto"/>
        <w:ind w:left="851" w:hanging="851"/>
        <w:jc w:val="both"/>
        <w:rPr>
          <w:rFonts w:cstheme="minorHAnsi"/>
          <w:lang w:val="en-US"/>
        </w:rPr>
      </w:pPr>
      <w:r w:rsidRPr="009F23FD">
        <w:rPr>
          <w:rFonts w:cstheme="minorHAnsi"/>
          <w:lang w:val="en-US"/>
        </w:rPr>
        <w:t>The Trading Agent will give PPSA access to the Supporting Documentation and all information necessary for the performance of its audit obligation, which will be given strict confidentiality.</w:t>
      </w:r>
    </w:p>
    <w:p w14:paraId="624F6674" w14:textId="77777777" w:rsidR="00E1497B" w:rsidRPr="00683444" w:rsidRDefault="00E1497B" w:rsidP="00A53984">
      <w:pPr>
        <w:pStyle w:val="PargrafodaLista"/>
        <w:tabs>
          <w:tab w:val="left" w:pos="0"/>
          <w:tab w:val="left" w:pos="851"/>
        </w:tabs>
        <w:spacing w:after="0" w:line="240" w:lineRule="auto"/>
        <w:ind w:left="851" w:hanging="851"/>
        <w:jc w:val="both"/>
        <w:rPr>
          <w:rFonts w:cstheme="minorHAnsi"/>
          <w:lang w:val="en-US"/>
        </w:rPr>
      </w:pPr>
    </w:p>
    <w:p w14:paraId="1B1A6ACD" w14:textId="77777777" w:rsidR="00E1497B" w:rsidRPr="00683444" w:rsidRDefault="00E1497B" w:rsidP="00A53984">
      <w:pPr>
        <w:pStyle w:val="PargrafodaLista"/>
        <w:numPr>
          <w:ilvl w:val="1"/>
          <w:numId w:val="14"/>
        </w:numPr>
        <w:tabs>
          <w:tab w:val="left" w:pos="0"/>
          <w:tab w:val="left" w:pos="851"/>
        </w:tabs>
        <w:spacing w:after="0" w:line="240" w:lineRule="auto"/>
        <w:ind w:left="851" w:hanging="851"/>
        <w:jc w:val="both"/>
        <w:rPr>
          <w:rFonts w:cstheme="minorHAnsi"/>
          <w:lang w:val="en-US"/>
        </w:rPr>
      </w:pPr>
      <w:r w:rsidRPr="009F23FD">
        <w:rPr>
          <w:rFonts w:cstheme="minorHAnsi"/>
          <w:lang w:val="en-US"/>
        </w:rPr>
        <w:t>The information and documents include, but are not limited to, proposals received from the market, conditions for closing the sale, price calculation spreadsheets, charter party amounts, publications that prove the value of Long Haul Freight, invoices and receipts, among others, necessary to prove the sale price as well as the sale at the best price.</w:t>
      </w:r>
    </w:p>
    <w:p w14:paraId="5F7FFB36" w14:textId="77777777" w:rsidR="00E1497B" w:rsidRPr="00683444" w:rsidRDefault="00E1497B" w:rsidP="00A53984">
      <w:pPr>
        <w:pStyle w:val="PargrafodaLista"/>
        <w:tabs>
          <w:tab w:val="left" w:pos="0"/>
          <w:tab w:val="left" w:pos="851"/>
        </w:tabs>
        <w:spacing w:after="0" w:line="240" w:lineRule="auto"/>
        <w:ind w:left="851" w:hanging="851"/>
        <w:jc w:val="both"/>
        <w:rPr>
          <w:rFonts w:cstheme="minorHAnsi"/>
          <w:lang w:val="en-US"/>
        </w:rPr>
      </w:pPr>
    </w:p>
    <w:p w14:paraId="4BD51E0F" w14:textId="5B8FC15D" w:rsidR="00E1497B" w:rsidRPr="00683444" w:rsidRDefault="00E1497B" w:rsidP="00A53984">
      <w:pPr>
        <w:pStyle w:val="PargrafodaLista"/>
        <w:numPr>
          <w:ilvl w:val="1"/>
          <w:numId w:val="14"/>
        </w:numPr>
        <w:tabs>
          <w:tab w:val="left" w:pos="0"/>
          <w:tab w:val="left" w:pos="851"/>
        </w:tabs>
        <w:spacing w:after="0" w:line="240" w:lineRule="auto"/>
        <w:ind w:left="851" w:hanging="851"/>
        <w:jc w:val="both"/>
        <w:rPr>
          <w:rFonts w:cstheme="minorHAnsi"/>
          <w:lang w:val="en-US"/>
        </w:rPr>
      </w:pPr>
      <w:r w:rsidRPr="009F23FD">
        <w:rPr>
          <w:rFonts w:cstheme="minorHAnsi"/>
          <w:lang w:val="en-US"/>
        </w:rPr>
        <w:t xml:space="preserve">A reference term will be adjusted between PPSA and the Trading Agent for the performance of the audit, in which conditions typically applied in auditing will be provided, aimed at checking compliance by the Trading Agent with the terms of this </w:t>
      </w:r>
      <w:r w:rsidR="009F23FD">
        <w:rPr>
          <w:rFonts w:cstheme="minorHAnsi"/>
          <w:lang w:val="en-US"/>
        </w:rPr>
        <w:t>Basic Project</w:t>
      </w:r>
      <w:r w:rsidRPr="009F23FD">
        <w:rPr>
          <w:rFonts w:cstheme="minorHAnsi"/>
          <w:lang w:val="en-US"/>
        </w:rPr>
        <w:t xml:space="preserve"> and the agreement to be signed. The reference term will include scope, coverage, sampling, </w:t>
      </w:r>
      <w:r w:rsidR="00144671" w:rsidRPr="009F23FD">
        <w:rPr>
          <w:rFonts w:cstheme="minorHAnsi"/>
          <w:lang w:val="en-US"/>
        </w:rPr>
        <w:t>duration,</w:t>
      </w:r>
      <w:r w:rsidRPr="009F23FD">
        <w:rPr>
          <w:rFonts w:cstheme="minorHAnsi"/>
          <w:lang w:val="en-US"/>
        </w:rPr>
        <w:t xml:space="preserve"> and other pertinent issues.</w:t>
      </w:r>
    </w:p>
    <w:p w14:paraId="49EEFE50" w14:textId="77777777" w:rsidR="00E1497B" w:rsidRPr="00683444" w:rsidRDefault="00E1497B" w:rsidP="00A53984">
      <w:pPr>
        <w:pStyle w:val="PargrafodaLista"/>
        <w:tabs>
          <w:tab w:val="left" w:pos="0"/>
          <w:tab w:val="left" w:pos="851"/>
        </w:tabs>
        <w:spacing w:after="0" w:line="240" w:lineRule="auto"/>
        <w:ind w:left="851" w:hanging="851"/>
        <w:jc w:val="both"/>
        <w:rPr>
          <w:rFonts w:cstheme="minorHAnsi"/>
          <w:lang w:val="en-US"/>
        </w:rPr>
      </w:pPr>
    </w:p>
    <w:p w14:paraId="709F2D3C" w14:textId="77777777" w:rsidR="0054027B" w:rsidRPr="00683444" w:rsidRDefault="00C46622" w:rsidP="00A53984">
      <w:pPr>
        <w:pStyle w:val="PargrafodaLista"/>
        <w:numPr>
          <w:ilvl w:val="1"/>
          <w:numId w:val="14"/>
        </w:numPr>
        <w:tabs>
          <w:tab w:val="left" w:pos="851"/>
        </w:tabs>
        <w:spacing w:after="0" w:line="240" w:lineRule="auto"/>
        <w:ind w:left="851" w:hanging="851"/>
        <w:jc w:val="both"/>
        <w:rPr>
          <w:rFonts w:cstheme="minorHAnsi"/>
          <w:lang w:val="en-US"/>
        </w:rPr>
      </w:pPr>
      <w:r w:rsidRPr="009F23FD">
        <w:rPr>
          <w:rFonts w:cstheme="minorHAnsi"/>
          <w:lang w:val="en-US"/>
        </w:rPr>
        <w:t xml:space="preserve"> The audit will have a period of sixty (60) Days after the completion of the fieldwork to issue the audit report. The Trading Agent will have a period of ninety (90) Days to submit its counterarguments before the issuance of the final audit report.</w:t>
      </w:r>
    </w:p>
    <w:p w14:paraId="25973F66" w14:textId="77777777" w:rsidR="00B33060" w:rsidRPr="00683444" w:rsidRDefault="00B33060" w:rsidP="00A53984">
      <w:pPr>
        <w:tabs>
          <w:tab w:val="left" w:pos="851"/>
        </w:tabs>
        <w:spacing w:after="0" w:line="240" w:lineRule="auto"/>
        <w:ind w:hanging="851"/>
        <w:rPr>
          <w:lang w:val="en-US"/>
        </w:rPr>
      </w:pPr>
    </w:p>
    <w:p w14:paraId="3667F569" w14:textId="77777777" w:rsidR="00E8688C" w:rsidRPr="00683444" w:rsidRDefault="00E8688C" w:rsidP="005F03B4">
      <w:pPr>
        <w:tabs>
          <w:tab w:val="left" w:pos="851"/>
        </w:tabs>
        <w:spacing w:after="0" w:line="240" w:lineRule="auto"/>
        <w:ind w:hanging="851"/>
        <w:rPr>
          <w:lang w:val="en-US"/>
        </w:rPr>
      </w:pPr>
    </w:p>
    <w:p w14:paraId="4D3E9051" w14:textId="34F9ED85" w:rsidR="00B33060" w:rsidRPr="00683444" w:rsidRDefault="00B33060" w:rsidP="00A53984">
      <w:pPr>
        <w:pStyle w:val="PargrafodaLista"/>
        <w:numPr>
          <w:ilvl w:val="0"/>
          <w:numId w:val="14"/>
        </w:numPr>
        <w:tabs>
          <w:tab w:val="left" w:pos="851"/>
        </w:tabs>
        <w:spacing w:after="0" w:line="240" w:lineRule="auto"/>
        <w:ind w:left="851" w:hanging="851"/>
        <w:jc w:val="both"/>
        <w:outlineLvl w:val="0"/>
        <w:rPr>
          <w:rFonts w:cstheme="minorHAnsi"/>
          <w:b/>
          <w:bCs/>
          <w:lang w:val="en-US"/>
        </w:rPr>
      </w:pPr>
      <w:bookmarkStart w:id="105" w:name="_Toc46253698"/>
      <w:bookmarkStart w:id="106" w:name="_Toc46253540"/>
      <w:bookmarkStart w:id="107" w:name="_Toc46159519"/>
      <w:bookmarkStart w:id="108" w:name="_Toc46159446"/>
      <w:bookmarkStart w:id="109" w:name="_Toc48726501"/>
      <w:bookmarkStart w:id="110" w:name="_Toc50652760"/>
      <w:bookmarkStart w:id="111" w:name="_Ref51319999"/>
      <w:bookmarkStart w:id="112" w:name="_Ref51335975"/>
      <w:bookmarkStart w:id="113" w:name="_Toc57822853"/>
      <w:bookmarkEnd w:id="105"/>
      <w:bookmarkEnd w:id="106"/>
      <w:bookmarkEnd w:id="107"/>
      <w:bookmarkEnd w:id="108"/>
      <w:r w:rsidRPr="009F23FD">
        <w:rPr>
          <w:rFonts w:cstheme="minorHAnsi"/>
          <w:b/>
          <w:bCs/>
          <w:lang w:val="en-US"/>
        </w:rPr>
        <w:t xml:space="preserve">PAYMENT OF THE </w:t>
      </w:r>
      <w:r w:rsidR="009F23FD">
        <w:rPr>
          <w:rFonts w:cstheme="minorHAnsi"/>
          <w:b/>
          <w:bCs/>
          <w:lang w:val="en-US"/>
        </w:rPr>
        <w:t>FEDERAL UNION</w:t>
      </w:r>
      <w:r w:rsidRPr="009F23FD">
        <w:rPr>
          <w:rFonts w:cstheme="minorHAnsi"/>
          <w:b/>
          <w:bCs/>
          <w:lang w:val="en-US"/>
        </w:rPr>
        <w:t>'S REVENUE</w:t>
      </w:r>
      <w:bookmarkEnd w:id="109"/>
      <w:bookmarkEnd w:id="110"/>
      <w:bookmarkEnd w:id="111"/>
      <w:bookmarkEnd w:id="112"/>
      <w:bookmarkEnd w:id="113"/>
    </w:p>
    <w:p w14:paraId="74333EBA" w14:textId="77777777" w:rsidR="00B33060" w:rsidRPr="00683444" w:rsidRDefault="00B33060" w:rsidP="00B33060">
      <w:pPr>
        <w:tabs>
          <w:tab w:val="left" w:pos="709"/>
        </w:tabs>
        <w:spacing w:after="0" w:line="240" w:lineRule="auto"/>
        <w:jc w:val="both"/>
        <w:rPr>
          <w:rFonts w:cstheme="minorHAnsi"/>
          <w:lang w:val="en-US"/>
        </w:rPr>
      </w:pPr>
    </w:p>
    <w:p w14:paraId="6CFA5476" w14:textId="41DA6C6A" w:rsidR="00B33060" w:rsidRPr="00683444" w:rsidRDefault="00B33060" w:rsidP="00854715">
      <w:pPr>
        <w:pStyle w:val="PargrafodaLista"/>
        <w:numPr>
          <w:ilvl w:val="1"/>
          <w:numId w:val="14"/>
        </w:numPr>
        <w:tabs>
          <w:tab w:val="left" w:pos="851"/>
        </w:tabs>
        <w:spacing w:after="0" w:line="240" w:lineRule="auto"/>
        <w:ind w:left="851" w:hanging="851"/>
        <w:jc w:val="both"/>
        <w:rPr>
          <w:rFonts w:cstheme="minorHAnsi"/>
          <w:b/>
          <w:lang w:val="en-US"/>
        </w:rPr>
      </w:pPr>
      <w:bookmarkStart w:id="114" w:name="_Ref51338997"/>
      <w:r w:rsidRPr="009F23FD">
        <w:rPr>
          <w:rFonts w:cstheme="minorHAnsi"/>
          <w:b/>
          <w:bCs/>
          <w:lang w:val="en-US"/>
        </w:rPr>
        <w:t xml:space="preserve">Sales in the national market </w:t>
      </w:r>
      <w:r w:rsidR="00CD2CEE">
        <w:rPr>
          <w:rFonts w:cstheme="minorHAnsi"/>
          <w:b/>
          <w:bCs/>
          <w:lang w:val="en-US"/>
        </w:rPr>
        <w:t>-</w:t>
      </w:r>
      <w:r w:rsidRPr="009F23FD">
        <w:rPr>
          <w:rFonts w:cstheme="minorHAnsi"/>
          <w:b/>
          <w:bCs/>
          <w:lang w:val="en-US"/>
        </w:rPr>
        <w:t xml:space="preserve"> (Trading Agent and Buyer based in Brazil)</w:t>
      </w:r>
      <w:bookmarkEnd w:id="114"/>
    </w:p>
    <w:p w14:paraId="5A872C79" w14:textId="77777777" w:rsidR="00B33060" w:rsidRPr="00683444" w:rsidRDefault="00B33060" w:rsidP="00A53984">
      <w:pPr>
        <w:tabs>
          <w:tab w:val="left" w:pos="709"/>
        </w:tabs>
        <w:spacing w:after="0" w:line="240" w:lineRule="auto"/>
        <w:ind w:left="1418" w:hanging="709"/>
        <w:jc w:val="both"/>
        <w:rPr>
          <w:rFonts w:cstheme="minorHAnsi"/>
          <w:lang w:val="en-US"/>
        </w:rPr>
      </w:pPr>
    </w:p>
    <w:p w14:paraId="0EC216AB" w14:textId="77777777" w:rsidR="00B33060" w:rsidRPr="00683444" w:rsidRDefault="00B33060" w:rsidP="00A53984">
      <w:pPr>
        <w:pStyle w:val="PargrafodaLista"/>
        <w:numPr>
          <w:ilvl w:val="2"/>
          <w:numId w:val="14"/>
        </w:numPr>
        <w:tabs>
          <w:tab w:val="left" w:pos="851"/>
          <w:tab w:val="left" w:pos="1418"/>
        </w:tabs>
        <w:spacing w:after="0" w:line="240" w:lineRule="auto"/>
        <w:ind w:hanging="862"/>
        <w:jc w:val="both"/>
        <w:rPr>
          <w:rFonts w:cstheme="minorHAnsi"/>
          <w:lang w:val="en-US"/>
        </w:rPr>
      </w:pPr>
      <w:r w:rsidRPr="009F23FD">
        <w:rPr>
          <w:rFonts w:cstheme="minorHAnsi"/>
          <w:lang w:val="en-US"/>
        </w:rPr>
        <w:t>The payment of the total amount of the Cargo will be made in reais, without any rebates, deduction, withholding, offset or counterclaim.</w:t>
      </w:r>
    </w:p>
    <w:p w14:paraId="46EC6980" w14:textId="77777777" w:rsidR="00B33060" w:rsidRPr="00683444" w:rsidRDefault="00B33060" w:rsidP="00A53984">
      <w:pPr>
        <w:tabs>
          <w:tab w:val="left" w:pos="851"/>
          <w:tab w:val="left" w:pos="1418"/>
        </w:tabs>
        <w:spacing w:after="0" w:line="240" w:lineRule="auto"/>
        <w:ind w:left="862" w:hanging="862"/>
        <w:jc w:val="both"/>
        <w:rPr>
          <w:rFonts w:cstheme="minorHAnsi"/>
          <w:lang w:val="en-US"/>
        </w:rPr>
      </w:pPr>
    </w:p>
    <w:p w14:paraId="769822FF" w14:textId="77777777" w:rsidR="00B33060" w:rsidRPr="00683444" w:rsidRDefault="00B33060" w:rsidP="00A53984">
      <w:pPr>
        <w:pStyle w:val="PargrafodaLista"/>
        <w:numPr>
          <w:ilvl w:val="2"/>
          <w:numId w:val="14"/>
        </w:numPr>
        <w:tabs>
          <w:tab w:val="left" w:pos="851"/>
          <w:tab w:val="left" w:pos="1418"/>
        </w:tabs>
        <w:spacing w:after="0" w:line="240" w:lineRule="auto"/>
        <w:ind w:hanging="862"/>
        <w:jc w:val="both"/>
        <w:rPr>
          <w:rFonts w:cstheme="minorHAnsi"/>
          <w:lang w:val="en-US"/>
        </w:rPr>
      </w:pPr>
      <w:bookmarkStart w:id="115" w:name="_Ref51337757"/>
      <w:r w:rsidRPr="009F23FD">
        <w:rPr>
          <w:rFonts w:cstheme="minorHAnsi"/>
          <w:lang w:val="en-US"/>
        </w:rPr>
        <w:t>The Electronic Invoice Auxiliary Document (DANFE) that will accompany the Cargo will be issued by PPSA in reais with the quantity in Cubic Meters, and sent by electronic mail, within a maximum period of two (2) hours after disconnection of the loading hose of the Cargo in question, to the address and contacts informed by the Trading Agent.</w:t>
      </w:r>
      <w:bookmarkEnd w:id="115"/>
    </w:p>
    <w:p w14:paraId="45838620" w14:textId="77777777" w:rsidR="00B33060" w:rsidRPr="00683444" w:rsidRDefault="00B33060" w:rsidP="00A53984">
      <w:pPr>
        <w:pStyle w:val="PargrafodaLista"/>
        <w:tabs>
          <w:tab w:val="left" w:pos="851"/>
          <w:tab w:val="left" w:pos="1418"/>
        </w:tabs>
        <w:spacing w:after="0" w:line="240" w:lineRule="auto"/>
        <w:ind w:left="862" w:hanging="862"/>
        <w:jc w:val="both"/>
        <w:rPr>
          <w:rFonts w:cstheme="minorHAnsi"/>
          <w:lang w:val="en-US"/>
        </w:rPr>
      </w:pPr>
    </w:p>
    <w:p w14:paraId="61BD4C45" w14:textId="77777777" w:rsidR="00B33060" w:rsidRPr="00683444" w:rsidRDefault="00B33060" w:rsidP="00A53984">
      <w:pPr>
        <w:pStyle w:val="PargrafodaLista"/>
        <w:numPr>
          <w:ilvl w:val="2"/>
          <w:numId w:val="14"/>
        </w:numPr>
        <w:tabs>
          <w:tab w:val="left" w:pos="851"/>
          <w:tab w:val="left" w:pos="1418"/>
        </w:tabs>
        <w:spacing w:after="0" w:line="240" w:lineRule="auto"/>
        <w:ind w:hanging="862"/>
        <w:jc w:val="both"/>
        <w:rPr>
          <w:rFonts w:cstheme="minorHAnsi"/>
          <w:lang w:val="en-US"/>
        </w:rPr>
      </w:pPr>
      <w:bookmarkStart w:id="116" w:name="_Ref51337767"/>
      <w:r w:rsidRPr="009F23FD">
        <w:rPr>
          <w:rFonts w:cstheme="minorHAnsi"/>
          <w:lang w:val="en-US"/>
        </w:rPr>
        <w:lastRenderedPageBreak/>
        <w:t xml:space="preserve">The provisional unit price to be used in the issuance of the DANFE will be fifty percent (50%) of the last Reference Price published by the ANP for the Oil of the </w:t>
      </w:r>
      <w:proofErr w:type="spellStart"/>
      <w:r w:rsidRPr="009F23FD">
        <w:rPr>
          <w:rFonts w:cstheme="minorHAnsi"/>
          <w:lang w:val="en-US"/>
        </w:rPr>
        <w:t>Tupi</w:t>
      </w:r>
      <w:proofErr w:type="spellEnd"/>
      <w:r w:rsidRPr="009F23FD">
        <w:rPr>
          <w:rFonts w:cstheme="minorHAnsi"/>
          <w:lang w:val="en-US"/>
        </w:rPr>
        <w:t xml:space="preserve"> Field in BRL/m3.</w:t>
      </w:r>
      <w:bookmarkEnd w:id="116"/>
    </w:p>
    <w:p w14:paraId="3623DA52" w14:textId="77777777" w:rsidR="00B33060" w:rsidRPr="00683444" w:rsidRDefault="00B33060" w:rsidP="00A53984">
      <w:pPr>
        <w:pStyle w:val="PargrafodaLista"/>
        <w:tabs>
          <w:tab w:val="left" w:pos="851"/>
          <w:tab w:val="left" w:pos="1418"/>
        </w:tabs>
        <w:spacing w:after="0" w:line="240" w:lineRule="auto"/>
        <w:ind w:left="862" w:hanging="862"/>
        <w:jc w:val="both"/>
        <w:rPr>
          <w:rFonts w:cstheme="minorHAnsi"/>
          <w:lang w:val="en-US"/>
        </w:rPr>
      </w:pPr>
    </w:p>
    <w:p w14:paraId="187B3ACE" w14:textId="77777777" w:rsidR="00B33060" w:rsidRPr="00683444" w:rsidRDefault="00B33060" w:rsidP="00A53984">
      <w:pPr>
        <w:pStyle w:val="PargrafodaLista"/>
        <w:numPr>
          <w:ilvl w:val="2"/>
          <w:numId w:val="14"/>
        </w:numPr>
        <w:tabs>
          <w:tab w:val="left" w:pos="851"/>
          <w:tab w:val="left" w:pos="1418"/>
        </w:tabs>
        <w:spacing w:after="0" w:line="240" w:lineRule="auto"/>
        <w:ind w:hanging="862"/>
        <w:jc w:val="both"/>
        <w:rPr>
          <w:rFonts w:cstheme="minorHAnsi"/>
          <w:lang w:val="en-US"/>
        </w:rPr>
      </w:pPr>
      <w:r w:rsidRPr="00ED03C5">
        <w:rPr>
          <w:rFonts w:cstheme="minorHAnsi"/>
          <w:lang w:val="en-US"/>
        </w:rPr>
        <w:t xml:space="preserve">The difference between the DANFE issued according to items </w:t>
      </w:r>
      <w:r w:rsidR="001646B8">
        <w:fldChar w:fldCharType="begin"/>
      </w:r>
      <w:r w:rsidR="001646B8" w:rsidRPr="00ED03C5">
        <w:rPr>
          <w:lang w:val="en-US"/>
        </w:rPr>
        <w:instrText xml:space="preserve"> REF _Ref51337757 \r \h  \* MERGEFORMAT </w:instrText>
      </w:r>
      <w:r w:rsidR="001646B8">
        <w:fldChar w:fldCharType="separate"/>
      </w:r>
      <w:r w:rsidRPr="00ED03C5">
        <w:rPr>
          <w:rFonts w:cstheme="minorHAnsi"/>
          <w:lang w:val="en-US"/>
        </w:rPr>
        <w:t>25.1.2</w:t>
      </w:r>
      <w:r w:rsidR="001646B8">
        <w:fldChar w:fldCharType="end"/>
      </w:r>
      <w:r w:rsidRPr="00ED03C5">
        <w:rPr>
          <w:rFonts w:cstheme="minorHAnsi"/>
          <w:lang w:val="en-US"/>
        </w:rPr>
        <w:t xml:space="preserve"> and </w:t>
      </w:r>
      <w:r w:rsidR="001646B8">
        <w:fldChar w:fldCharType="begin"/>
      </w:r>
      <w:r w:rsidR="001646B8" w:rsidRPr="00ED03C5">
        <w:rPr>
          <w:lang w:val="en-US"/>
        </w:rPr>
        <w:instrText xml:space="preserve"> REF _Ref51337767 \r \h  \* MERGEFORMAT </w:instrText>
      </w:r>
      <w:r w:rsidR="001646B8">
        <w:fldChar w:fldCharType="separate"/>
      </w:r>
      <w:r w:rsidRPr="00ED03C5">
        <w:rPr>
          <w:rFonts w:cstheme="minorHAnsi"/>
          <w:lang w:val="en-US"/>
        </w:rPr>
        <w:t>25.1.3</w:t>
      </w:r>
      <w:r w:rsidR="001646B8">
        <w:fldChar w:fldCharType="end"/>
      </w:r>
      <w:r w:rsidRPr="00ED03C5">
        <w:rPr>
          <w:rFonts w:cstheme="minorHAnsi"/>
          <w:lang w:val="en-US"/>
        </w:rPr>
        <w:t xml:space="preserve">, and the total value of the Cargo calculated according to item </w:t>
      </w:r>
      <w:r w:rsidR="001646B8">
        <w:fldChar w:fldCharType="begin"/>
      </w:r>
      <w:r w:rsidR="001646B8" w:rsidRPr="00ED03C5">
        <w:rPr>
          <w:lang w:val="en-US"/>
        </w:rPr>
        <w:instrText xml:space="preserve"> REF _Ref51064412 \r \h  \* MERGEFORMAT </w:instrText>
      </w:r>
      <w:r w:rsidR="001646B8">
        <w:fldChar w:fldCharType="separate"/>
      </w:r>
      <w:r w:rsidRPr="00ED03C5">
        <w:rPr>
          <w:rFonts w:cstheme="minorHAnsi"/>
          <w:lang w:val="en-US"/>
        </w:rPr>
        <w:t>12.11.2</w:t>
      </w:r>
      <w:r w:rsidR="001646B8">
        <w:fldChar w:fldCharType="end"/>
      </w:r>
      <w:r w:rsidRPr="00ED03C5">
        <w:rPr>
          <w:rFonts w:cstheme="minorHAnsi"/>
          <w:lang w:val="en-US"/>
        </w:rPr>
        <w:t xml:space="preserve"> will be the subject of another DANFE.</w:t>
      </w:r>
    </w:p>
    <w:p w14:paraId="4A8BC175" w14:textId="77777777" w:rsidR="00B33060" w:rsidRPr="00683444" w:rsidRDefault="00B33060" w:rsidP="00A53984">
      <w:pPr>
        <w:pStyle w:val="PargrafodaLista"/>
        <w:tabs>
          <w:tab w:val="left" w:pos="851"/>
          <w:tab w:val="left" w:pos="1418"/>
        </w:tabs>
        <w:spacing w:after="0" w:line="240" w:lineRule="auto"/>
        <w:ind w:left="862" w:hanging="862"/>
        <w:jc w:val="both"/>
        <w:rPr>
          <w:rFonts w:cstheme="minorHAnsi"/>
          <w:lang w:val="en-US"/>
        </w:rPr>
      </w:pPr>
    </w:p>
    <w:p w14:paraId="6E89906D" w14:textId="60BE1719" w:rsidR="00B33060" w:rsidRPr="00683444" w:rsidRDefault="00B33060" w:rsidP="00A53984">
      <w:pPr>
        <w:pStyle w:val="PargrafodaLista"/>
        <w:numPr>
          <w:ilvl w:val="2"/>
          <w:numId w:val="14"/>
        </w:numPr>
        <w:tabs>
          <w:tab w:val="left" w:pos="851"/>
          <w:tab w:val="left" w:pos="1418"/>
        </w:tabs>
        <w:spacing w:after="0" w:line="240" w:lineRule="auto"/>
        <w:ind w:hanging="862"/>
        <w:jc w:val="both"/>
        <w:rPr>
          <w:rFonts w:cstheme="minorHAnsi"/>
          <w:lang w:val="en-US"/>
        </w:rPr>
      </w:pPr>
      <w:bookmarkStart w:id="117" w:name="_Ref51337882"/>
      <w:r w:rsidRPr="009F23FD">
        <w:rPr>
          <w:rFonts w:cstheme="minorHAnsi"/>
          <w:lang w:val="en-US"/>
        </w:rPr>
        <w:t xml:space="preserve">Payment of the total value of the Cargo will be made by the Trading Agent within thirty (30) Days after disconnection of the hose on the FPSO, or on the second (2nd) Business Day of the month following the </w:t>
      </w:r>
      <w:r w:rsidR="006250A1">
        <w:rPr>
          <w:rFonts w:cstheme="minorHAnsi"/>
          <w:lang w:val="en-US"/>
        </w:rPr>
        <w:t>Loading Month</w:t>
      </w:r>
      <w:r w:rsidRPr="009F23FD">
        <w:rPr>
          <w:rFonts w:cstheme="minorHAnsi"/>
          <w:lang w:val="en-US"/>
        </w:rPr>
        <w:t>, the date that occurs later.</w:t>
      </w:r>
      <w:bookmarkEnd w:id="117"/>
    </w:p>
    <w:p w14:paraId="2E768728" w14:textId="77777777" w:rsidR="00B33060" w:rsidRPr="00683444" w:rsidRDefault="00B33060" w:rsidP="00A53984">
      <w:pPr>
        <w:pStyle w:val="PargrafodaLista"/>
        <w:tabs>
          <w:tab w:val="left" w:pos="851"/>
          <w:tab w:val="left" w:pos="1418"/>
        </w:tabs>
        <w:spacing w:after="0" w:line="240" w:lineRule="auto"/>
        <w:ind w:left="862" w:hanging="862"/>
        <w:jc w:val="both"/>
        <w:rPr>
          <w:rFonts w:cstheme="minorHAnsi"/>
          <w:lang w:val="en-US"/>
        </w:rPr>
      </w:pPr>
    </w:p>
    <w:p w14:paraId="142BD031" w14:textId="38AE67CE" w:rsidR="00B33060" w:rsidRPr="00683444" w:rsidRDefault="00B33060" w:rsidP="00A53984">
      <w:pPr>
        <w:pStyle w:val="PargrafodaLista"/>
        <w:numPr>
          <w:ilvl w:val="2"/>
          <w:numId w:val="14"/>
        </w:numPr>
        <w:tabs>
          <w:tab w:val="left" w:pos="851"/>
          <w:tab w:val="left" w:pos="1418"/>
        </w:tabs>
        <w:spacing w:after="0" w:line="240" w:lineRule="auto"/>
        <w:ind w:hanging="862"/>
        <w:jc w:val="both"/>
        <w:rPr>
          <w:rFonts w:cstheme="minorHAnsi"/>
          <w:lang w:val="en-US"/>
        </w:rPr>
      </w:pPr>
      <w:r w:rsidRPr="009F23FD">
        <w:rPr>
          <w:rFonts w:cstheme="minorHAnsi"/>
          <w:lang w:val="en-US"/>
        </w:rPr>
        <w:t xml:space="preserve">Taxes that are due as a direct result of the sale of </w:t>
      </w:r>
      <w:r w:rsidR="009F23FD">
        <w:rPr>
          <w:rFonts w:cstheme="minorHAnsi"/>
          <w:lang w:val="en-US"/>
        </w:rPr>
        <w:t>Federal Union</w:t>
      </w:r>
      <w:r w:rsidRPr="009F23FD">
        <w:rPr>
          <w:rFonts w:cstheme="minorHAnsi"/>
          <w:lang w:val="en-US"/>
        </w:rPr>
        <w:t xml:space="preserve"> Crude Oil will be included in the DANFE amounts.</w:t>
      </w:r>
    </w:p>
    <w:p w14:paraId="6FDEA64A" w14:textId="77777777" w:rsidR="00B33060" w:rsidRPr="00683444" w:rsidRDefault="00B33060" w:rsidP="00A53984">
      <w:pPr>
        <w:pStyle w:val="PargrafodaLista"/>
        <w:tabs>
          <w:tab w:val="left" w:pos="851"/>
          <w:tab w:val="left" w:pos="1418"/>
        </w:tabs>
        <w:spacing w:after="0" w:line="240" w:lineRule="auto"/>
        <w:ind w:left="862" w:hanging="862"/>
        <w:jc w:val="both"/>
        <w:rPr>
          <w:rFonts w:cstheme="minorHAnsi"/>
          <w:lang w:val="en-US"/>
        </w:rPr>
      </w:pPr>
    </w:p>
    <w:p w14:paraId="4B9E5174" w14:textId="77777777" w:rsidR="00B33060" w:rsidRPr="00683444" w:rsidRDefault="00B33060" w:rsidP="00A53984">
      <w:pPr>
        <w:pStyle w:val="PargrafodaLista"/>
        <w:numPr>
          <w:ilvl w:val="2"/>
          <w:numId w:val="14"/>
        </w:numPr>
        <w:tabs>
          <w:tab w:val="left" w:pos="851"/>
          <w:tab w:val="left" w:pos="1418"/>
        </w:tabs>
        <w:spacing w:after="0" w:line="240" w:lineRule="auto"/>
        <w:ind w:hanging="862"/>
        <w:jc w:val="both"/>
        <w:rPr>
          <w:rFonts w:cstheme="minorHAnsi"/>
          <w:lang w:val="en-US"/>
        </w:rPr>
      </w:pPr>
      <w:r w:rsidRPr="009F23FD">
        <w:rPr>
          <w:rFonts w:cstheme="minorHAnsi"/>
          <w:lang w:val="en-US"/>
        </w:rPr>
        <w:t>If the Day set for payment of billing documents is Saturday or a bank holiday other than Monday, payment must be made on the first previous Business Day. If the Day set for payment of billing documents is Sunday or bank holiday on Monday, payment must be made on the first subsequent Business Day. A bank holiday means the Days when banks do not operate in the city of Rio de Janeiro - Brazil.</w:t>
      </w:r>
    </w:p>
    <w:p w14:paraId="13A7B0A0" w14:textId="77777777" w:rsidR="00B33060" w:rsidRPr="00683444" w:rsidRDefault="00B33060" w:rsidP="00A53984">
      <w:pPr>
        <w:pStyle w:val="PargrafodaLista"/>
        <w:tabs>
          <w:tab w:val="left" w:pos="851"/>
          <w:tab w:val="left" w:pos="1418"/>
        </w:tabs>
        <w:spacing w:after="0" w:line="240" w:lineRule="auto"/>
        <w:ind w:left="862" w:hanging="862"/>
        <w:jc w:val="both"/>
        <w:rPr>
          <w:rFonts w:cstheme="minorHAnsi"/>
          <w:lang w:val="en-US"/>
        </w:rPr>
      </w:pPr>
    </w:p>
    <w:p w14:paraId="232FA9AB" w14:textId="77777777" w:rsidR="00B33060" w:rsidRPr="00683444" w:rsidRDefault="00B33060" w:rsidP="00A53984">
      <w:pPr>
        <w:pStyle w:val="PargrafodaLista"/>
        <w:numPr>
          <w:ilvl w:val="2"/>
          <w:numId w:val="14"/>
        </w:numPr>
        <w:tabs>
          <w:tab w:val="left" w:pos="851"/>
          <w:tab w:val="left" w:pos="1418"/>
        </w:tabs>
        <w:spacing w:after="0" w:line="240" w:lineRule="auto"/>
        <w:ind w:hanging="862"/>
        <w:jc w:val="both"/>
        <w:rPr>
          <w:rFonts w:cstheme="minorHAnsi"/>
          <w:lang w:val="en-US"/>
        </w:rPr>
      </w:pPr>
      <w:bookmarkStart w:id="118" w:name="_Ref51337918"/>
      <w:r w:rsidRPr="00ED03C5">
        <w:rPr>
          <w:rFonts w:cstheme="minorHAnsi"/>
          <w:lang w:val="en-US"/>
        </w:rPr>
        <w:t xml:space="preserve">In the event of a delay in payment provided for in item </w:t>
      </w:r>
      <w:r w:rsidR="001646B8">
        <w:fldChar w:fldCharType="begin"/>
      </w:r>
      <w:r w:rsidR="001646B8" w:rsidRPr="00ED03C5">
        <w:rPr>
          <w:lang w:val="en-US"/>
        </w:rPr>
        <w:instrText xml:space="preserve"> REF _Ref51337882 \r \h  \* MERGEFORMAT </w:instrText>
      </w:r>
      <w:r w:rsidR="001646B8">
        <w:fldChar w:fldCharType="separate"/>
      </w:r>
      <w:r w:rsidRPr="00ED03C5">
        <w:rPr>
          <w:rFonts w:cstheme="minorHAnsi"/>
          <w:lang w:val="en-US"/>
        </w:rPr>
        <w:t>25.1.5</w:t>
      </w:r>
      <w:r w:rsidR="001646B8">
        <w:fldChar w:fldCharType="end"/>
      </w:r>
      <w:r w:rsidRPr="00ED03C5">
        <w:rPr>
          <w:rFonts w:cstheme="minorHAnsi"/>
          <w:lang w:val="en-US"/>
        </w:rPr>
        <w:t xml:space="preserve"> by the Trading Agent, the amounts due will be subject to default interest, calculated on the basis of the SELIC interest rate. </w:t>
      </w:r>
      <w:r w:rsidRPr="009F23FD">
        <w:rPr>
          <w:rFonts w:cstheme="minorHAnsi"/>
          <w:lang w:val="en-US"/>
        </w:rPr>
        <w:t xml:space="preserve">The default interest will be calculated </w:t>
      </w:r>
      <w:r w:rsidRPr="009F23FD">
        <w:rPr>
          <w:rFonts w:cstheme="minorHAnsi"/>
          <w:i/>
          <w:iCs/>
          <w:lang w:val="en-US"/>
        </w:rPr>
        <w:t>pro rata die</w:t>
      </w:r>
      <w:r w:rsidRPr="009F23FD">
        <w:rPr>
          <w:rFonts w:cstheme="minorHAnsi"/>
          <w:lang w:val="en-US"/>
        </w:rPr>
        <w:t>, applicable from the due date of the billing document to the date of the actual payment, and will be charged via a specific billing document for that purpose, and with a due date of ten (10) Days after the date of receipt by the Trading Agent (which will be considered Day zero).</w:t>
      </w:r>
      <w:bookmarkEnd w:id="118"/>
    </w:p>
    <w:p w14:paraId="768CB9CB" w14:textId="77777777" w:rsidR="00B33060" w:rsidRPr="00683444" w:rsidRDefault="00B33060" w:rsidP="00A53984">
      <w:pPr>
        <w:pStyle w:val="PargrafodaLista"/>
        <w:tabs>
          <w:tab w:val="left" w:pos="851"/>
          <w:tab w:val="left" w:pos="1418"/>
        </w:tabs>
        <w:spacing w:after="0" w:line="240" w:lineRule="auto"/>
        <w:ind w:left="862" w:hanging="862"/>
        <w:jc w:val="both"/>
        <w:rPr>
          <w:rFonts w:cstheme="minorHAnsi"/>
          <w:lang w:val="en-US"/>
        </w:rPr>
      </w:pPr>
    </w:p>
    <w:p w14:paraId="0FC09530" w14:textId="77777777" w:rsidR="00B33060" w:rsidRPr="00683444" w:rsidRDefault="00B33060" w:rsidP="00A53984">
      <w:pPr>
        <w:pStyle w:val="PargrafodaLista"/>
        <w:numPr>
          <w:ilvl w:val="2"/>
          <w:numId w:val="14"/>
        </w:numPr>
        <w:tabs>
          <w:tab w:val="left" w:pos="851"/>
          <w:tab w:val="left" w:pos="1418"/>
        </w:tabs>
        <w:spacing w:after="0" w:line="240" w:lineRule="auto"/>
        <w:ind w:hanging="862"/>
        <w:jc w:val="both"/>
        <w:rPr>
          <w:rFonts w:cstheme="minorHAnsi"/>
          <w:lang w:val="en-US"/>
        </w:rPr>
      </w:pPr>
      <w:r w:rsidRPr="00ED03C5">
        <w:rPr>
          <w:rFonts w:cstheme="minorHAnsi"/>
          <w:lang w:val="en-US"/>
        </w:rPr>
        <w:t xml:space="preserve">In case of delay in payment of this new billing document, the calculation provided for in item </w:t>
      </w:r>
      <w:r w:rsidR="001646B8">
        <w:fldChar w:fldCharType="begin"/>
      </w:r>
      <w:r w:rsidR="001646B8" w:rsidRPr="00ED03C5">
        <w:rPr>
          <w:lang w:val="en-US"/>
        </w:rPr>
        <w:instrText xml:space="preserve"> REF _Ref51337918 \r \h  \* MERGEFORMAT </w:instrText>
      </w:r>
      <w:r w:rsidR="001646B8">
        <w:fldChar w:fldCharType="separate"/>
      </w:r>
      <w:r w:rsidRPr="00ED03C5">
        <w:rPr>
          <w:rFonts w:cstheme="minorHAnsi"/>
          <w:lang w:val="en-US"/>
        </w:rPr>
        <w:t>25.1.8</w:t>
      </w:r>
      <w:r w:rsidR="001646B8">
        <w:fldChar w:fldCharType="end"/>
      </w:r>
      <w:r w:rsidRPr="00ED03C5">
        <w:rPr>
          <w:rFonts w:cstheme="minorHAnsi"/>
          <w:lang w:val="en-US"/>
        </w:rPr>
        <w:t xml:space="preserve"> will be performed pro rata die, from the new maturity on the last face value due.</w:t>
      </w:r>
    </w:p>
    <w:p w14:paraId="6A281067" w14:textId="77777777" w:rsidR="00B33060" w:rsidRPr="00683444" w:rsidRDefault="00B33060" w:rsidP="00A53984">
      <w:pPr>
        <w:tabs>
          <w:tab w:val="left" w:pos="851"/>
          <w:tab w:val="left" w:pos="1418"/>
        </w:tabs>
        <w:spacing w:after="0" w:line="240" w:lineRule="auto"/>
        <w:ind w:left="862" w:hanging="862"/>
        <w:jc w:val="both"/>
        <w:rPr>
          <w:rFonts w:cstheme="minorHAnsi"/>
          <w:lang w:val="en-US"/>
        </w:rPr>
      </w:pPr>
    </w:p>
    <w:p w14:paraId="1E0A2194" w14:textId="15D11D29" w:rsidR="00B33060" w:rsidRPr="00683444" w:rsidRDefault="00B33060" w:rsidP="007B0320">
      <w:pPr>
        <w:pStyle w:val="PargrafodaLista"/>
        <w:numPr>
          <w:ilvl w:val="1"/>
          <w:numId w:val="31"/>
        </w:numPr>
        <w:tabs>
          <w:tab w:val="left" w:pos="851"/>
        </w:tabs>
        <w:spacing w:after="0" w:line="240" w:lineRule="auto"/>
        <w:ind w:left="851" w:hanging="851"/>
        <w:jc w:val="both"/>
        <w:rPr>
          <w:rFonts w:cstheme="minorHAnsi"/>
          <w:b/>
          <w:bCs/>
          <w:lang w:val="en-US"/>
        </w:rPr>
      </w:pPr>
      <w:bookmarkStart w:id="119" w:name="_Ref51339010"/>
      <w:r w:rsidRPr="009F23FD">
        <w:rPr>
          <w:rFonts w:cstheme="minorHAnsi"/>
          <w:b/>
          <w:bCs/>
          <w:lang w:val="en-US"/>
        </w:rPr>
        <w:t>Sales in the international market - (Trading Agent based in Brazil and Buyer based abroad)</w:t>
      </w:r>
      <w:bookmarkEnd w:id="119"/>
    </w:p>
    <w:p w14:paraId="05B6DC4C" w14:textId="77777777" w:rsidR="00B33060" w:rsidRPr="00683444" w:rsidRDefault="00B33060" w:rsidP="00A53984">
      <w:pPr>
        <w:pStyle w:val="PargrafodaLista"/>
        <w:tabs>
          <w:tab w:val="left" w:pos="851"/>
        </w:tabs>
        <w:spacing w:after="0" w:line="240" w:lineRule="auto"/>
        <w:ind w:left="1418" w:hanging="709"/>
        <w:jc w:val="both"/>
        <w:rPr>
          <w:rFonts w:cstheme="minorHAnsi"/>
          <w:lang w:val="en-US"/>
        </w:rPr>
      </w:pPr>
    </w:p>
    <w:p w14:paraId="532E058F" w14:textId="77777777" w:rsidR="00B33060" w:rsidRPr="00683444" w:rsidRDefault="00B33060" w:rsidP="007B0320">
      <w:pPr>
        <w:pStyle w:val="PargrafodaLista"/>
        <w:numPr>
          <w:ilvl w:val="2"/>
          <w:numId w:val="31"/>
        </w:numPr>
        <w:spacing w:after="0" w:line="240" w:lineRule="auto"/>
        <w:ind w:left="851" w:hanging="851"/>
        <w:jc w:val="both"/>
        <w:rPr>
          <w:lang w:val="en-US"/>
        </w:rPr>
      </w:pPr>
      <w:r w:rsidRPr="009F23FD">
        <w:rPr>
          <w:lang w:val="en-US"/>
        </w:rPr>
        <w:t>The payment of the total amount of the Cargo will be made in reais, without any rebates, deduction, withholding, offset or counterclaim.</w:t>
      </w:r>
    </w:p>
    <w:p w14:paraId="27981066" w14:textId="77777777" w:rsidR="00B33060" w:rsidRPr="00683444" w:rsidRDefault="00B33060" w:rsidP="00A53984">
      <w:pPr>
        <w:spacing w:after="0" w:line="240" w:lineRule="auto"/>
        <w:ind w:left="851" w:hanging="851"/>
        <w:jc w:val="both"/>
        <w:rPr>
          <w:lang w:val="en-US"/>
        </w:rPr>
      </w:pPr>
    </w:p>
    <w:p w14:paraId="0FB9DD8B" w14:textId="77777777" w:rsidR="00B33060" w:rsidRPr="00683444" w:rsidRDefault="00B33060" w:rsidP="007B0320">
      <w:pPr>
        <w:pStyle w:val="PargrafodaLista"/>
        <w:numPr>
          <w:ilvl w:val="2"/>
          <w:numId w:val="31"/>
        </w:numPr>
        <w:spacing w:after="0" w:line="240" w:lineRule="auto"/>
        <w:ind w:left="851" w:hanging="851"/>
        <w:jc w:val="both"/>
        <w:rPr>
          <w:lang w:val="en-US"/>
        </w:rPr>
      </w:pPr>
      <w:bookmarkStart w:id="120" w:name="_Ref51337971"/>
      <w:r w:rsidRPr="009F23FD">
        <w:rPr>
          <w:lang w:val="en-US"/>
        </w:rPr>
        <w:t>The DANFE that will accompany the Cargo will be issued by PPSA in reais with the quantity in Cubic Meters, and sent by electronic mail, within a maximum period of two (2) hours after disconnection of the loading hose of the Cargo in question, to the address and contacts informed by the Trading Agent.</w:t>
      </w:r>
      <w:bookmarkEnd w:id="120"/>
    </w:p>
    <w:p w14:paraId="6874D1B8" w14:textId="77777777" w:rsidR="00B33060" w:rsidRPr="00683444" w:rsidRDefault="00B33060" w:rsidP="00A53984">
      <w:pPr>
        <w:spacing w:after="0" w:line="240" w:lineRule="auto"/>
        <w:ind w:left="851" w:hanging="851"/>
        <w:jc w:val="both"/>
        <w:rPr>
          <w:lang w:val="en-US"/>
        </w:rPr>
      </w:pPr>
    </w:p>
    <w:p w14:paraId="649E70D5" w14:textId="77777777" w:rsidR="00B33060" w:rsidRPr="00683444" w:rsidRDefault="00B33060" w:rsidP="007B0320">
      <w:pPr>
        <w:pStyle w:val="PargrafodaLista"/>
        <w:numPr>
          <w:ilvl w:val="2"/>
          <w:numId w:val="31"/>
        </w:numPr>
        <w:spacing w:after="0" w:line="240" w:lineRule="auto"/>
        <w:ind w:left="851" w:hanging="851"/>
        <w:jc w:val="both"/>
        <w:rPr>
          <w:lang w:val="en-US"/>
        </w:rPr>
      </w:pPr>
      <w:bookmarkStart w:id="121" w:name="_Ref51337979"/>
      <w:r w:rsidRPr="009F23FD">
        <w:rPr>
          <w:lang w:val="en-US"/>
        </w:rPr>
        <w:t xml:space="preserve">The provisional unit price to be used in the issuance of the DANFE will be fifty percent (50%) of the last Reference Price published by the ANP for the Oil of the </w:t>
      </w:r>
      <w:proofErr w:type="spellStart"/>
      <w:r w:rsidRPr="009F23FD">
        <w:rPr>
          <w:lang w:val="en-US"/>
        </w:rPr>
        <w:t>Tupi</w:t>
      </w:r>
      <w:proofErr w:type="spellEnd"/>
      <w:r w:rsidRPr="009F23FD">
        <w:rPr>
          <w:lang w:val="en-US"/>
        </w:rPr>
        <w:t xml:space="preserve"> Field in BRL/m3.</w:t>
      </w:r>
      <w:bookmarkEnd w:id="121"/>
    </w:p>
    <w:p w14:paraId="2D5B9849" w14:textId="77777777" w:rsidR="00B33060" w:rsidRPr="00683444" w:rsidRDefault="00B33060" w:rsidP="00A53984">
      <w:pPr>
        <w:spacing w:after="0" w:line="240" w:lineRule="auto"/>
        <w:ind w:left="851" w:hanging="851"/>
        <w:jc w:val="both"/>
        <w:rPr>
          <w:lang w:val="en-US"/>
        </w:rPr>
      </w:pPr>
    </w:p>
    <w:p w14:paraId="2DEDFA7E" w14:textId="77777777" w:rsidR="0028368A" w:rsidRPr="00683444" w:rsidRDefault="00B33060" w:rsidP="007B0320">
      <w:pPr>
        <w:pStyle w:val="PargrafodaLista"/>
        <w:numPr>
          <w:ilvl w:val="2"/>
          <w:numId w:val="31"/>
        </w:numPr>
        <w:spacing w:after="0" w:line="240" w:lineRule="auto"/>
        <w:ind w:left="851" w:hanging="851"/>
        <w:jc w:val="both"/>
        <w:rPr>
          <w:lang w:val="en-US"/>
        </w:rPr>
      </w:pPr>
      <w:r w:rsidRPr="00ED03C5">
        <w:rPr>
          <w:lang w:val="en-US"/>
        </w:rPr>
        <w:t xml:space="preserve">The difference between the DANFE issued according to items </w:t>
      </w:r>
      <w:r w:rsidR="001646B8">
        <w:fldChar w:fldCharType="begin"/>
      </w:r>
      <w:r w:rsidR="001646B8" w:rsidRPr="00ED03C5">
        <w:rPr>
          <w:lang w:val="en-US"/>
        </w:rPr>
        <w:instrText xml:space="preserve"> REF _Ref51337971 \r \h  \* MERGEFORMAT </w:instrText>
      </w:r>
      <w:r w:rsidR="001646B8">
        <w:fldChar w:fldCharType="separate"/>
      </w:r>
      <w:r w:rsidRPr="00ED03C5">
        <w:rPr>
          <w:lang w:val="en-US"/>
        </w:rPr>
        <w:t>25.2.2</w:t>
      </w:r>
      <w:r w:rsidR="001646B8">
        <w:fldChar w:fldCharType="end"/>
      </w:r>
      <w:r w:rsidRPr="00ED03C5">
        <w:rPr>
          <w:lang w:val="en-US"/>
        </w:rPr>
        <w:t xml:space="preserve"> and </w:t>
      </w:r>
      <w:r w:rsidR="001646B8">
        <w:fldChar w:fldCharType="begin"/>
      </w:r>
      <w:r w:rsidR="001646B8" w:rsidRPr="00ED03C5">
        <w:rPr>
          <w:lang w:val="en-US"/>
        </w:rPr>
        <w:instrText xml:space="preserve"> REF _Ref51337979 \r \h  \* MERGEFORMAT </w:instrText>
      </w:r>
      <w:r w:rsidR="001646B8">
        <w:fldChar w:fldCharType="separate"/>
      </w:r>
      <w:r w:rsidRPr="00ED03C5">
        <w:rPr>
          <w:lang w:val="en-US"/>
        </w:rPr>
        <w:t>25.2.3</w:t>
      </w:r>
      <w:r w:rsidR="001646B8">
        <w:fldChar w:fldCharType="end"/>
      </w:r>
      <w:r w:rsidRPr="00ED03C5">
        <w:rPr>
          <w:lang w:val="en-US"/>
        </w:rPr>
        <w:t xml:space="preserve">, and the total value of the Cargo calculated according to item </w:t>
      </w:r>
      <w:r w:rsidR="001646B8">
        <w:fldChar w:fldCharType="begin"/>
      </w:r>
      <w:r w:rsidR="001646B8" w:rsidRPr="00ED03C5">
        <w:rPr>
          <w:lang w:val="en-US"/>
        </w:rPr>
        <w:instrText xml:space="preserve"> REF _Ref51148787 \r \h  \* MERGEFORMAT </w:instrText>
      </w:r>
      <w:r w:rsidR="001646B8">
        <w:fldChar w:fldCharType="separate"/>
      </w:r>
      <w:r w:rsidRPr="00ED03C5">
        <w:rPr>
          <w:lang w:val="en-US"/>
        </w:rPr>
        <w:t>12</w:t>
      </w:r>
      <w:r w:rsidR="001646B8">
        <w:fldChar w:fldCharType="end"/>
      </w:r>
      <w:r w:rsidRPr="00ED03C5">
        <w:rPr>
          <w:lang w:val="en-US"/>
        </w:rPr>
        <w:t xml:space="preserve"> will be the subject of another DANFE.</w:t>
      </w:r>
    </w:p>
    <w:p w14:paraId="1DAF82AD" w14:textId="77777777" w:rsidR="0028368A" w:rsidRPr="00683444" w:rsidRDefault="0028368A" w:rsidP="00A53984">
      <w:pPr>
        <w:pStyle w:val="PargrafodaLista"/>
        <w:ind w:left="851" w:hanging="851"/>
        <w:rPr>
          <w:lang w:val="en-US"/>
        </w:rPr>
      </w:pPr>
    </w:p>
    <w:p w14:paraId="7134E496" w14:textId="38024B4E" w:rsidR="0028368A" w:rsidRPr="00683444" w:rsidRDefault="00B33060" w:rsidP="007B0320">
      <w:pPr>
        <w:pStyle w:val="PargrafodaLista"/>
        <w:numPr>
          <w:ilvl w:val="2"/>
          <w:numId w:val="31"/>
        </w:numPr>
        <w:spacing w:after="0" w:line="240" w:lineRule="auto"/>
        <w:ind w:left="851" w:hanging="851"/>
        <w:jc w:val="both"/>
        <w:rPr>
          <w:lang w:val="en-US"/>
        </w:rPr>
      </w:pPr>
      <w:bookmarkStart w:id="122" w:name="_Ref51338802"/>
      <w:r w:rsidRPr="00ED03C5">
        <w:rPr>
          <w:lang w:val="en-US"/>
        </w:rPr>
        <w:t xml:space="preserve">The Trading Agent will make the payment to the </w:t>
      </w:r>
      <w:r w:rsidR="009F23FD">
        <w:rPr>
          <w:lang w:val="en-US"/>
        </w:rPr>
        <w:t>Federal Union</w:t>
      </w:r>
      <w:r w:rsidRPr="00ED03C5">
        <w:rPr>
          <w:lang w:val="en-US"/>
        </w:rPr>
        <w:t xml:space="preserve"> or PPSA, according to the billing documents provided for in item </w:t>
      </w:r>
      <w:r w:rsidR="001646B8">
        <w:fldChar w:fldCharType="begin"/>
      </w:r>
      <w:r w:rsidR="001646B8" w:rsidRPr="00ED03C5">
        <w:rPr>
          <w:lang w:val="en-US"/>
        </w:rPr>
        <w:instrText xml:space="preserve"> REF _Ref51338741 \r \h  \* MERGEFORMAT </w:instrText>
      </w:r>
      <w:r w:rsidR="001646B8">
        <w:fldChar w:fldCharType="separate"/>
      </w:r>
      <w:r w:rsidRPr="00ED03C5">
        <w:rPr>
          <w:lang w:val="en-US"/>
        </w:rPr>
        <w:t>25.4</w:t>
      </w:r>
      <w:r w:rsidR="001646B8">
        <w:fldChar w:fldCharType="end"/>
      </w:r>
      <w:r w:rsidRPr="00ED03C5">
        <w:rPr>
          <w:lang w:val="en-US"/>
        </w:rPr>
        <w:t>, within five (5) Days after the due date for payment from the Buyer to the Trading Agent.</w:t>
      </w:r>
      <w:bookmarkEnd w:id="122"/>
    </w:p>
    <w:p w14:paraId="1532421C" w14:textId="77777777" w:rsidR="0033760B" w:rsidRPr="00683444" w:rsidRDefault="0033760B" w:rsidP="0033760B">
      <w:pPr>
        <w:pStyle w:val="PargrafodaLista"/>
        <w:rPr>
          <w:lang w:val="en-US"/>
        </w:rPr>
      </w:pPr>
    </w:p>
    <w:p w14:paraId="441EEA23" w14:textId="77777777" w:rsidR="00B33060" w:rsidRPr="00683444" w:rsidRDefault="00B33060" w:rsidP="007B0320">
      <w:pPr>
        <w:pStyle w:val="PargrafodaLista"/>
        <w:numPr>
          <w:ilvl w:val="2"/>
          <w:numId w:val="31"/>
        </w:numPr>
        <w:spacing w:after="0" w:line="240" w:lineRule="auto"/>
        <w:ind w:left="851" w:hanging="851"/>
        <w:jc w:val="both"/>
        <w:rPr>
          <w:lang w:val="en-US"/>
        </w:rPr>
      </w:pPr>
      <w:r w:rsidRPr="009F23FD">
        <w:rPr>
          <w:lang w:val="en-US"/>
        </w:rPr>
        <w:t>If the Day set for payment of billing documents is Saturday or a bank holiday other than Monday, payment must be made on the first previous Business Day. If the Day set for payment of billing documents is Sunday or bank holiday on Monday, payment must be made on the first subsequent Business Day. A bank holiday means the Days when banks do not operate in the city of Rio de Janeiro - Brazil.</w:t>
      </w:r>
    </w:p>
    <w:p w14:paraId="710922DE" w14:textId="77777777" w:rsidR="00B33060" w:rsidRPr="00683444" w:rsidRDefault="00B33060" w:rsidP="00A53984">
      <w:pPr>
        <w:pStyle w:val="PargrafodaLista"/>
        <w:spacing w:after="0" w:line="240" w:lineRule="auto"/>
        <w:ind w:left="851" w:hanging="851"/>
        <w:jc w:val="both"/>
        <w:rPr>
          <w:lang w:val="en-US"/>
        </w:rPr>
      </w:pPr>
    </w:p>
    <w:p w14:paraId="068B9CE8" w14:textId="77777777" w:rsidR="00F875D0" w:rsidRPr="00683444" w:rsidRDefault="00B33060" w:rsidP="007B0320">
      <w:pPr>
        <w:pStyle w:val="PargrafodaLista"/>
        <w:numPr>
          <w:ilvl w:val="2"/>
          <w:numId w:val="31"/>
        </w:numPr>
        <w:spacing w:after="0" w:line="240" w:lineRule="auto"/>
        <w:ind w:left="851" w:hanging="851"/>
        <w:jc w:val="both"/>
        <w:rPr>
          <w:lang w:val="en-US"/>
        </w:rPr>
      </w:pPr>
      <w:bookmarkStart w:id="123" w:name="_Ref51338847"/>
      <w:r w:rsidRPr="00ED03C5">
        <w:rPr>
          <w:lang w:val="en-US"/>
        </w:rPr>
        <w:t xml:space="preserve">In the event of a delay in payment provided for in item </w:t>
      </w:r>
      <w:r w:rsidR="001646B8">
        <w:fldChar w:fldCharType="begin"/>
      </w:r>
      <w:r w:rsidR="001646B8" w:rsidRPr="00ED03C5">
        <w:rPr>
          <w:lang w:val="en-US"/>
        </w:rPr>
        <w:instrText xml:space="preserve"> REF _Ref51338802 \r \h  \* MERGEFORMAT </w:instrText>
      </w:r>
      <w:r w:rsidR="001646B8">
        <w:fldChar w:fldCharType="separate"/>
      </w:r>
      <w:r w:rsidRPr="00ED03C5">
        <w:rPr>
          <w:lang w:val="en-US"/>
        </w:rPr>
        <w:t>25.2.5</w:t>
      </w:r>
      <w:r w:rsidR="001646B8">
        <w:fldChar w:fldCharType="end"/>
      </w:r>
      <w:r w:rsidRPr="00ED03C5">
        <w:rPr>
          <w:lang w:val="en-US"/>
        </w:rPr>
        <w:t xml:space="preserve"> by the Trading Agent, the amounts in arrears will be subject to default interest, calculated on the basis of the SELIC interest rate. </w:t>
      </w:r>
      <w:r w:rsidRPr="009F23FD">
        <w:rPr>
          <w:lang w:val="en-US"/>
        </w:rPr>
        <w:t>The default interest will be calculated pro rata die, applicable from the due date of the DANFE to the date of the actual payment, and will be charged via a specific billing document for that purpose, and with a due date of ten (10) Days after the date of receipt by the Trading Agent (which will be considered Day zero).</w:t>
      </w:r>
      <w:bookmarkEnd w:id="123"/>
    </w:p>
    <w:p w14:paraId="350F264E" w14:textId="77777777" w:rsidR="00F875D0" w:rsidRPr="00683444" w:rsidRDefault="00F875D0" w:rsidP="00A53984">
      <w:pPr>
        <w:pStyle w:val="PargrafodaLista"/>
        <w:ind w:left="851" w:hanging="851"/>
        <w:rPr>
          <w:lang w:val="en-US"/>
        </w:rPr>
      </w:pPr>
    </w:p>
    <w:p w14:paraId="213D56C1" w14:textId="77777777" w:rsidR="00B33060" w:rsidRPr="00683444" w:rsidRDefault="00B33060" w:rsidP="007B0320">
      <w:pPr>
        <w:pStyle w:val="PargrafodaLista"/>
        <w:numPr>
          <w:ilvl w:val="2"/>
          <w:numId w:val="31"/>
        </w:numPr>
        <w:spacing w:after="0" w:line="240" w:lineRule="auto"/>
        <w:ind w:left="851" w:hanging="851"/>
        <w:jc w:val="both"/>
        <w:rPr>
          <w:lang w:val="en-US"/>
        </w:rPr>
      </w:pPr>
      <w:r w:rsidRPr="00ED03C5">
        <w:rPr>
          <w:lang w:val="en-US"/>
        </w:rPr>
        <w:t xml:space="preserve">In case of delay in payment of this new billing document, the calculation provided for in item </w:t>
      </w:r>
      <w:r w:rsidR="001646B8">
        <w:fldChar w:fldCharType="begin"/>
      </w:r>
      <w:r w:rsidR="001646B8" w:rsidRPr="00ED03C5">
        <w:rPr>
          <w:lang w:val="en-US"/>
        </w:rPr>
        <w:instrText xml:space="preserve"> REF _Ref51338847 \r \h  \* MERGEFORMAT </w:instrText>
      </w:r>
      <w:r w:rsidR="001646B8">
        <w:fldChar w:fldCharType="separate"/>
      </w:r>
      <w:r w:rsidRPr="00ED03C5">
        <w:rPr>
          <w:lang w:val="en-US"/>
        </w:rPr>
        <w:t>25.2.7</w:t>
      </w:r>
      <w:r w:rsidR="001646B8">
        <w:fldChar w:fldCharType="end"/>
      </w:r>
      <w:r w:rsidRPr="00ED03C5">
        <w:rPr>
          <w:lang w:val="en-US"/>
        </w:rPr>
        <w:t xml:space="preserve"> will be performed pro rata die, from the new maturity on the last face value due.</w:t>
      </w:r>
    </w:p>
    <w:p w14:paraId="4935EA7A" w14:textId="77777777" w:rsidR="00E8688C" w:rsidRPr="00683444" w:rsidRDefault="00E8688C" w:rsidP="00A53984">
      <w:pPr>
        <w:spacing w:after="0" w:line="240" w:lineRule="auto"/>
        <w:jc w:val="both"/>
        <w:rPr>
          <w:lang w:val="en-US"/>
        </w:rPr>
      </w:pPr>
    </w:p>
    <w:p w14:paraId="34712549" w14:textId="77777777" w:rsidR="00B33060" w:rsidRPr="00F059B0" w:rsidRDefault="00B33060" w:rsidP="007B0320">
      <w:pPr>
        <w:pStyle w:val="PargrafodaLista"/>
        <w:numPr>
          <w:ilvl w:val="1"/>
          <w:numId w:val="31"/>
        </w:numPr>
        <w:tabs>
          <w:tab w:val="left" w:pos="851"/>
        </w:tabs>
        <w:spacing w:after="0" w:line="240" w:lineRule="auto"/>
        <w:ind w:left="851" w:hanging="851"/>
        <w:jc w:val="both"/>
        <w:rPr>
          <w:rFonts w:cstheme="minorHAnsi"/>
          <w:b/>
          <w:lang w:val="en-US"/>
        </w:rPr>
      </w:pPr>
      <w:proofErr w:type="spellStart"/>
      <w:r w:rsidRPr="00F059B0">
        <w:rPr>
          <w:rFonts w:cstheme="minorHAnsi"/>
          <w:b/>
        </w:rPr>
        <w:t>Tax</w:t>
      </w:r>
      <w:proofErr w:type="spellEnd"/>
      <w:r w:rsidR="00F059B0">
        <w:rPr>
          <w:rFonts w:cstheme="minorHAnsi"/>
          <w:b/>
        </w:rPr>
        <w:t xml:space="preserve"> </w:t>
      </w:r>
      <w:proofErr w:type="spellStart"/>
      <w:r w:rsidR="00F059B0">
        <w:rPr>
          <w:rFonts w:cstheme="minorHAnsi"/>
          <w:b/>
        </w:rPr>
        <w:t>and</w:t>
      </w:r>
      <w:proofErr w:type="spellEnd"/>
      <w:r w:rsidRPr="00F059B0">
        <w:rPr>
          <w:rFonts w:cstheme="minorHAnsi"/>
          <w:b/>
        </w:rPr>
        <w:t xml:space="preserve"> </w:t>
      </w:r>
      <w:proofErr w:type="spellStart"/>
      <w:r w:rsidRPr="00F059B0">
        <w:rPr>
          <w:rFonts w:cstheme="minorHAnsi"/>
          <w:b/>
        </w:rPr>
        <w:t>bank</w:t>
      </w:r>
      <w:proofErr w:type="spellEnd"/>
      <w:r w:rsidRPr="00F059B0">
        <w:rPr>
          <w:rFonts w:cstheme="minorHAnsi"/>
          <w:b/>
        </w:rPr>
        <w:t xml:space="preserve"> </w:t>
      </w:r>
      <w:proofErr w:type="spellStart"/>
      <w:r w:rsidRPr="00F059B0">
        <w:rPr>
          <w:rFonts w:cstheme="minorHAnsi"/>
          <w:b/>
        </w:rPr>
        <w:t>details</w:t>
      </w:r>
      <w:proofErr w:type="spellEnd"/>
      <w:r w:rsidRPr="00F059B0">
        <w:rPr>
          <w:rFonts w:cstheme="minorHAnsi"/>
          <w:b/>
        </w:rPr>
        <w:t>:</w:t>
      </w:r>
    </w:p>
    <w:p w14:paraId="73B028A0" w14:textId="77777777" w:rsidR="00B33060" w:rsidRPr="00683444" w:rsidRDefault="00B33060" w:rsidP="00A53984">
      <w:pPr>
        <w:tabs>
          <w:tab w:val="left" w:pos="709"/>
        </w:tabs>
        <w:spacing w:after="0" w:line="240" w:lineRule="auto"/>
        <w:ind w:left="709" w:hanging="709"/>
        <w:jc w:val="both"/>
        <w:rPr>
          <w:rFonts w:cstheme="minorHAnsi"/>
          <w:lang w:val="en-US"/>
        </w:rPr>
      </w:pPr>
    </w:p>
    <w:p w14:paraId="48136A6D" w14:textId="77777777" w:rsidR="00B33060" w:rsidRPr="009B4100" w:rsidRDefault="00B33060" w:rsidP="007B0320">
      <w:pPr>
        <w:pStyle w:val="PargrafodaLista"/>
        <w:numPr>
          <w:ilvl w:val="2"/>
          <w:numId w:val="31"/>
        </w:numPr>
        <w:tabs>
          <w:tab w:val="left" w:pos="851"/>
        </w:tabs>
        <w:spacing w:after="0" w:line="240" w:lineRule="auto"/>
        <w:ind w:left="851" w:hanging="851"/>
        <w:jc w:val="both"/>
        <w:rPr>
          <w:rFonts w:cstheme="minorHAnsi"/>
        </w:rPr>
      </w:pPr>
      <w:proofErr w:type="spellStart"/>
      <w:r>
        <w:rPr>
          <w:rFonts w:cstheme="minorHAnsi"/>
        </w:rPr>
        <w:t>Tax</w:t>
      </w:r>
      <w:proofErr w:type="spellEnd"/>
      <w:r>
        <w:rPr>
          <w:rFonts w:cstheme="minorHAnsi"/>
        </w:rPr>
        <w:t xml:space="preserve"> data:</w:t>
      </w:r>
    </w:p>
    <w:p w14:paraId="2BE6AB72" w14:textId="77777777" w:rsidR="00B33060" w:rsidRPr="009B4100" w:rsidRDefault="00B33060" w:rsidP="00A53984">
      <w:pPr>
        <w:pStyle w:val="PargrafodaLista"/>
        <w:tabs>
          <w:tab w:val="left" w:pos="851"/>
        </w:tabs>
        <w:spacing w:after="0" w:line="240" w:lineRule="auto"/>
        <w:ind w:left="851"/>
        <w:jc w:val="both"/>
        <w:rPr>
          <w:rFonts w:cstheme="minorHAnsi"/>
        </w:rPr>
      </w:pPr>
      <w:r w:rsidRPr="00683444">
        <w:rPr>
          <w:rFonts w:cstheme="minorHAnsi"/>
        </w:rPr>
        <w:t>EMPRESA BRASILEIRA DE ADMINISTRAÇÃO DE PETRÓLEO E GÁS NATURAL - PRÉ-SAL PETRÓLEO S.A. – PPSA</w:t>
      </w:r>
    </w:p>
    <w:p w14:paraId="4B4BF1B4" w14:textId="77777777" w:rsidR="00B33060" w:rsidRPr="009B4100" w:rsidRDefault="00B33060" w:rsidP="00A53984">
      <w:pPr>
        <w:pStyle w:val="PargrafodaLista"/>
        <w:tabs>
          <w:tab w:val="left" w:pos="851"/>
        </w:tabs>
        <w:spacing w:after="0" w:line="240" w:lineRule="auto"/>
        <w:ind w:left="851"/>
        <w:jc w:val="both"/>
        <w:rPr>
          <w:rFonts w:cstheme="minorHAnsi"/>
        </w:rPr>
      </w:pPr>
      <w:r w:rsidRPr="00683444">
        <w:rPr>
          <w:rFonts w:cstheme="minorHAnsi"/>
        </w:rPr>
        <w:t>AVENIDA RIO BRANCO, 1 – 4º ANDAR – CENTRO – RJ – 20.090-003</w:t>
      </w:r>
    </w:p>
    <w:p w14:paraId="3B84768F" w14:textId="77777777" w:rsidR="00B33060" w:rsidRPr="009B4100" w:rsidRDefault="00B33060" w:rsidP="00A53984">
      <w:pPr>
        <w:pStyle w:val="PargrafodaLista"/>
        <w:tabs>
          <w:tab w:val="left" w:pos="851"/>
        </w:tabs>
        <w:spacing w:after="0" w:line="240" w:lineRule="auto"/>
        <w:ind w:left="851"/>
        <w:jc w:val="both"/>
        <w:rPr>
          <w:rFonts w:cstheme="minorHAnsi"/>
        </w:rPr>
      </w:pPr>
      <w:r>
        <w:rPr>
          <w:rFonts w:cstheme="minorHAnsi"/>
        </w:rPr>
        <w:t>CNPJ: 18.738.727/0002-17</w:t>
      </w:r>
    </w:p>
    <w:p w14:paraId="63C52291" w14:textId="77777777" w:rsidR="00B33060" w:rsidRPr="009B4100" w:rsidRDefault="00B33060" w:rsidP="00A53984">
      <w:pPr>
        <w:pStyle w:val="PargrafodaLista"/>
        <w:tabs>
          <w:tab w:val="left" w:pos="851"/>
        </w:tabs>
        <w:spacing w:after="0" w:line="240" w:lineRule="auto"/>
        <w:ind w:left="851"/>
        <w:jc w:val="both"/>
        <w:rPr>
          <w:rFonts w:cstheme="minorHAnsi"/>
        </w:rPr>
      </w:pPr>
      <w:r>
        <w:rPr>
          <w:rFonts w:cstheme="minorHAnsi"/>
        </w:rPr>
        <w:t>STATE REGISTRATION: 87.007.847</w:t>
      </w:r>
    </w:p>
    <w:p w14:paraId="1CCBED9E" w14:textId="77777777" w:rsidR="00B33060" w:rsidRPr="009B4100" w:rsidRDefault="00B33060" w:rsidP="00A53984">
      <w:pPr>
        <w:tabs>
          <w:tab w:val="left" w:pos="851"/>
        </w:tabs>
        <w:spacing w:after="0" w:line="240" w:lineRule="auto"/>
        <w:ind w:left="851" w:hanging="851"/>
        <w:jc w:val="both"/>
        <w:rPr>
          <w:rFonts w:cstheme="minorHAnsi"/>
        </w:rPr>
      </w:pPr>
    </w:p>
    <w:p w14:paraId="5667912D" w14:textId="77777777" w:rsidR="00B33060" w:rsidRPr="009B4100" w:rsidRDefault="00B33060" w:rsidP="007B0320">
      <w:pPr>
        <w:pStyle w:val="PargrafodaLista"/>
        <w:numPr>
          <w:ilvl w:val="2"/>
          <w:numId w:val="31"/>
        </w:numPr>
        <w:tabs>
          <w:tab w:val="left" w:pos="851"/>
        </w:tabs>
        <w:spacing w:after="0" w:line="240" w:lineRule="auto"/>
        <w:ind w:left="851" w:hanging="851"/>
        <w:jc w:val="both"/>
        <w:rPr>
          <w:rFonts w:cstheme="minorHAnsi"/>
        </w:rPr>
      </w:pPr>
      <w:bookmarkStart w:id="124" w:name="_Ref51339059"/>
      <w:r>
        <w:rPr>
          <w:rFonts w:cstheme="minorHAnsi"/>
        </w:rPr>
        <w:t xml:space="preserve">Bank </w:t>
      </w:r>
      <w:proofErr w:type="spellStart"/>
      <w:r>
        <w:rPr>
          <w:rFonts w:cstheme="minorHAnsi"/>
        </w:rPr>
        <w:t>Details</w:t>
      </w:r>
      <w:proofErr w:type="spellEnd"/>
      <w:r>
        <w:rPr>
          <w:rFonts w:cstheme="minorHAnsi"/>
        </w:rPr>
        <w:t>:</w:t>
      </w:r>
      <w:bookmarkEnd w:id="124"/>
    </w:p>
    <w:p w14:paraId="5E394FD3" w14:textId="77777777" w:rsidR="00B33060" w:rsidRPr="009B4100" w:rsidRDefault="00B33060" w:rsidP="00A53984">
      <w:pPr>
        <w:pStyle w:val="PargrafodaLista"/>
        <w:tabs>
          <w:tab w:val="left" w:pos="851"/>
        </w:tabs>
        <w:spacing w:after="0" w:line="240" w:lineRule="auto"/>
        <w:ind w:left="851"/>
        <w:jc w:val="both"/>
        <w:rPr>
          <w:rFonts w:cstheme="minorHAnsi"/>
        </w:rPr>
      </w:pPr>
      <w:r>
        <w:rPr>
          <w:rFonts w:cstheme="minorHAnsi"/>
        </w:rPr>
        <w:t>Banco do Brasil - 001</w:t>
      </w:r>
    </w:p>
    <w:p w14:paraId="57B841BE" w14:textId="77777777" w:rsidR="00B33060" w:rsidRPr="009B4100" w:rsidRDefault="00B33060" w:rsidP="00A53984">
      <w:pPr>
        <w:pStyle w:val="PargrafodaLista"/>
        <w:tabs>
          <w:tab w:val="left" w:pos="851"/>
        </w:tabs>
        <w:spacing w:after="0" w:line="240" w:lineRule="auto"/>
        <w:ind w:left="851"/>
        <w:jc w:val="both"/>
        <w:rPr>
          <w:rFonts w:cstheme="minorHAnsi"/>
        </w:rPr>
      </w:pPr>
      <w:proofErr w:type="spellStart"/>
      <w:r>
        <w:rPr>
          <w:rFonts w:cstheme="minorHAnsi"/>
        </w:rPr>
        <w:t>Branch</w:t>
      </w:r>
      <w:proofErr w:type="spellEnd"/>
      <w:r>
        <w:rPr>
          <w:rFonts w:cstheme="minorHAnsi"/>
        </w:rPr>
        <w:t xml:space="preserve"> 2234-9</w:t>
      </w:r>
    </w:p>
    <w:p w14:paraId="52BF0C09" w14:textId="77777777" w:rsidR="00B33060" w:rsidRPr="009B4100" w:rsidRDefault="00B33060" w:rsidP="00A53984">
      <w:pPr>
        <w:pStyle w:val="PargrafodaLista"/>
        <w:tabs>
          <w:tab w:val="left" w:pos="851"/>
        </w:tabs>
        <w:spacing w:after="0" w:line="240" w:lineRule="auto"/>
        <w:ind w:left="851"/>
        <w:jc w:val="both"/>
        <w:rPr>
          <w:rFonts w:cstheme="minorHAnsi"/>
        </w:rPr>
      </w:pPr>
      <w:r>
        <w:rPr>
          <w:rFonts w:cstheme="minorHAnsi"/>
        </w:rPr>
        <w:t>C/A: 9563-X</w:t>
      </w:r>
    </w:p>
    <w:p w14:paraId="063D9256" w14:textId="77777777" w:rsidR="00B33060" w:rsidRPr="009B4100" w:rsidRDefault="00B33060" w:rsidP="00A53984">
      <w:pPr>
        <w:pStyle w:val="PargrafodaLista"/>
        <w:tabs>
          <w:tab w:val="left" w:pos="851"/>
        </w:tabs>
        <w:spacing w:after="0" w:line="240" w:lineRule="auto"/>
        <w:ind w:left="851"/>
        <w:jc w:val="both"/>
        <w:rPr>
          <w:rFonts w:cstheme="minorHAnsi"/>
        </w:rPr>
      </w:pPr>
      <w:r>
        <w:rPr>
          <w:rFonts w:cstheme="minorHAnsi"/>
        </w:rPr>
        <w:t>CNPJ: 18.738.727/0001-36</w:t>
      </w:r>
    </w:p>
    <w:p w14:paraId="03239149" w14:textId="77777777" w:rsidR="00B33060" w:rsidRPr="009B4100" w:rsidRDefault="00B33060" w:rsidP="00A53984">
      <w:pPr>
        <w:tabs>
          <w:tab w:val="left" w:pos="709"/>
        </w:tabs>
        <w:spacing w:after="0" w:line="240" w:lineRule="auto"/>
        <w:ind w:left="709" w:hanging="709"/>
        <w:jc w:val="both"/>
        <w:rPr>
          <w:rFonts w:cstheme="minorHAnsi"/>
        </w:rPr>
      </w:pPr>
    </w:p>
    <w:p w14:paraId="06895F29" w14:textId="77777777" w:rsidR="00B33060" w:rsidRPr="009B4100" w:rsidRDefault="00B33060" w:rsidP="007B0320">
      <w:pPr>
        <w:pStyle w:val="PargrafodaLista"/>
        <w:numPr>
          <w:ilvl w:val="1"/>
          <w:numId w:val="31"/>
        </w:numPr>
        <w:tabs>
          <w:tab w:val="left" w:pos="851"/>
        </w:tabs>
        <w:spacing w:after="0" w:line="240" w:lineRule="auto"/>
        <w:ind w:left="851" w:hanging="851"/>
        <w:jc w:val="both"/>
        <w:rPr>
          <w:rFonts w:cstheme="minorHAnsi"/>
        </w:rPr>
      </w:pPr>
      <w:bookmarkStart w:id="125" w:name="_Ref51338741"/>
      <w:proofErr w:type="spellStart"/>
      <w:r>
        <w:rPr>
          <w:rFonts w:cstheme="minorHAnsi"/>
        </w:rPr>
        <w:t>Billing</w:t>
      </w:r>
      <w:proofErr w:type="spellEnd"/>
      <w:r>
        <w:rPr>
          <w:rFonts w:cstheme="minorHAnsi"/>
        </w:rPr>
        <w:t xml:space="preserve"> </w:t>
      </w:r>
      <w:proofErr w:type="spellStart"/>
      <w:r>
        <w:rPr>
          <w:rFonts w:cstheme="minorHAnsi"/>
        </w:rPr>
        <w:t>documents</w:t>
      </w:r>
      <w:proofErr w:type="spellEnd"/>
      <w:r>
        <w:rPr>
          <w:rFonts w:cstheme="minorHAnsi"/>
        </w:rPr>
        <w:t>:</w:t>
      </w:r>
      <w:bookmarkEnd w:id="125"/>
    </w:p>
    <w:p w14:paraId="5F145FDE" w14:textId="5B8CE442" w:rsidR="00B33060" w:rsidRPr="00683444" w:rsidRDefault="00B33060" w:rsidP="00A53984">
      <w:pPr>
        <w:pStyle w:val="PargrafodaLista"/>
        <w:tabs>
          <w:tab w:val="left" w:pos="851"/>
        </w:tabs>
        <w:spacing w:after="0" w:line="240" w:lineRule="auto"/>
        <w:ind w:left="851"/>
        <w:jc w:val="both"/>
        <w:rPr>
          <w:rFonts w:cstheme="minorHAnsi"/>
          <w:lang w:val="en-US"/>
        </w:rPr>
      </w:pPr>
      <w:r w:rsidRPr="00ED03C5">
        <w:rPr>
          <w:rFonts w:cstheme="minorHAnsi"/>
          <w:lang w:val="en-US"/>
        </w:rPr>
        <w:t xml:space="preserve">For the operations provided for in items </w:t>
      </w:r>
      <w:r w:rsidR="001646B8">
        <w:fldChar w:fldCharType="begin"/>
      </w:r>
      <w:r w:rsidR="001646B8" w:rsidRPr="00ED03C5">
        <w:rPr>
          <w:lang w:val="en-US"/>
        </w:rPr>
        <w:instrText xml:space="preserve"> REF _Ref51338997 \r \h  \* MERGEFORMAT </w:instrText>
      </w:r>
      <w:r w:rsidR="001646B8">
        <w:fldChar w:fldCharType="separate"/>
      </w:r>
      <w:r w:rsidRPr="00ED03C5">
        <w:rPr>
          <w:rFonts w:cstheme="minorHAnsi"/>
          <w:lang w:val="en-US"/>
        </w:rPr>
        <w:t>25.1</w:t>
      </w:r>
      <w:r w:rsidR="001646B8">
        <w:fldChar w:fldCharType="end"/>
      </w:r>
      <w:r w:rsidRPr="00ED03C5">
        <w:rPr>
          <w:rFonts w:cstheme="minorHAnsi"/>
          <w:lang w:val="en-US"/>
        </w:rPr>
        <w:t xml:space="preserve"> and </w:t>
      </w:r>
      <w:r w:rsidR="001646B8">
        <w:fldChar w:fldCharType="begin"/>
      </w:r>
      <w:r w:rsidR="001646B8" w:rsidRPr="00ED03C5">
        <w:rPr>
          <w:lang w:val="en-US"/>
        </w:rPr>
        <w:instrText xml:space="preserve"> REF _Ref51339010 \r \h  \* MERGEFORMAT </w:instrText>
      </w:r>
      <w:r w:rsidR="001646B8">
        <w:fldChar w:fldCharType="separate"/>
      </w:r>
      <w:r w:rsidRPr="00ED03C5">
        <w:rPr>
          <w:rFonts w:cstheme="minorHAnsi"/>
          <w:lang w:val="en-US"/>
        </w:rPr>
        <w:t>25.2</w:t>
      </w:r>
      <w:r w:rsidR="001646B8">
        <w:fldChar w:fldCharType="end"/>
      </w:r>
      <w:r w:rsidRPr="00ED03C5">
        <w:rPr>
          <w:rFonts w:cstheme="minorHAnsi"/>
          <w:lang w:val="en-US"/>
        </w:rPr>
        <w:t xml:space="preserve">, the payments of the Trading Agent will be divided into two </w:t>
      </w:r>
      <w:r w:rsidR="00953C8D">
        <w:rPr>
          <w:rFonts w:cstheme="minorHAnsi"/>
          <w:lang w:val="en-US"/>
        </w:rPr>
        <w:t>parcels</w:t>
      </w:r>
      <w:r w:rsidRPr="00ED03C5">
        <w:rPr>
          <w:rFonts w:cstheme="minorHAnsi"/>
          <w:lang w:val="en-US"/>
        </w:rPr>
        <w:t xml:space="preserve"> to be informed by PPSA and paid on the same date through the following billing documents:</w:t>
      </w:r>
    </w:p>
    <w:p w14:paraId="2BAEAC6B" w14:textId="77777777" w:rsidR="00B33060" w:rsidRPr="00683444" w:rsidRDefault="00B33060" w:rsidP="007B0320">
      <w:pPr>
        <w:pStyle w:val="PargrafodaLista"/>
        <w:numPr>
          <w:ilvl w:val="0"/>
          <w:numId w:val="30"/>
        </w:numPr>
        <w:tabs>
          <w:tab w:val="left" w:pos="1418"/>
        </w:tabs>
        <w:spacing w:after="0" w:line="240" w:lineRule="auto"/>
        <w:ind w:left="1418" w:hanging="425"/>
        <w:jc w:val="both"/>
        <w:rPr>
          <w:rFonts w:cstheme="minorHAnsi"/>
          <w:lang w:val="en-US"/>
        </w:rPr>
      </w:pPr>
      <w:r w:rsidRPr="009F23FD">
        <w:rPr>
          <w:rFonts w:cstheme="minorHAnsi"/>
          <w:lang w:val="en-US"/>
        </w:rPr>
        <w:t xml:space="preserve">GRU, to be paid at Banco do </w:t>
      </w:r>
      <w:proofErr w:type="spellStart"/>
      <w:r w:rsidRPr="009F23FD">
        <w:rPr>
          <w:rFonts w:cstheme="minorHAnsi"/>
          <w:lang w:val="en-US"/>
        </w:rPr>
        <w:t>Brasil</w:t>
      </w:r>
      <w:proofErr w:type="spellEnd"/>
      <w:r w:rsidRPr="009F23FD">
        <w:rPr>
          <w:rFonts w:cstheme="minorHAnsi"/>
          <w:lang w:val="en-US"/>
        </w:rPr>
        <w:t>; and</w:t>
      </w:r>
    </w:p>
    <w:p w14:paraId="67195B30" w14:textId="77777777" w:rsidR="00B33060" w:rsidRPr="00683444" w:rsidRDefault="00B33060" w:rsidP="007B0320">
      <w:pPr>
        <w:pStyle w:val="PargrafodaLista"/>
        <w:numPr>
          <w:ilvl w:val="0"/>
          <w:numId w:val="30"/>
        </w:numPr>
        <w:tabs>
          <w:tab w:val="left" w:pos="1418"/>
        </w:tabs>
        <w:spacing w:after="0" w:line="240" w:lineRule="auto"/>
        <w:ind w:left="1418" w:hanging="425"/>
        <w:jc w:val="both"/>
        <w:rPr>
          <w:rFonts w:cstheme="minorHAnsi"/>
          <w:lang w:val="en-US"/>
        </w:rPr>
      </w:pPr>
      <w:r w:rsidRPr="00ED03C5">
        <w:rPr>
          <w:rFonts w:cstheme="minorHAnsi"/>
          <w:lang w:val="en-US"/>
        </w:rPr>
        <w:t xml:space="preserve">debit note, to be paid through deposit in the current account informed in item </w:t>
      </w:r>
      <w:r w:rsidR="001646B8">
        <w:fldChar w:fldCharType="begin"/>
      </w:r>
      <w:r w:rsidR="001646B8" w:rsidRPr="00ED03C5">
        <w:rPr>
          <w:lang w:val="en-US"/>
        </w:rPr>
        <w:instrText xml:space="preserve"> REF _Ref51339059 \r \h  \* MERGEFORMAT </w:instrText>
      </w:r>
      <w:r w:rsidR="001646B8">
        <w:fldChar w:fldCharType="separate"/>
      </w:r>
      <w:r w:rsidRPr="00ED03C5">
        <w:rPr>
          <w:rFonts w:cstheme="minorHAnsi"/>
          <w:lang w:val="en-US"/>
        </w:rPr>
        <w:t>25.3.2</w:t>
      </w:r>
      <w:r w:rsidR="001646B8">
        <w:fldChar w:fldCharType="end"/>
      </w:r>
      <w:r w:rsidRPr="00ED03C5">
        <w:rPr>
          <w:rFonts w:cstheme="minorHAnsi"/>
          <w:lang w:val="en-US"/>
        </w:rPr>
        <w:t>.</w:t>
      </w:r>
    </w:p>
    <w:p w14:paraId="52CC23DE" w14:textId="3845D5C9" w:rsidR="00626A4D" w:rsidRDefault="00626A4D" w:rsidP="00F258B1">
      <w:pPr>
        <w:pStyle w:val="PargrafodaLista"/>
        <w:spacing w:after="0" w:line="240" w:lineRule="auto"/>
        <w:ind w:left="851" w:hanging="851"/>
        <w:jc w:val="both"/>
        <w:rPr>
          <w:rFonts w:cstheme="minorHAnsi"/>
          <w:b/>
          <w:lang w:val="en-US"/>
        </w:rPr>
      </w:pPr>
    </w:p>
    <w:p w14:paraId="6A27585C" w14:textId="77777777" w:rsidR="000156BD" w:rsidRPr="00683444" w:rsidRDefault="000156BD" w:rsidP="00F258B1">
      <w:pPr>
        <w:pStyle w:val="PargrafodaLista"/>
        <w:spacing w:after="0" w:line="240" w:lineRule="auto"/>
        <w:ind w:left="851" w:hanging="851"/>
        <w:jc w:val="both"/>
        <w:rPr>
          <w:rFonts w:cstheme="minorHAnsi"/>
          <w:b/>
          <w:lang w:val="en-US"/>
        </w:rPr>
      </w:pPr>
    </w:p>
    <w:p w14:paraId="7C88D6E8" w14:textId="77777777" w:rsidR="00626A4D" w:rsidRPr="00683444" w:rsidRDefault="00626A4D" w:rsidP="007B0320">
      <w:pPr>
        <w:pStyle w:val="PargrafodaLista"/>
        <w:numPr>
          <w:ilvl w:val="0"/>
          <w:numId w:val="31"/>
        </w:numPr>
        <w:tabs>
          <w:tab w:val="left" w:pos="851"/>
        </w:tabs>
        <w:spacing w:after="0" w:line="240" w:lineRule="auto"/>
        <w:ind w:left="851" w:hanging="862"/>
        <w:jc w:val="both"/>
        <w:outlineLvl w:val="0"/>
        <w:rPr>
          <w:rFonts w:cstheme="minorHAnsi"/>
          <w:b/>
          <w:lang w:val="en-US"/>
        </w:rPr>
      </w:pPr>
      <w:bookmarkStart w:id="126" w:name="_Ref51186668"/>
      <w:bookmarkStart w:id="127" w:name="_Toc57822854"/>
      <w:r w:rsidRPr="009F23FD">
        <w:rPr>
          <w:rFonts w:cstheme="minorHAnsi"/>
          <w:b/>
          <w:bCs/>
          <w:lang w:val="en-US"/>
        </w:rPr>
        <w:t>CRITERIA FOR DETERMINATION OF THE WINNER OF THE BIDDING PROCESS</w:t>
      </w:r>
      <w:bookmarkEnd w:id="126"/>
      <w:bookmarkEnd w:id="127"/>
    </w:p>
    <w:p w14:paraId="28A98BA0" w14:textId="77777777" w:rsidR="00626A4D" w:rsidRPr="00683444" w:rsidRDefault="00626A4D" w:rsidP="00BA141A">
      <w:pPr>
        <w:spacing w:after="0" w:line="240" w:lineRule="auto"/>
        <w:contextualSpacing/>
        <w:jc w:val="both"/>
        <w:rPr>
          <w:rFonts w:cstheme="minorHAnsi"/>
          <w:b/>
          <w:lang w:val="en-US"/>
        </w:rPr>
      </w:pPr>
    </w:p>
    <w:p w14:paraId="0B5E5105" w14:textId="5C157600" w:rsidR="00626A4D" w:rsidRPr="0009082B" w:rsidRDefault="00626A4D" w:rsidP="007B0320">
      <w:pPr>
        <w:pStyle w:val="PargrafodaLista"/>
        <w:numPr>
          <w:ilvl w:val="1"/>
          <w:numId w:val="32"/>
        </w:numPr>
        <w:spacing w:after="0" w:line="240" w:lineRule="auto"/>
        <w:ind w:left="851" w:hanging="851"/>
        <w:jc w:val="both"/>
        <w:rPr>
          <w:rFonts w:cstheme="minorHAnsi"/>
          <w:lang w:val="en-US"/>
        </w:rPr>
      </w:pPr>
      <w:r w:rsidRPr="00ED03C5">
        <w:rPr>
          <w:rFonts w:cstheme="minorHAnsi"/>
          <w:lang w:val="en-US"/>
        </w:rPr>
        <w:t>The winner of the Bidding Process will be the bidder who has the lowest Base Price Value (VBP), in US</w:t>
      </w:r>
      <w:r w:rsidR="0009082B" w:rsidRPr="00ED03C5">
        <w:rPr>
          <w:rFonts w:cstheme="minorHAnsi"/>
          <w:lang w:val="en-US"/>
        </w:rPr>
        <w:t>D</w:t>
      </w:r>
      <w:r w:rsidRPr="00ED03C5">
        <w:rPr>
          <w:rFonts w:cstheme="minorHAnsi"/>
          <w:lang w:val="en-US"/>
        </w:rPr>
        <w:t xml:space="preserve"> dollars/Barrel, for the sum of the portions Trading Agent’s Fee (RAC</w:t>
      </w:r>
      <w:r w:rsidRPr="00F47D77">
        <w:rPr>
          <w:rFonts w:cstheme="minorHAnsi"/>
          <w:vertAlign w:val="subscript"/>
          <w:lang w:val="en-US"/>
        </w:rPr>
        <w:t>0</w:t>
      </w:r>
      <w:r w:rsidRPr="00ED03C5">
        <w:rPr>
          <w:rFonts w:cstheme="minorHAnsi"/>
          <w:lang w:val="en-US"/>
        </w:rPr>
        <w:t xml:space="preserve">), </w:t>
      </w:r>
      <w:r w:rsidR="006250A1">
        <w:rPr>
          <w:rFonts w:cstheme="minorHAnsi"/>
          <w:lang w:val="en-US"/>
        </w:rPr>
        <w:t>Lifting</w:t>
      </w:r>
      <w:r w:rsidRPr="00ED03C5">
        <w:rPr>
          <w:rFonts w:cstheme="minorHAnsi"/>
          <w:lang w:val="en-US"/>
        </w:rPr>
        <w:t xml:space="preserve"> and </w:t>
      </w:r>
      <w:proofErr w:type="spellStart"/>
      <w:r w:rsidR="006250A1">
        <w:rPr>
          <w:rFonts w:cstheme="minorHAnsi"/>
          <w:lang w:val="en-US"/>
        </w:rPr>
        <w:t>Transhipment</w:t>
      </w:r>
      <w:proofErr w:type="spellEnd"/>
      <w:r w:rsidRPr="00ED03C5">
        <w:rPr>
          <w:rFonts w:cstheme="minorHAnsi"/>
          <w:lang w:val="en-US"/>
        </w:rPr>
        <w:t xml:space="preserve"> Cost (CAT</w:t>
      </w:r>
      <w:r w:rsidRPr="009D4216">
        <w:rPr>
          <w:rFonts w:cstheme="minorHAnsi"/>
          <w:vertAlign w:val="subscript"/>
          <w:lang w:val="en-US"/>
        </w:rPr>
        <w:t>0</w:t>
      </w:r>
      <w:r w:rsidRPr="00ED03C5">
        <w:rPr>
          <w:rFonts w:cstheme="minorHAnsi"/>
          <w:lang w:val="en-US"/>
        </w:rPr>
        <w:t xml:space="preserve">) and </w:t>
      </w:r>
      <w:r w:rsidR="009D4216">
        <w:rPr>
          <w:rFonts w:cstheme="minorHAnsi"/>
          <w:lang w:val="en-US"/>
        </w:rPr>
        <w:t xml:space="preserve">the costs of </w:t>
      </w:r>
      <w:r w:rsidRPr="00ED03C5">
        <w:rPr>
          <w:rFonts w:cstheme="minorHAnsi"/>
          <w:lang w:val="en-US"/>
        </w:rPr>
        <w:t xml:space="preserve">Insurance, Inspection, Supervision and Price Hedge (SIP), as defined in items </w:t>
      </w:r>
      <w:r w:rsidR="000C5C70">
        <w:rPr>
          <w:rFonts w:cstheme="minorHAnsi"/>
          <w:lang w:val="en-US"/>
        </w:rPr>
        <w:t xml:space="preserve">I, ii, </w:t>
      </w:r>
      <w:proofErr w:type="spellStart"/>
      <w:r w:rsidR="000C5C70">
        <w:rPr>
          <w:rFonts w:cstheme="minorHAnsi"/>
          <w:lang w:val="en-US"/>
        </w:rPr>
        <w:t>iii</w:t>
      </w:r>
      <w:r w:rsidRPr="00ED03C5">
        <w:rPr>
          <w:rFonts w:cstheme="minorHAnsi"/>
          <w:lang w:val="en-US"/>
        </w:rPr>
        <w:t>below</w:t>
      </w:r>
      <w:proofErr w:type="spellEnd"/>
      <w:r w:rsidRPr="00ED03C5">
        <w:rPr>
          <w:rFonts w:cstheme="minorHAnsi"/>
          <w:lang w:val="en-US"/>
        </w:rPr>
        <w:t xml:space="preserve">: </w:t>
      </w:r>
    </w:p>
    <w:p w14:paraId="3C56E2C4" w14:textId="77777777" w:rsidR="008F1ACB" w:rsidRPr="00683444" w:rsidRDefault="008F1ACB" w:rsidP="00A53984">
      <w:pPr>
        <w:spacing w:after="0" w:line="240" w:lineRule="auto"/>
        <w:contextualSpacing/>
        <w:jc w:val="both"/>
        <w:rPr>
          <w:rFonts w:cstheme="minorHAnsi"/>
          <w:b/>
          <w:bCs/>
          <w:lang w:val="en-US"/>
        </w:rPr>
      </w:pPr>
    </w:p>
    <w:p w14:paraId="6C464AA6" w14:textId="3E5CB5F7" w:rsidR="0009082B" w:rsidRPr="0009082B" w:rsidRDefault="0009082B" w:rsidP="0009082B">
      <w:pPr>
        <w:pBdr>
          <w:top w:val="single" w:sz="4" w:space="1" w:color="auto"/>
          <w:left w:val="single" w:sz="4" w:space="4" w:color="auto"/>
          <w:bottom w:val="single" w:sz="4" w:space="1" w:color="auto"/>
          <w:right w:val="single" w:sz="4" w:space="4" w:color="auto"/>
        </w:pBdr>
        <w:spacing w:after="0" w:line="240" w:lineRule="auto"/>
        <w:ind w:left="1134"/>
        <w:jc w:val="both"/>
        <w:rPr>
          <w:sz w:val="22"/>
          <w:lang w:val="en-US"/>
        </w:rPr>
      </w:pPr>
      <w:r w:rsidRPr="0009082B">
        <w:rPr>
          <w:b/>
          <w:sz w:val="22"/>
          <w:lang w:val="en-US"/>
        </w:rPr>
        <w:t>VBP</w:t>
      </w:r>
      <w:r w:rsidRPr="0009082B">
        <w:rPr>
          <w:sz w:val="22"/>
          <w:lang w:val="en-US"/>
        </w:rPr>
        <w:t xml:space="preserve"> = SUM (RAC</w:t>
      </w:r>
      <w:r w:rsidRPr="0009082B">
        <w:rPr>
          <w:sz w:val="22"/>
          <w:vertAlign w:val="subscript"/>
          <w:lang w:val="en-US"/>
        </w:rPr>
        <w:t>0</w:t>
      </w:r>
      <w:r w:rsidRPr="0009082B">
        <w:rPr>
          <w:sz w:val="22"/>
          <w:lang w:val="en-US"/>
        </w:rPr>
        <w:t xml:space="preserve"> + CAT</w:t>
      </w:r>
      <w:r w:rsidRPr="0009082B">
        <w:rPr>
          <w:sz w:val="22"/>
          <w:vertAlign w:val="subscript"/>
          <w:lang w:val="en-US"/>
        </w:rPr>
        <w:t>0</w:t>
      </w:r>
      <w:r w:rsidRPr="0009082B">
        <w:rPr>
          <w:sz w:val="22"/>
          <w:lang w:val="en-US"/>
        </w:rPr>
        <w:t xml:space="preserve"> + SIP</w:t>
      </w:r>
      <w:r w:rsidRPr="0009082B">
        <w:rPr>
          <w:bCs/>
          <w:sz w:val="22"/>
          <w:szCs w:val="22"/>
          <w:lang w:val="en-US"/>
        </w:rPr>
        <w:t>)</w:t>
      </w:r>
    </w:p>
    <w:p w14:paraId="5FAAAD27" w14:textId="77777777" w:rsidR="00626A4D" w:rsidRPr="00683444" w:rsidRDefault="00626A4D" w:rsidP="00A53984">
      <w:pPr>
        <w:spacing w:after="0" w:line="240" w:lineRule="auto"/>
        <w:ind w:left="1"/>
        <w:contextualSpacing/>
        <w:jc w:val="both"/>
        <w:rPr>
          <w:rFonts w:cstheme="minorHAnsi"/>
          <w:lang w:val="en-US"/>
        </w:rPr>
      </w:pPr>
    </w:p>
    <w:p w14:paraId="31C18BE8" w14:textId="77777777" w:rsidR="008F1ACB" w:rsidRPr="0009082B" w:rsidRDefault="0009082B" w:rsidP="007B0320">
      <w:pPr>
        <w:pStyle w:val="PargrafodaLista"/>
        <w:numPr>
          <w:ilvl w:val="1"/>
          <w:numId w:val="32"/>
        </w:numPr>
        <w:spacing w:after="0" w:line="240" w:lineRule="auto"/>
        <w:ind w:left="851" w:hanging="851"/>
        <w:jc w:val="both"/>
        <w:rPr>
          <w:rFonts w:cstheme="minorHAnsi"/>
          <w:lang w:val="en-US"/>
        </w:rPr>
      </w:pPr>
      <w:r w:rsidRPr="0009082B">
        <w:rPr>
          <w:rFonts w:cstheme="minorHAnsi"/>
          <w:lang w:val="en-US"/>
        </w:rPr>
        <w:t xml:space="preserve"> In the formula provided for in item 26.1, the following is defined:</w:t>
      </w:r>
    </w:p>
    <w:p w14:paraId="69211BD8" w14:textId="77777777" w:rsidR="00C372F2" w:rsidRPr="0009082B" w:rsidRDefault="00C372F2" w:rsidP="00A53984">
      <w:pPr>
        <w:pStyle w:val="PargrafodaLista"/>
        <w:tabs>
          <w:tab w:val="left" w:pos="851"/>
        </w:tabs>
        <w:spacing w:after="0" w:line="240" w:lineRule="auto"/>
        <w:ind w:left="0"/>
        <w:jc w:val="both"/>
        <w:rPr>
          <w:rFonts w:cstheme="minorHAnsi"/>
          <w:lang w:val="en-US"/>
        </w:rPr>
      </w:pPr>
    </w:p>
    <w:p w14:paraId="36362222" w14:textId="05BDA804" w:rsidR="00C372F2" w:rsidRPr="00683444" w:rsidRDefault="00C372F2" w:rsidP="007B0320">
      <w:pPr>
        <w:pStyle w:val="PargrafodaLista"/>
        <w:numPr>
          <w:ilvl w:val="2"/>
          <w:numId w:val="33"/>
        </w:numPr>
        <w:spacing w:after="0" w:line="240" w:lineRule="auto"/>
        <w:ind w:left="1418" w:hanging="491"/>
        <w:jc w:val="both"/>
        <w:rPr>
          <w:rFonts w:cstheme="minorHAnsi"/>
          <w:lang w:val="en-US"/>
        </w:rPr>
      </w:pPr>
      <w:r w:rsidRPr="009F23FD">
        <w:rPr>
          <w:rFonts w:cstheme="minorHAnsi"/>
          <w:lang w:val="en-US"/>
        </w:rPr>
        <w:lastRenderedPageBreak/>
        <w:tab/>
      </w:r>
      <w:r w:rsidRPr="009F23FD">
        <w:rPr>
          <w:rFonts w:cstheme="minorHAnsi"/>
          <w:lang w:val="en-US"/>
        </w:rPr>
        <w:tab/>
      </w:r>
      <w:bookmarkStart w:id="128" w:name="_Ref51188002"/>
      <w:r w:rsidRPr="00ED03C5">
        <w:rPr>
          <w:rFonts w:cstheme="minorHAnsi"/>
          <w:lang w:val="en-US"/>
        </w:rPr>
        <w:t>RAC</w:t>
      </w:r>
      <w:r w:rsidRPr="00ED03C5">
        <w:rPr>
          <w:rFonts w:cstheme="minorHAnsi"/>
          <w:vertAlign w:val="subscript"/>
          <w:lang w:val="en-US"/>
        </w:rPr>
        <w:t>0</w:t>
      </w:r>
      <w:r w:rsidRPr="00ED03C5">
        <w:rPr>
          <w:rFonts w:cstheme="minorHAnsi"/>
          <w:lang w:val="en-US"/>
        </w:rPr>
        <w:t xml:space="preserve"> is determined according to item </w:t>
      </w:r>
      <w:r w:rsidR="001646B8">
        <w:fldChar w:fldCharType="begin"/>
      </w:r>
      <w:r w:rsidR="001646B8" w:rsidRPr="00ED03C5">
        <w:rPr>
          <w:lang w:val="en-US"/>
        </w:rPr>
        <w:instrText xml:space="preserve"> REF _Ref51161463 \r \h  \* MERGEFORMAT </w:instrText>
      </w:r>
      <w:r w:rsidR="001646B8">
        <w:fldChar w:fldCharType="separate"/>
      </w:r>
      <w:r w:rsidRPr="00ED03C5">
        <w:rPr>
          <w:lang w:val="en-US"/>
        </w:rPr>
        <w:t>9</w:t>
      </w:r>
      <w:r w:rsidR="001646B8">
        <w:fldChar w:fldCharType="end"/>
      </w:r>
      <w:r w:rsidRPr="00ED03C5">
        <w:rPr>
          <w:rFonts w:cstheme="minorHAnsi"/>
          <w:lang w:val="en-US"/>
        </w:rPr>
        <w:t xml:space="preserve"> of this </w:t>
      </w:r>
      <w:r w:rsidR="009F23FD">
        <w:rPr>
          <w:rFonts w:cstheme="minorHAnsi"/>
          <w:lang w:val="en-US"/>
        </w:rPr>
        <w:t>Basic Project</w:t>
      </w:r>
      <w:r w:rsidRPr="00ED03C5">
        <w:rPr>
          <w:rFonts w:cstheme="minorHAnsi"/>
          <w:lang w:val="en-US"/>
        </w:rPr>
        <w:t xml:space="preserve">; </w:t>
      </w:r>
      <w:bookmarkEnd w:id="128"/>
    </w:p>
    <w:p w14:paraId="55C84512" w14:textId="69EBE861" w:rsidR="00C25FB1" w:rsidRPr="00683444" w:rsidRDefault="00C25FB1" w:rsidP="007B0320">
      <w:pPr>
        <w:pStyle w:val="PargrafodaLista"/>
        <w:numPr>
          <w:ilvl w:val="2"/>
          <w:numId w:val="33"/>
        </w:numPr>
        <w:spacing w:after="0" w:line="240" w:lineRule="auto"/>
        <w:ind w:left="1418" w:hanging="425"/>
        <w:jc w:val="both"/>
        <w:rPr>
          <w:rFonts w:cstheme="minorHAnsi"/>
          <w:lang w:val="en-US"/>
        </w:rPr>
      </w:pPr>
      <w:bookmarkStart w:id="129" w:name="_Ref51188018"/>
      <w:r w:rsidRPr="00ED03C5">
        <w:rPr>
          <w:rFonts w:cstheme="minorHAnsi"/>
          <w:lang w:val="en-US"/>
        </w:rPr>
        <w:t>CAT</w:t>
      </w:r>
      <w:r w:rsidRPr="00ED03C5">
        <w:rPr>
          <w:rFonts w:cstheme="minorHAnsi"/>
          <w:vertAlign w:val="subscript"/>
          <w:lang w:val="en-US"/>
        </w:rPr>
        <w:t>0</w:t>
      </w:r>
      <w:r w:rsidRPr="00ED03C5">
        <w:rPr>
          <w:rFonts w:cstheme="minorHAnsi"/>
          <w:lang w:val="en-US"/>
        </w:rPr>
        <w:t xml:space="preserve"> is determined according to item </w:t>
      </w:r>
      <w:r w:rsidR="001646B8">
        <w:fldChar w:fldCharType="begin"/>
      </w:r>
      <w:r w:rsidR="001646B8" w:rsidRPr="00ED03C5">
        <w:rPr>
          <w:lang w:val="en-US"/>
        </w:rPr>
        <w:instrText xml:space="preserve"> REF _Ref51188163 \r \h  \* MERGEFORMAT </w:instrText>
      </w:r>
      <w:r w:rsidR="001646B8">
        <w:fldChar w:fldCharType="separate"/>
      </w:r>
      <w:r w:rsidRPr="00ED03C5">
        <w:rPr>
          <w:rFonts w:cstheme="minorHAnsi"/>
          <w:lang w:val="en-US"/>
        </w:rPr>
        <w:t>10</w:t>
      </w:r>
      <w:r w:rsidR="001646B8">
        <w:fldChar w:fldCharType="end"/>
      </w:r>
      <w:r w:rsidRPr="00ED03C5">
        <w:rPr>
          <w:rFonts w:cstheme="minorHAnsi"/>
          <w:lang w:val="en-US"/>
        </w:rPr>
        <w:t xml:space="preserve"> of this </w:t>
      </w:r>
      <w:r w:rsidR="009F23FD">
        <w:rPr>
          <w:rFonts w:cstheme="minorHAnsi"/>
          <w:lang w:val="en-US"/>
        </w:rPr>
        <w:t>Basic Project</w:t>
      </w:r>
      <w:r w:rsidRPr="00ED03C5">
        <w:rPr>
          <w:rFonts w:cstheme="minorHAnsi"/>
          <w:lang w:val="en-US"/>
        </w:rPr>
        <w:t xml:space="preserve">; and </w:t>
      </w:r>
      <w:bookmarkEnd w:id="129"/>
    </w:p>
    <w:p w14:paraId="7F0EB1C1" w14:textId="04E6995E" w:rsidR="005B1FC2" w:rsidRPr="00683444" w:rsidRDefault="00A0785F" w:rsidP="007B0320">
      <w:pPr>
        <w:pStyle w:val="PargrafodaLista"/>
        <w:numPr>
          <w:ilvl w:val="2"/>
          <w:numId w:val="33"/>
        </w:numPr>
        <w:spacing w:after="0" w:line="240" w:lineRule="auto"/>
        <w:ind w:left="1418" w:hanging="425"/>
        <w:jc w:val="both"/>
        <w:rPr>
          <w:rFonts w:cstheme="minorHAnsi"/>
          <w:lang w:val="en-US"/>
        </w:rPr>
      </w:pPr>
      <w:bookmarkStart w:id="130" w:name="_Ref51188038"/>
      <w:r w:rsidRPr="00ED03C5">
        <w:rPr>
          <w:rFonts w:cstheme="minorHAnsi"/>
          <w:lang w:val="en-US"/>
        </w:rPr>
        <w:t xml:space="preserve">SIP is determined according to item </w:t>
      </w:r>
      <w:r w:rsidR="001646B8">
        <w:fldChar w:fldCharType="begin"/>
      </w:r>
      <w:r w:rsidR="001646B8" w:rsidRPr="00ED03C5">
        <w:rPr>
          <w:lang w:val="en-US"/>
        </w:rPr>
        <w:instrText xml:space="preserve"> REF _Ref51188187 \r \h  \* MERGEFORMAT </w:instrText>
      </w:r>
      <w:r w:rsidR="001646B8">
        <w:fldChar w:fldCharType="separate"/>
      </w:r>
      <w:r w:rsidRPr="00ED03C5">
        <w:rPr>
          <w:rFonts w:cstheme="minorHAnsi"/>
          <w:lang w:val="en-US"/>
        </w:rPr>
        <w:t>11</w:t>
      </w:r>
      <w:r w:rsidR="001646B8">
        <w:fldChar w:fldCharType="end"/>
      </w:r>
      <w:r w:rsidRPr="00ED03C5">
        <w:rPr>
          <w:rFonts w:cstheme="minorHAnsi"/>
          <w:lang w:val="en-US"/>
        </w:rPr>
        <w:t xml:space="preserve"> of this </w:t>
      </w:r>
      <w:r w:rsidR="009F23FD">
        <w:rPr>
          <w:rFonts w:cstheme="minorHAnsi"/>
          <w:lang w:val="en-US"/>
        </w:rPr>
        <w:t>Basic Project</w:t>
      </w:r>
      <w:r w:rsidRPr="00ED03C5">
        <w:rPr>
          <w:rFonts w:cstheme="minorHAnsi"/>
          <w:lang w:val="en-US"/>
        </w:rPr>
        <w:t>.</w:t>
      </w:r>
      <w:bookmarkEnd w:id="130"/>
    </w:p>
    <w:p w14:paraId="71C640BB" w14:textId="6E11F5C3" w:rsidR="00071E74" w:rsidRDefault="00071E74" w:rsidP="00A53984">
      <w:pPr>
        <w:spacing w:after="0" w:line="240" w:lineRule="auto"/>
        <w:contextualSpacing/>
        <w:jc w:val="both"/>
        <w:rPr>
          <w:lang w:val="en-US"/>
        </w:rPr>
      </w:pPr>
    </w:p>
    <w:p w14:paraId="401DCC0C" w14:textId="77777777" w:rsidR="00D959C5" w:rsidRPr="00D959C5" w:rsidRDefault="00D959C5" w:rsidP="00D959C5">
      <w:pPr>
        <w:spacing w:after="0" w:line="240" w:lineRule="auto"/>
        <w:contextualSpacing/>
        <w:jc w:val="both"/>
        <w:rPr>
          <w:lang w:val="en"/>
        </w:rPr>
      </w:pPr>
      <w:r w:rsidRPr="00D959C5">
        <w:rPr>
          <w:lang w:val="en"/>
        </w:rPr>
        <w:t>26.7. In case the winning Base Price Value - VBP has been offered by more than one Bidder, the following methodology will be applied for the classification of proposals and the determination of the winner:</w:t>
      </w:r>
    </w:p>
    <w:p w14:paraId="5229B23D" w14:textId="6D1AD1D0" w:rsidR="00D959C5" w:rsidRPr="00D959C5" w:rsidRDefault="00D959C5" w:rsidP="00D959C5">
      <w:pPr>
        <w:spacing w:after="0" w:line="240" w:lineRule="auto"/>
        <w:contextualSpacing/>
        <w:jc w:val="both"/>
        <w:rPr>
          <w:lang w:val="en"/>
        </w:rPr>
      </w:pPr>
      <w:r w:rsidRPr="00D959C5">
        <w:rPr>
          <w:lang w:val="en"/>
        </w:rPr>
        <w:t>I. lower RAC</w:t>
      </w:r>
      <w:r w:rsidRPr="00D959C5">
        <w:rPr>
          <w:vertAlign w:val="subscript"/>
          <w:lang w:val="en"/>
        </w:rPr>
        <w:t>0</w:t>
      </w:r>
      <w:r w:rsidRPr="00D959C5">
        <w:rPr>
          <w:lang w:val="en"/>
        </w:rPr>
        <w:t xml:space="preserve">, </w:t>
      </w:r>
      <w:r w:rsidR="00846489">
        <w:rPr>
          <w:lang w:val="en"/>
        </w:rPr>
        <w:t>a</w:t>
      </w:r>
      <w:r w:rsidRPr="00D959C5">
        <w:rPr>
          <w:lang w:val="en"/>
        </w:rPr>
        <w:t>nd if equality remains in this parameter</w:t>
      </w:r>
    </w:p>
    <w:p w14:paraId="24A7ABBF" w14:textId="77777777" w:rsidR="00D959C5" w:rsidRPr="00D959C5" w:rsidRDefault="00D959C5" w:rsidP="00D959C5">
      <w:pPr>
        <w:spacing w:after="0" w:line="240" w:lineRule="auto"/>
        <w:contextualSpacing/>
        <w:jc w:val="both"/>
        <w:rPr>
          <w:lang w:val="en"/>
        </w:rPr>
      </w:pPr>
      <w:r w:rsidRPr="00D959C5">
        <w:rPr>
          <w:lang w:val="en"/>
        </w:rPr>
        <w:t>II. lower CAT</w:t>
      </w:r>
      <w:r w:rsidRPr="00D959C5">
        <w:rPr>
          <w:vertAlign w:val="subscript"/>
          <w:lang w:val="en"/>
        </w:rPr>
        <w:t>0</w:t>
      </w:r>
      <w:r w:rsidRPr="00D959C5">
        <w:rPr>
          <w:lang w:val="en"/>
        </w:rPr>
        <w:t>.</w:t>
      </w:r>
    </w:p>
    <w:p w14:paraId="4F749334" w14:textId="77777777" w:rsidR="00D959C5" w:rsidRPr="00D959C5" w:rsidRDefault="00D959C5" w:rsidP="00D959C5">
      <w:pPr>
        <w:spacing w:after="0" w:line="240" w:lineRule="auto"/>
        <w:contextualSpacing/>
        <w:jc w:val="both"/>
        <w:rPr>
          <w:lang w:val="en-US"/>
        </w:rPr>
      </w:pPr>
      <w:r w:rsidRPr="00D959C5">
        <w:rPr>
          <w:lang w:val="en"/>
        </w:rPr>
        <w:t>III. if the tie persists after the sequential application of the criteria established in the previous subitems, the tiebreaker will be decided in the manner determined in Art. 55 of Law No. 13,303 / 2016.</w:t>
      </w:r>
    </w:p>
    <w:p w14:paraId="722BC5F1" w14:textId="7EEF034D" w:rsidR="00D959C5" w:rsidRPr="00683444" w:rsidRDefault="000573C8" w:rsidP="00A53984">
      <w:pPr>
        <w:spacing w:after="0" w:line="240" w:lineRule="auto"/>
        <w:contextualSpacing/>
        <w:jc w:val="both"/>
        <w:rPr>
          <w:lang w:val="en-US"/>
        </w:rPr>
      </w:pPr>
      <w:r>
        <w:rPr>
          <w:lang w:val="en-US"/>
        </w:rPr>
        <w:tab/>
      </w:r>
    </w:p>
    <w:p w14:paraId="5DAE3D71" w14:textId="77777777" w:rsidR="00A1534C" w:rsidRPr="0009082B" w:rsidRDefault="00A1534C" w:rsidP="007B0320">
      <w:pPr>
        <w:pStyle w:val="PargrafodaLista"/>
        <w:numPr>
          <w:ilvl w:val="1"/>
          <w:numId w:val="32"/>
        </w:numPr>
        <w:spacing w:after="0" w:line="240" w:lineRule="auto"/>
        <w:ind w:left="851" w:hanging="851"/>
        <w:jc w:val="both"/>
        <w:rPr>
          <w:rFonts w:ascii="Calibri" w:hAnsi="Calibri" w:cs="Calibri"/>
          <w:lang w:val="en-US"/>
        </w:rPr>
      </w:pPr>
      <w:r w:rsidRPr="009F23FD">
        <w:rPr>
          <w:lang w:val="en-US"/>
        </w:rPr>
        <w:t xml:space="preserve">The maximum acceptable VBP is confidential, as recommended by </w:t>
      </w:r>
      <w:r w:rsidRPr="009F23FD">
        <w:rPr>
          <w:rFonts w:ascii="Calibri" w:hAnsi="Calibri"/>
          <w:lang w:val="en-US"/>
        </w:rPr>
        <w:t>Law No. 13,303/2016.</w:t>
      </w:r>
    </w:p>
    <w:p w14:paraId="3B221AAB" w14:textId="77777777" w:rsidR="00CD5898" w:rsidRPr="000573C8" w:rsidRDefault="00CD5898" w:rsidP="000573C8">
      <w:pPr>
        <w:spacing w:after="0" w:line="240" w:lineRule="auto"/>
        <w:jc w:val="both"/>
        <w:rPr>
          <w:rFonts w:cstheme="minorHAnsi"/>
          <w:bCs/>
          <w:lang w:val="en-US"/>
        </w:rPr>
      </w:pPr>
    </w:p>
    <w:p w14:paraId="75B540CB" w14:textId="54C7D3B7" w:rsidR="000156BD" w:rsidRPr="000573C8" w:rsidRDefault="000156BD" w:rsidP="000573C8">
      <w:pPr>
        <w:spacing w:after="0" w:line="240" w:lineRule="auto"/>
        <w:jc w:val="both"/>
        <w:rPr>
          <w:rFonts w:cstheme="minorHAnsi"/>
          <w:bCs/>
          <w:lang w:val="en-US"/>
        </w:rPr>
      </w:pPr>
    </w:p>
    <w:p w14:paraId="1111F1F8" w14:textId="77777777" w:rsidR="000156BD" w:rsidRPr="00683444" w:rsidRDefault="000156BD" w:rsidP="00A53984">
      <w:pPr>
        <w:pStyle w:val="PargrafodaLista"/>
        <w:spacing w:after="0" w:line="240" w:lineRule="auto"/>
        <w:ind w:left="851"/>
        <w:jc w:val="both"/>
        <w:rPr>
          <w:rFonts w:cstheme="minorHAnsi"/>
          <w:bCs/>
          <w:lang w:val="en-US"/>
        </w:rPr>
      </w:pPr>
    </w:p>
    <w:p w14:paraId="18A959E9" w14:textId="77777777" w:rsidR="00071E74" w:rsidRPr="009B4100" w:rsidRDefault="00071E74" w:rsidP="007B0320">
      <w:pPr>
        <w:numPr>
          <w:ilvl w:val="0"/>
          <w:numId w:val="32"/>
        </w:numPr>
        <w:tabs>
          <w:tab w:val="left" w:pos="851"/>
        </w:tabs>
        <w:spacing w:after="0" w:line="240" w:lineRule="auto"/>
        <w:ind w:left="851" w:hanging="851"/>
        <w:contextualSpacing/>
        <w:jc w:val="both"/>
        <w:outlineLvl w:val="0"/>
        <w:rPr>
          <w:b/>
          <w:bCs/>
        </w:rPr>
      </w:pPr>
      <w:bookmarkStart w:id="131" w:name="_Toc46253714"/>
      <w:bookmarkStart w:id="132" w:name="_Toc57822855"/>
      <w:r>
        <w:rPr>
          <w:b/>
          <w:bCs/>
        </w:rPr>
        <w:t>VALUE OF THE AGREEMENT</w:t>
      </w:r>
      <w:bookmarkEnd w:id="131"/>
      <w:bookmarkEnd w:id="132"/>
    </w:p>
    <w:p w14:paraId="33EB04A8" w14:textId="77777777" w:rsidR="00071E74" w:rsidRPr="009B4100" w:rsidRDefault="00071E74" w:rsidP="00BA141A">
      <w:pPr>
        <w:tabs>
          <w:tab w:val="left" w:pos="851"/>
        </w:tabs>
        <w:spacing w:after="0" w:line="240" w:lineRule="auto"/>
        <w:contextualSpacing/>
        <w:jc w:val="both"/>
        <w:rPr>
          <w:rFonts w:cstheme="minorHAnsi"/>
        </w:rPr>
      </w:pPr>
    </w:p>
    <w:p w14:paraId="0275AF67" w14:textId="79619908" w:rsidR="00D31CFA" w:rsidRPr="00833DA2" w:rsidRDefault="00D31CFA" w:rsidP="007C377F">
      <w:pPr>
        <w:pStyle w:val="PargrafodaLista"/>
        <w:numPr>
          <w:ilvl w:val="1"/>
          <w:numId w:val="32"/>
        </w:numPr>
        <w:tabs>
          <w:tab w:val="left" w:pos="709"/>
        </w:tabs>
        <w:spacing w:after="0" w:line="240" w:lineRule="auto"/>
        <w:jc w:val="both"/>
        <w:rPr>
          <w:rFonts w:cstheme="minorHAnsi"/>
          <w:b/>
          <w:bCs/>
          <w:lang w:val="en-US"/>
        </w:rPr>
      </w:pPr>
      <w:r w:rsidRPr="00833DA2">
        <w:rPr>
          <w:rFonts w:cstheme="minorHAnsi"/>
          <w:lang w:val="en"/>
        </w:rPr>
        <w:t>At the estimated price for the average value of Dated Brent in October 2020 of US$ 40.15 / barrel (forty US dollars and fifteen cents per barrel), the total estimated value of the contract is US $ 140,539,000.00 (one hundred and forty million , five hundred and thirty-nine thousand US dollars), or, considering the average exchange rate of Central Bank purchase (currency 220) in October 2020 of R$ 5.6252, of R$ 790.481.000,00 (seven hundred and ninety million, four hundred and eighty-one thousand reais).</w:t>
      </w:r>
    </w:p>
    <w:p w14:paraId="3819C266" w14:textId="77777777" w:rsidR="00D31CFA" w:rsidRDefault="00D31CFA" w:rsidP="00A53984">
      <w:pPr>
        <w:tabs>
          <w:tab w:val="left" w:pos="851"/>
        </w:tabs>
        <w:spacing w:after="0" w:line="240" w:lineRule="auto"/>
        <w:contextualSpacing/>
        <w:jc w:val="both"/>
        <w:rPr>
          <w:rFonts w:cstheme="minorHAnsi"/>
          <w:lang w:val="en-US"/>
        </w:rPr>
      </w:pPr>
    </w:p>
    <w:p w14:paraId="5C0259C7" w14:textId="6C005AD9" w:rsidR="00BF7B7B" w:rsidRDefault="00BF7B7B" w:rsidP="00BA141A">
      <w:pPr>
        <w:pStyle w:val="PargrafodaLista"/>
        <w:tabs>
          <w:tab w:val="left" w:pos="0"/>
          <w:tab w:val="left" w:pos="851"/>
          <w:tab w:val="left" w:pos="993"/>
        </w:tabs>
        <w:spacing w:after="0" w:line="240" w:lineRule="auto"/>
        <w:ind w:left="0"/>
        <w:jc w:val="both"/>
        <w:rPr>
          <w:rFonts w:cstheme="minorHAnsi"/>
          <w:b/>
          <w:bCs/>
          <w:lang w:val="en-US"/>
        </w:rPr>
      </w:pPr>
    </w:p>
    <w:p w14:paraId="64AA1564" w14:textId="77777777" w:rsidR="000156BD" w:rsidRPr="00683444" w:rsidRDefault="000156BD" w:rsidP="00BA141A">
      <w:pPr>
        <w:pStyle w:val="PargrafodaLista"/>
        <w:tabs>
          <w:tab w:val="left" w:pos="0"/>
          <w:tab w:val="left" w:pos="851"/>
          <w:tab w:val="left" w:pos="993"/>
        </w:tabs>
        <w:spacing w:after="0" w:line="240" w:lineRule="auto"/>
        <w:ind w:left="0"/>
        <w:jc w:val="both"/>
        <w:rPr>
          <w:rFonts w:cstheme="minorHAnsi"/>
          <w:b/>
          <w:bCs/>
          <w:lang w:val="en-US"/>
        </w:rPr>
      </w:pPr>
    </w:p>
    <w:p w14:paraId="613B00E8" w14:textId="77777777" w:rsidR="00E67FEF" w:rsidRPr="009B4100" w:rsidRDefault="00E67FEF" w:rsidP="007B0320">
      <w:pPr>
        <w:pStyle w:val="PargrafodaLista"/>
        <w:numPr>
          <w:ilvl w:val="0"/>
          <w:numId w:val="32"/>
        </w:numPr>
        <w:ind w:left="851" w:hanging="851"/>
        <w:outlineLvl w:val="0"/>
        <w:rPr>
          <w:b/>
        </w:rPr>
      </w:pPr>
      <w:bookmarkStart w:id="133" w:name="_Toc57822856"/>
      <w:r>
        <w:rPr>
          <w:b/>
          <w:bCs/>
        </w:rPr>
        <w:t>SCHEDULE OF THE TRADING PROCESS</w:t>
      </w:r>
      <w:bookmarkEnd w:id="133"/>
    </w:p>
    <w:p w14:paraId="2F9EA76A" w14:textId="77777777" w:rsidR="00F20A15" w:rsidRPr="009B4100" w:rsidRDefault="00F20A15" w:rsidP="00BA141A">
      <w:pPr>
        <w:spacing w:after="0" w:line="240" w:lineRule="auto"/>
      </w:pPr>
    </w:p>
    <w:tbl>
      <w:tblPr>
        <w:tblStyle w:val="TableGrid1"/>
        <w:tblW w:w="8756" w:type="dxa"/>
        <w:tblLayout w:type="fixed"/>
        <w:tblLook w:val="04A0" w:firstRow="1" w:lastRow="0" w:firstColumn="1" w:lastColumn="0" w:noHBand="0" w:noVBand="1"/>
      </w:tblPr>
      <w:tblGrid>
        <w:gridCol w:w="4362"/>
        <w:gridCol w:w="1984"/>
        <w:gridCol w:w="2410"/>
      </w:tblGrid>
      <w:tr w:rsidR="00E67FEF" w:rsidRPr="009B4100" w14:paraId="43BD10A2" w14:textId="77777777" w:rsidTr="000156BD">
        <w:tc>
          <w:tcPr>
            <w:tcW w:w="4362" w:type="dxa"/>
            <w:vAlign w:val="center"/>
          </w:tcPr>
          <w:p w14:paraId="74894CE5" w14:textId="77777777" w:rsidR="00E67FEF" w:rsidRPr="009B4100" w:rsidRDefault="00E67FEF" w:rsidP="00A53984">
            <w:pPr>
              <w:jc w:val="center"/>
              <w:rPr>
                <w:rFonts w:eastAsia="Arial" w:cstheme="minorHAnsi"/>
              </w:rPr>
            </w:pPr>
            <w:proofErr w:type="spellStart"/>
            <w:r>
              <w:rPr>
                <w:rFonts w:eastAsia="Arial" w:cstheme="minorHAnsi"/>
                <w:b/>
                <w:bCs/>
              </w:rPr>
              <w:t>Event</w:t>
            </w:r>
            <w:proofErr w:type="spellEnd"/>
          </w:p>
        </w:tc>
        <w:tc>
          <w:tcPr>
            <w:tcW w:w="1984" w:type="dxa"/>
            <w:vAlign w:val="center"/>
          </w:tcPr>
          <w:p w14:paraId="5257E0A8" w14:textId="77777777" w:rsidR="00E67FEF" w:rsidRPr="009B4100" w:rsidRDefault="00E67FEF" w:rsidP="00A53984">
            <w:pPr>
              <w:jc w:val="center"/>
              <w:rPr>
                <w:rFonts w:eastAsia="Arial" w:cstheme="minorHAnsi"/>
              </w:rPr>
            </w:pPr>
            <w:r>
              <w:rPr>
                <w:rFonts w:eastAsia="Arial" w:cstheme="minorHAnsi"/>
                <w:b/>
                <w:bCs/>
              </w:rPr>
              <w:t>Person in Charge</w:t>
            </w:r>
          </w:p>
        </w:tc>
        <w:tc>
          <w:tcPr>
            <w:tcW w:w="2410" w:type="dxa"/>
            <w:vAlign w:val="center"/>
          </w:tcPr>
          <w:p w14:paraId="1052636D" w14:textId="77777777" w:rsidR="00E67FEF" w:rsidRPr="009B4100" w:rsidRDefault="00E67FEF" w:rsidP="00A53984">
            <w:pPr>
              <w:jc w:val="center"/>
              <w:rPr>
                <w:rFonts w:eastAsia="Arial" w:cstheme="minorHAnsi"/>
              </w:rPr>
            </w:pPr>
            <w:proofErr w:type="spellStart"/>
            <w:r>
              <w:rPr>
                <w:rFonts w:eastAsia="Arial" w:cstheme="minorHAnsi"/>
                <w:b/>
                <w:bCs/>
              </w:rPr>
              <w:t>Term</w:t>
            </w:r>
            <w:proofErr w:type="spellEnd"/>
          </w:p>
        </w:tc>
      </w:tr>
      <w:tr w:rsidR="00E67FEF" w:rsidRPr="009B4100" w14:paraId="0562EFC3" w14:textId="77777777" w:rsidTr="000156BD">
        <w:tc>
          <w:tcPr>
            <w:tcW w:w="4362" w:type="dxa"/>
            <w:vAlign w:val="center"/>
          </w:tcPr>
          <w:p w14:paraId="4733EDFE" w14:textId="77777777" w:rsidR="00E67FEF" w:rsidRPr="009B4100" w:rsidRDefault="00E67FEF" w:rsidP="00A53984">
            <w:pPr>
              <w:jc w:val="center"/>
              <w:rPr>
                <w:rFonts w:eastAsia="Arial" w:cstheme="minorHAnsi"/>
              </w:rPr>
            </w:pPr>
            <w:proofErr w:type="spellStart"/>
            <w:r>
              <w:rPr>
                <w:rFonts w:eastAsia="Arial" w:cstheme="minorHAnsi"/>
              </w:rPr>
              <w:t>Boarding</w:t>
            </w:r>
            <w:proofErr w:type="spellEnd"/>
            <w:r>
              <w:rPr>
                <w:rFonts w:eastAsia="Arial" w:cstheme="minorHAnsi"/>
              </w:rPr>
              <w:t xml:space="preserve"> schedule</w:t>
            </w:r>
          </w:p>
        </w:tc>
        <w:tc>
          <w:tcPr>
            <w:tcW w:w="1984" w:type="dxa"/>
            <w:vAlign w:val="center"/>
          </w:tcPr>
          <w:p w14:paraId="2E3E0CA1" w14:textId="77777777" w:rsidR="00E67FEF" w:rsidRPr="009B4100" w:rsidRDefault="00E67FEF" w:rsidP="00A53984">
            <w:pPr>
              <w:jc w:val="center"/>
              <w:rPr>
                <w:rFonts w:eastAsia="Arial" w:cstheme="minorHAnsi"/>
              </w:rPr>
            </w:pPr>
            <w:r>
              <w:rPr>
                <w:rFonts w:eastAsia="Arial" w:cstheme="minorHAnsi"/>
              </w:rPr>
              <w:t xml:space="preserve">PPSA </w:t>
            </w:r>
          </w:p>
        </w:tc>
        <w:tc>
          <w:tcPr>
            <w:tcW w:w="2410" w:type="dxa"/>
            <w:vAlign w:val="center"/>
          </w:tcPr>
          <w:p w14:paraId="1D7750C9" w14:textId="77777777" w:rsidR="00E67FEF" w:rsidRPr="009B4100" w:rsidRDefault="00E67FEF" w:rsidP="00A53984">
            <w:pPr>
              <w:jc w:val="center"/>
              <w:rPr>
                <w:rFonts w:eastAsia="Arial" w:cstheme="minorHAnsi"/>
              </w:rPr>
            </w:pPr>
            <w:r>
              <w:rPr>
                <w:rFonts w:eastAsia="Arial" w:cstheme="minorHAnsi"/>
              </w:rPr>
              <w:t>M - 2</w:t>
            </w:r>
          </w:p>
        </w:tc>
      </w:tr>
      <w:tr w:rsidR="00E67FEF" w:rsidRPr="009B4100" w14:paraId="5BC539B1" w14:textId="77777777" w:rsidTr="000156BD">
        <w:tc>
          <w:tcPr>
            <w:tcW w:w="4362" w:type="dxa"/>
            <w:vAlign w:val="center"/>
          </w:tcPr>
          <w:p w14:paraId="3F94BCEB" w14:textId="77777777" w:rsidR="00E67FEF" w:rsidRPr="009B4100" w:rsidRDefault="00E67FEF" w:rsidP="00A53984">
            <w:pPr>
              <w:jc w:val="center"/>
              <w:rPr>
                <w:rFonts w:eastAsia="Arial" w:cstheme="minorHAnsi"/>
              </w:rPr>
            </w:pPr>
            <w:r>
              <w:rPr>
                <w:rFonts w:eastAsia="Arial" w:cstheme="minorHAnsi"/>
              </w:rPr>
              <w:t>Trading</w:t>
            </w:r>
          </w:p>
        </w:tc>
        <w:tc>
          <w:tcPr>
            <w:tcW w:w="1984" w:type="dxa"/>
            <w:vAlign w:val="center"/>
          </w:tcPr>
          <w:p w14:paraId="48205C3C" w14:textId="77777777" w:rsidR="00E67FEF" w:rsidRPr="009B4100" w:rsidRDefault="00E67FEF" w:rsidP="00A53984">
            <w:pPr>
              <w:jc w:val="center"/>
              <w:rPr>
                <w:rFonts w:eastAsia="Arial" w:cstheme="minorHAnsi"/>
              </w:rPr>
            </w:pPr>
            <w:r>
              <w:rPr>
                <w:rFonts w:eastAsia="Arial" w:cstheme="minorHAnsi"/>
              </w:rPr>
              <w:t>AC</w:t>
            </w:r>
          </w:p>
        </w:tc>
        <w:tc>
          <w:tcPr>
            <w:tcW w:w="2410" w:type="dxa"/>
            <w:vAlign w:val="center"/>
          </w:tcPr>
          <w:p w14:paraId="1C7F53F9" w14:textId="77777777" w:rsidR="00E67FEF" w:rsidRPr="009B4100" w:rsidRDefault="00E67FEF" w:rsidP="00A53984">
            <w:pPr>
              <w:jc w:val="center"/>
              <w:rPr>
                <w:rFonts w:eastAsia="Arial" w:cstheme="minorHAnsi"/>
              </w:rPr>
            </w:pPr>
            <w:r>
              <w:rPr>
                <w:rFonts w:eastAsia="Arial" w:cstheme="minorHAnsi"/>
              </w:rPr>
              <w:t>M -2 / M - 1</w:t>
            </w:r>
          </w:p>
        </w:tc>
      </w:tr>
      <w:tr w:rsidR="00E67FEF" w:rsidRPr="009B4100" w14:paraId="37B84083" w14:textId="77777777" w:rsidTr="000156BD">
        <w:tc>
          <w:tcPr>
            <w:tcW w:w="4362" w:type="dxa"/>
            <w:vAlign w:val="center"/>
          </w:tcPr>
          <w:p w14:paraId="38432B05" w14:textId="77777777" w:rsidR="00E67FEF" w:rsidRPr="009B4100" w:rsidRDefault="00E67FEF" w:rsidP="00A53984">
            <w:pPr>
              <w:jc w:val="center"/>
              <w:rPr>
                <w:rFonts w:eastAsia="Arial" w:cstheme="minorHAnsi"/>
              </w:rPr>
            </w:pPr>
            <w:proofErr w:type="spellStart"/>
            <w:r>
              <w:rPr>
                <w:rFonts w:eastAsia="Arial" w:cstheme="minorHAnsi"/>
              </w:rPr>
              <w:t>Loading</w:t>
            </w:r>
            <w:proofErr w:type="spellEnd"/>
          </w:p>
        </w:tc>
        <w:tc>
          <w:tcPr>
            <w:tcW w:w="1984" w:type="dxa"/>
            <w:vAlign w:val="center"/>
          </w:tcPr>
          <w:p w14:paraId="03D631FE" w14:textId="77777777" w:rsidR="00E67FEF" w:rsidRPr="009B4100" w:rsidRDefault="00E67FEF" w:rsidP="00A53984">
            <w:pPr>
              <w:jc w:val="center"/>
              <w:rPr>
                <w:rFonts w:eastAsia="Arial" w:cstheme="minorHAnsi"/>
              </w:rPr>
            </w:pPr>
            <w:r>
              <w:rPr>
                <w:rFonts w:eastAsia="Arial" w:cstheme="minorHAnsi"/>
              </w:rPr>
              <w:t>AC</w:t>
            </w:r>
          </w:p>
        </w:tc>
        <w:tc>
          <w:tcPr>
            <w:tcW w:w="2410" w:type="dxa"/>
            <w:vAlign w:val="center"/>
          </w:tcPr>
          <w:p w14:paraId="4B488236" w14:textId="77777777" w:rsidR="00E67FEF" w:rsidRPr="009B4100" w:rsidRDefault="00E67FEF" w:rsidP="00A53984">
            <w:pPr>
              <w:jc w:val="center"/>
              <w:rPr>
                <w:rFonts w:eastAsia="Arial" w:cstheme="minorHAnsi"/>
              </w:rPr>
            </w:pPr>
            <w:r>
              <w:rPr>
                <w:rFonts w:eastAsia="Arial" w:cstheme="minorHAnsi"/>
              </w:rPr>
              <w:t>M</w:t>
            </w:r>
          </w:p>
        </w:tc>
      </w:tr>
      <w:tr w:rsidR="00E67FEF" w:rsidRPr="005C0781" w14:paraId="1ED842E8" w14:textId="77777777" w:rsidTr="000156BD">
        <w:tc>
          <w:tcPr>
            <w:tcW w:w="4362" w:type="dxa"/>
            <w:vAlign w:val="center"/>
          </w:tcPr>
          <w:p w14:paraId="328FB4D6" w14:textId="77777777" w:rsidR="00E67FEF" w:rsidRPr="00683444" w:rsidRDefault="00E67FEF" w:rsidP="00A53984">
            <w:pPr>
              <w:jc w:val="center"/>
              <w:rPr>
                <w:rFonts w:eastAsia="Arial" w:cstheme="minorHAnsi"/>
                <w:lang w:val="en-US"/>
              </w:rPr>
            </w:pPr>
            <w:r w:rsidRPr="009F23FD">
              <w:rPr>
                <w:rFonts w:eastAsia="Arial" w:cstheme="minorHAnsi"/>
                <w:lang w:val="en-US"/>
              </w:rPr>
              <w:t>Transfer of ownership and possession</w:t>
            </w:r>
          </w:p>
        </w:tc>
        <w:tc>
          <w:tcPr>
            <w:tcW w:w="1984" w:type="dxa"/>
            <w:vAlign w:val="center"/>
          </w:tcPr>
          <w:p w14:paraId="4E194803" w14:textId="77777777" w:rsidR="00E67FEF" w:rsidRPr="009B4100" w:rsidRDefault="00E67FEF" w:rsidP="00A53984">
            <w:pPr>
              <w:jc w:val="center"/>
              <w:rPr>
                <w:rFonts w:eastAsia="Arial" w:cstheme="minorHAnsi"/>
              </w:rPr>
            </w:pPr>
            <w:r>
              <w:rPr>
                <w:rFonts w:eastAsia="Arial" w:cstheme="minorHAnsi"/>
              </w:rPr>
              <w:t>PPSA</w:t>
            </w:r>
          </w:p>
        </w:tc>
        <w:tc>
          <w:tcPr>
            <w:tcW w:w="2410" w:type="dxa"/>
            <w:vAlign w:val="center"/>
          </w:tcPr>
          <w:p w14:paraId="3AEC85DD" w14:textId="77777777" w:rsidR="00E67FEF" w:rsidRPr="00683444" w:rsidRDefault="00BA0CFD" w:rsidP="00A53984">
            <w:pPr>
              <w:jc w:val="center"/>
              <w:rPr>
                <w:rFonts w:eastAsia="Arial" w:cstheme="minorHAnsi"/>
                <w:lang w:val="en-US"/>
              </w:rPr>
            </w:pPr>
            <w:r w:rsidRPr="009F23FD">
              <w:rPr>
                <w:rFonts w:eastAsia="Arial" w:cstheme="minorHAnsi"/>
                <w:lang w:val="en-US"/>
              </w:rPr>
              <w:t>Passage of Oil through the DPST loading flange</w:t>
            </w:r>
          </w:p>
        </w:tc>
      </w:tr>
      <w:tr w:rsidR="00E67FEF" w:rsidRPr="009B4100" w14:paraId="622E0E32" w14:textId="77777777" w:rsidTr="000156BD">
        <w:tc>
          <w:tcPr>
            <w:tcW w:w="4362" w:type="dxa"/>
            <w:vAlign w:val="center"/>
          </w:tcPr>
          <w:p w14:paraId="698B8D07" w14:textId="77777777" w:rsidR="00E67FEF" w:rsidRPr="00683444" w:rsidRDefault="00353CA3" w:rsidP="00A53984">
            <w:pPr>
              <w:jc w:val="center"/>
              <w:rPr>
                <w:rFonts w:eastAsia="Arial" w:cstheme="minorHAnsi"/>
                <w:lang w:val="en-US"/>
              </w:rPr>
            </w:pPr>
            <w:r w:rsidRPr="009F23FD">
              <w:rPr>
                <w:rFonts w:eastAsia="Arial" w:cstheme="minorHAnsi"/>
                <w:lang w:val="en-US"/>
              </w:rPr>
              <w:t>Approval of FOB FPSO price calculation</w:t>
            </w:r>
          </w:p>
        </w:tc>
        <w:tc>
          <w:tcPr>
            <w:tcW w:w="1984" w:type="dxa"/>
            <w:vAlign w:val="center"/>
          </w:tcPr>
          <w:p w14:paraId="29AE4213" w14:textId="77777777" w:rsidR="00E67FEF" w:rsidRPr="009B4100" w:rsidRDefault="00E67FEF" w:rsidP="00A53984">
            <w:pPr>
              <w:jc w:val="center"/>
              <w:rPr>
                <w:rFonts w:eastAsia="Arial" w:cstheme="minorHAnsi"/>
              </w:rPr>
            </w:pPr>
            <w:r>
              <w:rPr>
                <w:rFonts w:eastAsia="Arial" w:cstheme="minorHAnsi"/>
              </w:rPr>
              <w:t>PPSA</w:t>
            </w:r>
          </w:p>
        </w:tc>
        <w:tc>
          <w:tcPr>
            <w:tcW w:w="2410" w:type="dxa"/>
            <w:vAlign w:val="center"/>
          </w:tcPr>
          <w:p w14:paraId="1D29A866" w14:textId="77777777" w:rsidR="00E67FEF" w:rsidRPr="009B4100" w:rsidRDefault="004C4425" w:rsidP="00A53984">
            <w:pPr>
              <w:jc w:val="center"/>
              <w:rPr>
                <w:rFonts w:eastAsia="Arial" w:cstheme="minorHAnsi"/>
              </w:rPr>
            </w:pPr>
            <w:r>
              <w:rPr>
                <w:rFonts w:eastAsia="Arial" w:cstheme="minorHAnsi"/>
              </w:rPr>
              <w:t>(M + 1) / (M + 2)</w:t>
            </w:r>
          </w:p>
        </w:tc>
      </w:tr>
      <w:tr w:rsidR="00E67FEF" w:rsidRPr="009B4100" w14:paraId="37C54055" w14:textId="77777777" w:rsidTr="000156BD">
        <w:tc>
          <w:tcPr>
            <w:tcW w:w="4362" w:type="dxa"/>
            <w:vAlign w:val="center"/>
          </w:tcPr>
          <w:p w14:paraId="1BE37666" w14:textId="652D79D8" w:rsidR="00E67FEF" w:rsidRPr="00683444" w:rsidRDefault="00E67FEF" w:rsidP="00A53984">
            <w:pPr>
              <w:jc w:val="center"/>
              <w:rPr>
                <w:rFonts w:eastAsia="Arial" w:cstheme="minorHAnsi"/>
                <w:lang w:val="en-US"/>
              </w:rPr>
            </w:pPr>
            <w:r w:rsidRPr="009F23FD">
              <w:rPr>
                <w:rFonts w:eastAsia="Arial" w:cstheme="minorHAnsi"/>
                <w:lang w:val="en-US"/>
              </w:rPr>
              <w:t xml:space="preserve">Deposit in the Treasury Single Account and in the </w:t>
            </w:r>
            <w:r w:rsidR="009F23FD">
              <w:rPr>
                <w:rFonts w:eastAsia="Arial" w:cstheme="minorHAnsi"/>
                <w:lang w:val="en-US"/>
              </w:rPr>
              <w:t>Federal Union</w:t>
            </w:r>
            <w:r w:rsidRPr="009F23FD">
              <w:rPr>
                <w:rFonts w:eastAsia="Arial" w:cstheme="minorHAnsi"/>
                <w:lang w:val="en-US"/>
              </w:rPr>
              <w:t xml:space="preserve"> account at PPSA</w:t>
            </w:r>
          </w:p>
        </w:tc>
        <w:tc>
          <w:tcPr>
            <w:tcW w:w="1984" w:type="dxa"/>
            <w:vAlign w:val="center"/>
          </w:tcPr>
          <w:p w14:paraId="0041DF8E" w14:textId="77777777" w:rsidR="00E67FEF" w:rsidRPr="009B4100" w:rsidRDefault="00E67FEF" w:rsidP="00A53984">
            <w:pPr>
              <w:jc w:val="center"/>
              <w:rPr>
                <w:rFonts w:eastAsia="Arial" w:cstheme="minorHAnsi"/>
              </w:rPr>
            </w:pPr>
            <w:r>
              <w:rPr>
                <w:rFonts w:eastAsia="Arial" w:cstheme="minorHAnsi"/>
              </w:rPr>
              <w:t>AC</w:t>
            </w:r>
          </w:p>
        </w:tc>
        <w:tc>
          <w:tcPr>
            <w:tcW w:w="2410" w:type="dxa"/>
            <w:vAlign w:val="center"/>
          </w:tcPr>
          <w:p w14:paraId="7A29FC69" w14:textId="77777777" w:rsidR="00E67FEF" w:rsidRPr="009B4100" w:rsidRDefault="003011AD" w:rsidP="002548A9">
            <w:pPr>
              <w:jc w:val="center"/>
              <w:rPr>
                <w:rFonts w:eastAsia="Arial" w:cstheme="minorHAnsi"/>
              </w:rPr>
            </w:pPr>
            <w:r>
              <w:rPr>
                <w:rFonts w:eastAsia="Arial" w:cstheme="minorHAnsi"/>
              </w:rPr>
              <w:t xml:space="preserve">As per item </w:t>
            </w:r>
            <w:r w:rsidR="001646B8">
              <w:fldChar w:fldCharType="begin"/>
            </w:r>
            <w:r w:rsidR="001646B8">
              <w:instrText xml:space="preserve"> REF _Ref51335975 \r \h  \* MERGEFORMAT </w:instrText>
            </w:r>
            <w:r w:rsidR="001646B8">
              <w:fldChar w:fldCharType="separate"/>
            </w:r>
            <w:r>
              <w:rPr>
                <w:rFonts w:eastAsia="Arial" w:cstheme="minorHAnsi"/>
              </w:rPr>
              <w:t>25</w:t>
            </w:r>
            <w:r w:rsidR="001646B8">
              <w:fldChar w:fldCharType="end"/>
            </w:r>
            <w:r>
              <w:rPr>
                <w:rFonts w:eastAsia="Arial" w:cstheme="minorHAnsi"/>
              </w:rPr>
              <w:t xml:space="preserve"> </w:t>
            </w:r>
          </w:p>
        </w:tc>
      </w:tr>
    </w:tbl>
    <w:p w14:paraId="6844B49E" w14:textId="77777777" w:rsidR="00A21D48" w:rsidRDefault="00A21D48" w:rsidP="00BA141A">
      <w:pPr>
        <w:pStyle w:val="PargrafodaLista"/>
        <w:tabs>
          <w:tab w:val="left" w:pos="0"/>
          <w:tab w:val="left" w:pos="851"/>
          <w:tab w:val="left" w:pos="993"/>
        </w:tabs>
        <w:spacing w:after="0" w:line="240" w:lineRule="auto"/>
        <w:ind w:left="0"/>
        <w:jc w:val="both"/>
        <w:rPr>
          <w:rFonts w:cstheme="minorHAnsi"/>
        </w:rPr>
      </w:pPr>
    </w:p>
    <w:p w14:paraId="2ED212A7" w14:textId="77777777" w:rsidR="00536548" w:rsidRPr="009B4100" w:rsidRDefault="00536548" w:rsidP="00BA141A">
      <w:pPr>
        <w:pStyle w:val="PargrafodaLista"/>
        <w:tabs>
          <w:tab w:val="left" w:pos="0"/>
          <w:tab w:val="left" w:pos="851"/>
          <w:tab w:val="left" w:pos="993"/>
        </w:tabs>
        <w:spacing w:after="0" w:line="240" w:lineRule="auto"/>
        <w:ind w:left="0"/>
        <w:jc w:val="both"/>
        <w:rPr>
          <w:rFonts w:cstheme="minorHAnsi"/>
        </w:rPr>
      </w:pPr>
    </w:p>
    <w:p w14:paraId="4C2250CE" w14:textId="77777777" w:rsidR="00A21D48" w:rsidRPr="00683444" w:rsidRDefault="00A21D48" w:rsidP="007B0320">
      <w:pPr>
        <w:pStyle w:val="PargrafodaLista"/>
        <w:numPr>
          <w:ilvl w:val="0"/>
          <w:numId w:val="32"/>
        </w:numPr>
        <w:ind w:left="851" w:hanging="851"/>
        <w:outlineLvl w:val="0"/>
        <w:rPr>
          <w:b/>
          <w:lang w:val="en-US"/>
        </w:rPr>
      </w:pPr>
      <w:bookmarkStart w:id="134" w:name="_Toc57822857"/>
      <w:r w:rsidRPr="009F23FD">
        <w:rPr>
          <w:b/>
          <w:bCs/>
          <w:lang w:val="en-US"/>
        </w:rPr>
        <w:t>QUALIFICATION OF THE BIDDER APPLYING FOR TRADING AGENT</w:t>
      </w:r>
      <w:bookmarkEnd w:id="134"/>
    </w:p>
    <w:p w14:paraId="5B82DB41" w14:textId="77777777" w:rsidR="00A21D48" w:rsidRPr="00683444" w:rsidRDefault="00A21D48" w:rsidP="00BA141A">
      <w:pPr>
        <w:pStyle w:val="PargrafodaLista"/>
        <w:tabs>
          <w:tab w:val="left" w:pos="0"/>
          <w:tab w:val="left" w:pos="851"/>
          <w:tab w:val="left" w:pos="993"/>
        </w:tabs>
        <w:spacing w:after="0" w:line="240" w:lineRule="auto"/>
        <w:ind w:left="0"/>
        <w:jc w:val="both"/>
        <w:rPr>
          <w:rFonts w:cstheme="minorHAnsi"/>
          <w:lang w:val="en-US"/>
        </w:rPr>
      </w:pPr>
    </w:p>
    <w:p w14:paraId="46224672" w14:textId="77777777" w:rsidR="00A21D48" w:rsidRPr="009B4100" w:rsidRDefault="00A21D48" w:rsidP="007B0320">
      <w:pPr>
        <w:pStyle w:val="PargrafodaLista"/>
        <w:numPr>
          <w:ilvl w:val="1"/>
          <w:numId w:val="32"/>
        </w:numPr>
        <w:tabs>
          <w:tab w:val="left" w:pos="0"/>
          <w:tab w:val="left" w:pos="851"/>
        </w:tabs>
        <w:spacing w:after="0" w:line="240" w:lineRule="auto"/>
        <w:ind w:left="851" w:hanging="851"/>
        <w:jc w:val="both"/>
        <w:rPr>
          <w:rFonts w:cstheme="minorHAnsi"/>
          <w:b/>
        </w:rPr>
      </w:pPr>
      <w:proofErr w:type="spellStart"/>
      <w:r>
        <w:rPr>
          <w:rFonts w:cstheme="minorHAnsi"/>
          <w:b/>
          <w:bCs/>
        </w:rPr>
        <w:t>Technical</w:t>
      </w:r>
      <w:proofErr w:type="spellEnd"/>
      <w:r>
        <w:rPr>
          <w:rFonts w:cstheme="minorHAnsi"/>
          <w:b/>
          <w:bCs/>
        </w:rPr>
        <w:t xml:space="preserve"> </w:t>
      </w:r>
      <w:proofErr w:type="spellStart"/>
      <w:r>
        <w:rPr>
          <w:rFonts w:cstheme="minorHAnsi"/>
          <w:b/>
          <w:bCs/>
        </w:rPr>
        <w:t>qualification</w:t>
      </w:r>
      <w:proofErr w:type="spellEnd"/>
    </w:p>
    <w:p w14:paraId="2BF56A98" w14:textId="77777777" w:rsidR="00A21D48" w:rsidRPr="009B4100" w:rsidRDefault="00A21D48" w:rsidP="00A53984">
      <w:pPr>
        <w:pStyle w:val="PargrafodaLista"/>
        <w:tabs>
          <w:tab w:val="left" w:pos="0"/>
          <w:tab w:val="left" w:pos="851"/>
        </w:tabs>
        <w:spacing w:after="0" w:line="240" w:lineRule="auto"/>
        <w:ind w:left="742"/>
        <w:jc w:val="both"/>
        <w:rPr>
          <w:rFonts w:cstheme="minorHAnsi"/>
        </w:rPr>
      </w:pPr>
    </w:p>
    <w:p w14:paraId="01070145" w14:textId="77777777" w:rsidR="00A21D48" w:rsidRPr="009B4100" w:rsidRDefault="00A21D48" w:rsidP="007B0320">
      <w:pPr>
        <w:pStyle w:val="PargrafodaLista"/>
        <w:numPr>
          <w:ilvl w:val="2"/>
          <w:numId w:val="32"/>
        </w:numPr>
        <w:tabs>
          <w:tab w:val="left" w:pos="851"/>
        </w:tabs>
        <w:spacing w:after="0" w:line="240" w:lineRule="auto"/>
        <w:ind w:left="851" w:hanging="850"/>
        <w:jc w:val="both"/>
        <w:rPr>
          <w:rFonts w:cstheme="minorHAnsi"/>
        </w:rPr>
      </w:pPr>
      <w:r>
        <w:rPr>
          <w:rFonts w:cstheme="minorHAnsi"/>
        </w:rPr>
        <w:t xml:space="preserve">Individual </w:t>
      </w:r>
      <w:proofErr w:type="spellStart"/>
      <w:r>
        <w:rPr>
          <w:rFonts w:cstheme="minorHAnsi"/>
        </w:rPr>
        <w:t>Bidders</w:t>
      </w:r>
      <w:proofErr w:type="spellEnd"/>
    </w:p>
    <w:p w14:paraId="04C86273" w14:textId="0042C34D" w:rsidR="00A21D48" w:rsidRPr="00683444" w:rsidRDefault="00A21D48" w:rsidP="00A53984">
      <w:pPr>
        <w:pStyle w:val="PargrafodaLista"/>
        <w:tabs>
          <w:tab w:val="left" w:pos="0"/>
          <w:tab w:val="left" w:pos="851"/>
          <w:tab w:val="left" w:pos="993"/>
        </w:tabs>
        <w:spacing w:after="0" w:line="240" w:lineRule="auto"/>
        <w:ind w:left="851"/>
        <w:jc w:val="both"/>
        <w:rPr>
          <w:rFonts w:cstheme="minorHAnsi"/>
          <w:lang w:val="en-US"/>
        </w:rPr>
      </w:pPr>
      <w:r w:rsidRPr="009F23FD">
        <w:rPr>
          <w:rFonts w:cstheme="minorHAnsi"/>
          <w:lang w:val="en-US"/>
        </w:rPr>
        <w:t>Brazilian oil producing and exporting companies, and members of the Consortium of Oil and Natural Gas Exploration and Production Agreements in the pre-salt</w:t>
      </w:r>
      <w:r w:rsidR="009121C4">
        <w:rPr>
          <w:rFonts w:cstheme="minorHAnsi"/>
          <w:lang w:val="en-US"/>
        </w:rPr>
        <w:t xml:space="preserve"> area</w:t>
      </w:r>
      <w:r w:rsidRPr="009F23FD">
        <w:rPr>
          <w:rFonts w:cstheme="minorHAnsi"/>
          <w:lang w:val="en-US"/>
        </w:rPr>
        <w:t>.</w:t>
      </w:r>
    </w:p>
    <w:p w14:paraId="167599F7" w14:textId="77777777" w:rsidR="00A21D48" w:rsidRPr="00683444" w:rsidRDefault="00A21D48" w:rsidP="00A53984">
      <w:pPr>
        <w:pStyle w:val="PargrafodaLista"/>
        <w:tabs>
          <w:tab w:val="left" w:pos="0"/>
          <w:tab w:val="left" w:pos="851"/>
          <w:tab w:val="left" w:pos="993"/>
        </w:tabs>
        <w:spacing w:after="0" w:line="240" w:lineRule="auto"/>
        <w:ind w:left="851" w:hanging="850"/>
        <w:jc w:val="both"/>
        <w:rPr>
          <w:rFonts w:cstheme="minorHAnsi"/>
          <w:lang w:val="en-US"/>
        </w:rPr>
      </w:pPr>
    </w:p>
    <w:p w14:paraId="38A062F1" w14:textId="77777777" w:rsidR="00A21D48" w:rsidRPr="009B4100" w:rsidRDefault="00A21D48" w:rsidP="007B0320">
      <w:pPr>
        <w:pStyle w:val="PargrafodaLista"/>
        <w:numPr>
          <w:ilvl w:val="2"/>
          <w:numId w:val="32"/>
        </w:numPr>
        <w:tabs>
          <w:tab w:val="left" w:pos="0"/>
          <w:tab w:val="left" w:pos="851"/>
        </w:tabs>
        <w:spacing w:after="0" w:line="240" w:lineRule="auto"/>
        <w:ind w:left="851" w:hanging="850"/>
        <w:jc w:val="both"/>
        <w:rPr>
          <w:rFonts w:cstheme="minorHAnsi"/>
        </w:rPr>
      </w:pPr>
      <w:r>
        <w:rPr>
          <w:rFonts w:cstheme="minorHAnsi"/>
        </w:rPr>
        <w:t xml:space="preserve">Consortium </w:t>
      </w:r>
      <w:proofErr w:type="spellStart"/>
      <w:r>
        <w:rPr>
          <w:rFonts w:cstheme="minorHAnsi"/>
        </w:rPr>
        <w:t>Bidders</w:t>
      </w:r>
      <w:proofErr w:type="spellEnd"/>
    </w:p>
    <w:p w14:paraId="7C0099AF" w14:textId="040F377A" w:rsidR="00A21D48" w:rsidRPr="00683444" w:rsidRDefault="00A21D48" w:rsidP="00A53984">
      <w:pPr>
        <w:pStyle w:val="PargrafodaLista"/>
        <w:tabs>
          <w:tab w:val="left" w:pos="0"/>
          <w:tab w:val="left" w:pos="851"/>
          <w:tab w:val="left" w:pos="993"/>
        </w:tabs>
        <w:spacing w:after="0" w:line="240" w:lineRule="auto"/>
        <w:ind w:left="851"/>
        <w:jc w:val="both"/>
        <w:rPr>
          <w:rFonts w:cstheme="minorHAnsi"/>
          <w:lang w:val="en-US"/>
        </w:rPr>
      </w:pPr>
      <w:r w:rsidRPr="009F23FD">
        <w:rPr>
          <w:rFonts w:cstheme="minorHAnsi"/>
          <w:lang w:val="en-US"/>
        </w:rPr>
        <w:t xml:space="preserve">Limited to three (3) participants, the leader of which must be a Brazilian oil producer and exporter and a member of </w:t>
      </w:r>
      <w:r w:rsidR="00354BD6">
        <w:rPr>
          <w:rFonts w:cstheme="minorHAnsi"/>
          <w:lang w:val="en-US"/>
        </w:rPr>
        <w:t>a</w:t>
      </w:r>
      <w:r w:rsidRPr="009F23FD">
        <w:rPr>
          <w:rFonts w:cstheme="minorHAnsi"/>
          <w:lang w:val="en-US"/>
        </w:rPr>
        <w:t xml:space="preserve"> Consortium of Oil and Natural Gas Exploration and Production Agreements in the pre-salt</w:t>
      </w:r>
      <w:r w:rsidR="009121C4">
        <w:rPr>
          <w:rFonts w:cstheme="minorHAnsi"/>
          <w:lang w:val="en-US"/>
        </w:rPr>
        <w:t xml:space="preserve"> area</w:t>
      </w:r>
      <w:r w:rsidRPr="009F23FD">
        <w:rPr>
          <w:rFonts w:cstheme="minorHAnsi"/>
          <w:lang w:val="en-US"/>
        </w:rPr>
        <w:t xml:space="preserve">, and the other members of the Consortium </w:t>
      </w:r>
      <w:r w:rsidRPr="009F23FD">
        <w:rPr>
          <w:rFonts w:cstheme="minorHAnsi"/>
          <w:lang w:val="en-US"/>
        </w:rPr>
        <w:lastRenderedPageBreak/>
        <w:t>they may be a Trading company from the same Economic Group as the leading company, and a logistics company, which may be from the same Economic Group (or not) as the leading company.</w:t>
      </w:r>
    </w:p>
    <w:p w14:paraId="4CEA4682" w14:textId="77777777" w:rsidR="00EC3757" w:rsidRPr="00683444" w:rsidRDefault="00EC3757" w:rsidP="00A53984">
      <w:pPr>
        <w:pStyle w:val="PargrafodaLista"/>
        <w:tabs>
          <w:tab w:val="left" w:pos="0"/>
          <w:tab w:val="left" w:pos="851"/>
          <w:tab w:val="left" w:pos="993"/>
        </w:tabs>
        <w:spacing w:after="0" w:line="240" w:lineRule="auto"/>
        <w:ind w:left="851" w:hanging="850"/>
        <w:jc w:val="both"/>
        <w:rPr>
          <w:rFonts w:cstheme="minorHAnsi"/>
          <w:lang w:val="en-US"/>
        </w:rPr>
      </w:pPr>
    </w:p>
    <w:p w14:paraId="07192CAA" w14:textId="77777777" w:rsidR="00C56AC7" w:rsidRPr="00C56AC7" w:rsidRDefault="00C56AC7" w:rsidP="00C56AC7">
      <w:pPr>
        <w:tabs>
          <w:tab w:val="left" w:pos="0"/>
          <w:tab w:val="left" w:pos="1418"/>
        </w:tabs>
        <w:spacing w:after="0" w:line="240" w:lineRule="auto"/>
        <w:jc w:val="both"/>
        <w:rPr>
          <w:rFonts w:cstheme="minorHAnsi"/>
          <w:lang w:val="en"/>
        </w:rPr>
      </w:pPr>
    </w:p>
    <w:p w14:paraId="6BD3331F" w14:textId="43D86057" w:rsidR="00C56AC7" w:rsidRPr="00C56AC7" w:rsidRDefault="00C56AC7" w:rsidP="00C56AC7">
      <w:pPr>
        <w:tabs>
          <w:tab w:val="left" w:pos="0"/>
          <w:tab w:val="left" w:pos="1418"/>
        </w:tabs>
        <w:spacing w:after="0" w:line="240" w:lineRule="auto"/>
        <w:jc w:val="both"/>
        <w:rPr>
          <w:rFonts w:cstheme="minorHAnsi"/>
          <w:lang w:val="en"/>
        </w:rPr>
      </w:pPr>
      <w:r w:rsidRPr="00C56AC7">
        <w:rPr>
          <w:rFonts w:cstheme="minorHAnsi"/>
          <w:lang w:val="en"/>
        </w:rPr>
        <w:t>29.</w:t>
      </w:r>
      <w:r w:rsidR="00CA4B69">
        <w:rPr>
          <w:rFonts w:cstheme="minorHAnsi"/>
          <w:lang w:val="en"/>
        </w:rPr>
        <w:t>1</w:t>
      </w:r>
      <w:r w:rsidRPr="00C56AC7">
        <w:rPr>
          <w:rFonts w:cstheme="minorHAnsi"/>
          <w:lang w:val="en"/>
        </w:rPr>
        <w:t>.</w:t>
      </w:r>
      <w:r w:rsidR="007F73FF">
        <w:rPr>
          <w:rFonts w:cstheme="minorHAnsi"/>
          <w:lang w:val="en"/>
        </w:rPr>
        <w:t>3</w:t>
      </w:r>
      <w:r w:rsidRPr="00C56AC7">
        <w:rPr>
          <w:rFonts w:cstheme="minorHAnsi"/>
          <w:lang w:val="en"/>
        </w:rPr>
        <w:t>. How to prove the technical qualification:</w:t>
      </w:r>
    </w:p>
    <w:p w14:paraId="205D2366" w14:textId="77777777" w:rsidR="00C56AC7" w:rsidRPr="00C56AC7" w:rsidRDefault="00C56AC7" w:rsidP="00C56AC7">
      <w:pPr>
        <w:tabs>
          <w:tab w:val="left" w:pos="0"/>
          <w:tab w:val="left" w:pos="1418"/>
        </w:tabs>
        <w:spacing w:after="0" w:line="240" w:lineRule="auto"/>
        <w:jc w:val="both"/>
        <w:rPr>
          <w:rFonts w:cstheme="minorHAnsi"/>
          <w:lang w:val="en"/>
        </w:rPr>
      </w:pPr>
    </w:p>
    <w:p w14:paraId="3023D2B4" w14:textId="718F0DEA" w:rsidR="00C56AC7" w:rsidRPr="00C56AC7" w:rsidRDefault="00C56AC7" w:rsidP="00C56AC7">
      <w:pPr>
        <w:tabs>
          <w:tab w:val="left" w:pos="0"/>
          <w:tab w:val="left" w:pos="1418"/>
        </w:tabs>
        <w:spacing w:after="0" w:line="240" w:lineRule="auto"/>
        <w:jc w:val="both"/>
        <w:rPr>
          <w:rFonts w:cstheme="minorHAnsi"/>
          <w:lang w:val="en"/>
        </w:rPr>
      </w:pPr>
      <w:r w:rsidRPr="00C56AC7">
        <w:rPr>
          <w:rFonts w:cstheme="minorHAnsi"/>
          <w:lang w:val="en"/>
        </w:rPr>
        <w:t>29.</w:t>
      </w:r>
      <w:r w:rsidR="00060B46">
        <w:rPr>
          <w:rFonts w:cstheme="minorHAnsi"/>
          <w:lang w:val="en"/>
        </w:rPr>
        <w:t>1</w:t>
      </w:r>
      <w:r w:rsidRPr="00C56AC7">
        <w:rPr>
          <w:rFonts w:cstheme="minorHAnsi"/>
          <w:lang w:val="en"/>
        </w:rPr>
        <w:t>.</w:t>
      </w:r>
      <w:r w:rsidR="003971F3">
        <w:rPr>
          <w:rFonts w:cstheme="minorHAnsi"/>
          <w:lang w:val="en"/>
        </w:rPr>
        <w:t>3</w:t>
      </w:r>
      <w:r w:rsidRPr="00C56AC7">
        <w:rPr>
          <w:rFonts w:cstheme="minorHAnsi"/>
          <w:lang w:val="en"/>
        </w:rPr>
        <w:t>.1. For a Brazilian oil producer and exporter and a member of the Oil and Natural Gas Exploration and Production Contracts Consortium in the pre-salt, to have participation in any field or area in the pre-salt, proven through the indication of a page (link) of the ANP website; OR</w:t>
      </w:r>
    </w:p>
    <w:p w14:paraId="69570447" w14:textId="77777777" w:rsidR="00C56AC7" w:rsidRPr="00C56AC7" w:rsidRDefault="00C56AC7" w:rsidP="00C56AC7">
      <w:pPr>
        <w:tabs>
          <w:tab w:val="left" w:pos="0"/>
          <w:tab w:val="left" w:pos="1418"/>
        </w:tabs>
        <w:spacing w:after="0" w:line="240" w:lineRule="auto"/>
        <w:jc w:val="both"/>
        <w:rPr>
          <w:rFonts w:cstheme="minorHAnsi"/>
          <w:lang w:val="en"/>
        </w:rPr>
      </w:pPr>
    </w:p>
    <w:p w14:paraId="4A4BFD2C" w14:textId="172C2918" w:rsidR="00C56AC7" w:rsidRPr="00C56AC7" w:rsidRDefault="00C56AC7" w:rsidP="00C56AC7">
      <w:pPr>
        <w:tabs>
          <w:tab w:val="left" w:pos="0"/>
          <w:tab w:val="left" w:pos="1418"/>
        </w:tabs>
        <w:spacing w:after="0" w:line="240" w:lineRule="auto"/>
        <w:jc w:val="both"/>
        <w:rPr>
          <w:rFonts w:cstheme="minorHAnsi"/>
          <w:lang w:val="en"/>
        </w:rPr>
      </w:pPr>
      <w:r w:rsidRPr="00C56AC7">
        <w:rPr>
          <w:rFonts w:cstheme="minorHAnsi"/>
          <w:lang w:val="en"/>
        </w:rPr>
        <w:t>29.</w:t>
      </w:r>
      <w:r w:rsidR="00060B46">
        <w:rPr>
          <w:rFonts w:cstheme="minorHAnsi"/>
          <w:lang w:val="en"/>
        </w:rPr>
        <w:t>1.</w:t>
      </w:r>
      <w:r w:rsidR="003971F3">
        <w:rPr>
          <w:rFonts w:cstheme="minorHAnsi"/>
          <w:lang w:val="en"/>
        </w:rPr>
        <w:t>3</w:t>
      </w:r>
      <w:r w:rsidRPr="00C56AC7">
        <w:rPr>
          <w:rFonts w:cstheme="minorHAnsi"/>
          <w:lang w:val="en"/>
        </w:rPr>
        <w:t>.2. Technical and operational capacity to load Union Oil on DPST (Dynamic Positioning Shuttle Tanker) vessels qualified to operate in FPSO’s in the Campos and Santos basins, through:</w:t>
      </w:r>
    </w:p>
    <w:p w14:paraId="299110C4" w14:textId="77777777" w:rsidR="00E31F3A" w:rsidRDefault="00E31F3A" w:rsidP="00C56AC7">
      <w:pPr>
        <w:tabs>
          <w:tab w:val="left" w:pos="0"/>
          <w:tab w:val="left" w:pos="1418"/>
        </w:tabs>
        <w:spacing w:after="0" w:line="240" w:lineRule="auto"/>
        <w:jc w:val="both"/>
        <w:rPr>
          <w:rFonts w:cstheme="minorHAnsi"/>
          <w:lang w:val="en"/>
        </w:rPr>
      </w:pPr>
    </w:p>
    <w:p w14:paraId="603C519B" w14:textId="3F27B21A" w:rsidR="00C56AC7" w:rsidRPr="00C56AC7" w:rsidRDefault="00C56AC7" w:rsidP="00C56AC7">
      <w:pPr>
        <w:tabs>
          <w:tab w:val="left" w:pos="0"/>
          <w:tab w:val="left" w:pos="1418"/>
        </w:tabs>
        <w:spacing w:after="0" w:line="240" w:lineRule="auto"/>
        <w:jc w:val="both"/>
        <w:rPr>
          <w:rFonts w:cstheme="minorHAnsi"/>
          <w:lang w:val="en"/>
        </w:rPr>
      </w:pPr>
      <w:r w:rsidRPr="00C56AC7">
        <w:rPr>
          <w:rFonts w:cstheme="minorHAnsi"/>
          <w:lang w:val="en"/>
        </w:rPr>
        <w:t>29.</w:t>
      </w:r>
      <w:r w:rsidR="00060B46">
        <w:rPr>
          <w:rFonts w:cstheme="minorHAnsi"/>
          <w:lang w:val="en"/>
        </w:rPr>
        <w:t>1.</w:t>
      </w:r>
      <w:r w:rsidR="003971F3">
        <w:rPr>
          <w:rFonts w:cstheme="minorHAnsi"/>
          <w:lang w:val="en"/>
        </w:rPr>
        <w:t>3</w:t>
      </w:r>
      <w:r w:rsidR="00060B46">
        <w:rPr>
          <w:rFonts w:cstheme="minorHAnsi"/>
          <w:lang w:val="en"/>
        </w:rPr>
        <w:t>.3</w:t>
      </w:r>
      <w:r w:rsidRPr="00C56AC7">
        <w:rPr>
          <w:rFonts w:cstheme="minorHAnsi"/>
          <w:lang w:val="en"/>
        </w:rPr>
        <w:t xml:space="preserve">. Recent independent inspection certificate (maximum six months) of loading with DPST vessel under </w:t>
      </w:r>
      <w:r w:rsidR="009F4234">
        <w:rPr>
          <w:rFonts w:cstheme="minorHAnsi"/>
          <w:lang w:val="en"/>
        </w:rPr>
        <w:t>its</w:t>
      </w:r>
      <w:r w:rsidRPr="00C56AC7">
        <w:rPr>
          <w:rFonts w:cstheme="minorHAnsi"/>
          <w:lang w:val="en"/>
        </w:rPr>
        <w:t xml:space="preserve"> control (ownership, </w:t>
      </w:r>
      <w:r w:rsidR="00C7187C" w:rsidRPr="00C56AC7">
        <w:rPr>
          <w:rFonts w:cstheme="minorHAnsi"/>
          <w:lang w:val="en"/>
        </w:rPr>
        <w:t>charter,</w:t>
      </w:r>
      <w:r w:rsidRPr="00C56AC7">
        <w:rPr>
          <w:rFonts w:cstheme="minorHAnsi"/>
          <w:lang w:val="en"/>
        </w:rPr>
        <w:t xml:space="preserve"> or service provision) in the Campos or Santos basins; or</w:t>
      </w:r>
    </w:p>
    <w:p w14:paraId="0513923C" w14:textId="1F864269" w:rsidR="00C56AC7" w:rsidRPr="00C56AC7" w:rsidRDefault="00C56AC7" w:rsidP="00C56AC7">
      <w:pPr>
        <w:tabs>
          <w:tab w:val="left" w:pos="0"/>
          <w:tab w:val="left" w:pos="1418"/>
        </w:tabs>
        <w:spacing w:after="0" w:line="240" w:lineRule="auto"/>
        <w:jc w:val="both"/>
        <w:rPr>
          <w:rFonts w:cstheme="minorHAnsi"/>
          <w:lang w:val="en"/>
        </w:rPr>
      </w:pPr>
      <w:r w:rsidRPr="00C56AC7">
        <w:rPr>
          <w:rFonts w:cstheme="minorHAnsi"/>
          <w:lang w:val="en"/>
        </w:rPr>
        <w:t>29.</w:t>
      </w:r>
      <w:r w:rsidR="00060B46">
        <w:rPr>
          <w:rFonts w:cstheme="minorHAnsi"/>
          <w:lang w:val="en"/>
        </w:rPr>
        <w:t>1.</w:t>
      </w:r>
      <w:r w:rsidR="003971F3">
        <w:rPr>
          <w:rFonts w:cstheme="minorHAnsi"/>
          <w:lang w:val="en"/>
        </w:rPr>
        <w:t>3</w:t>
      </w:r>
      <w:r w:rsidR="00060B46">
        <w:rPr>
          <w:rFonts w:cstheme="minorHAnsi"/>
          <w:lang w:val="en"/>
        </w:rPr>
        <w:t>.4</w:t>
      </w:r>
      <w:r w:rsidRPr="00C56AC7">
        <w:rPr>
          <w:rFonts w:cstheme="minorHAnsi"/>
          <w:lang w:val="en"/>
        </w:rPr>
        <w:t>. Demonstration of ownership of the DPST vessel that has operated in the Santos or Campos basins in the last three months, proven through an independent inspection certificate, or a ship approval certificate issued by the FPSO operator; or</w:t>
      </w:r>
    </w:p>
    <w:p w14:paraId="5ADDC2FD" w14:textId="4A2DC966" w:rsidR="00C56AC7" w:rsidRPr="00C56AC7" w:rsidRDefault="00C56AC7" w:rsidP="00C56AC7">
      <w:pPr>
        <w:tabs>
          <w:tab w:val="left" w:pos="0"/>
          <w:tab w:val="left" w:pos="1418"/>
        </w:tabs>
        <w:spacing w:after="0" w:line="240" w:lineRule="auto"/>
        <w:jc w:val="both"/>
        <w:rPr>
          <w:rFonts w:cstheme="minorHAnsi"/>
          <w:lang w:val="en"/>
        </w:rPr>
      </w:pPr>
      <w:r w:rsidRPr="00C56AC7">
        <w:rPr>
          <w:rFonts w:cstheme="minorHAnsi"/>
          <w:lang w:val="en"/>
        </w:rPr>
        <w:t>29.</w:t>
      </w:r>
      <w:r w:rsidR="00060B46">
        <w:rPr>
          <w:rFonts w:cstheme="minorHAnsi"/>
          <w:lang w:val="en"/>
        </w:rPr>
        <w:t>1.</w:t>
      </w:r>
      <w:r w:rsidR="003971F3">
        <w:rPr>
          <w:rFonts w:cstheme="minorHAnsi"/>
          <w:lang w:val="en"/>
        </w:rPr>
        <w:t>3</w:t>
      </w:r>
      <w:r w:rsidR="00060B46">
        <w:rPr>
          <w:rFonts w:cstheme="minorHAnsi"/>
          <w:lang w:val="en"/>
        </w:rPr>
        <w:t>.5</w:t>
      </w:r>
      <w:r w:rsidRPr="00C56AC7">
        <w:rPr>
          <w:rFonts w:cstheme="minorHAnsi"/>
          <w:lang w:val="en"/>
        </w:rPr>
        <w:t>. DPST charter contract that has operated in the Campos or Santos basins in the last three months, proven through an independent inspection certificate, or a ship approval certificate issued by the FPSO operator; or</w:t>
      </w:r>
    </w:p>
    <w:p w14:paraId="088E50C9" w14:textId="248EC512" w:rsidR="00C56AC7" w:rsidRPr="00C56AC7" w:rsidRDefault="00C56AC7" w:rsidP="00C56AC7">
      <w:pPr>
        <w:tabs>
          <w:tab w:val="left" w:pos="0"/>
          <w:tab w:val="left" w:pos="1418"/>
        </w:tabs>
        <w:spacing w:after="0" w:line="240" w:lineRule="auto"/>
        <w:jc w:val="both"/>
        <w:rPr>
          <w:rFonts w:cstheme="minorHAnsi"/>
          <w:lang w:val="en"/>
        </w:rPr>
      </w:pPr>
      <w:r w:rsidRPr="00C56AC7">
        <w:rPr>
          <w:rFonts w:cstheme="minorHAnsi"/>
          <w:lang w:val="en"/>
        </w:rPr>
        <w:t>29.</w:t>
      </w:r>
      <w:r w:rsidR="00AE7586">
        <w:rPr>
          <w:rFonts w:cstheme="minorHAnsi"/>
          <w:lang w:val="en"/>
        </w:rPr>
        <w:t>1.</w:t>
      </w:r>
      <w:r w:rsidR="003971F3">
        <w:rPr>
          <w:rFonts w:cstheme="minorHAnsi"/>
          <w:lang w:val="en"/>
        </w:rPr>
        <w:t>3</w:t>
      </w:r>
      <w:r w:rsidR="00AE7586">
        <w:rPr>
          <w:rFonts w:cstheme="minorHAnsi"/>
          <w:lang w:val="en"/>
        </w:rPr>
        <w:t>.6</w:t>
      </w:r>
      <w:r w:rsidRPr="00C56AC7">
        <w:rPr>
          <w:rFonts w:cstheme="minorHAnsi"/>
          <w:lang w:val="en"/>
        </w:rPr>
        <w:t>. Declaration by an FPSO operator stating that the company has carried out relief with a DPST vessel under its control in the last three months; or</w:t>
      </w:r>
    </w:p>
    <w:p w14:paraId="56BDDF92" w14:textId="534138DC" w:rsidR="00C56AC7" w:rsidRPr="00C56AC7" w:rsidRDefault="00C56AC7" w:rsidP="00C56AC7">
      <w:pPr>
        <w:tabs>
          <w:tab w:val="left" w:pos="0"/>
          <w:tab w:val="left" w:pos="1418"/>
        </w:tabs>
        <w:spacing w:after="0" w:line="240" w:lineRule="auto"/>
        <w:jc w:val="both"/>
        <w:rPr>
          <w:rFonts w:cstheme="minorHAnsi"/>
          <w:lang w:val="en-US"/>
        </w:rPr>
      </w:pPr>
      <w:r w:rsidRPr="00C56AC7">
        <w:rPr>
          <w:rFonts w:cstheme="minorHAnsi"/>
          <w:lang w:val="en"/>
        </w:rPr>
        <w:t>29</w:t>
      </w:r>
      <w:r w:rsidR="00AE7586">
        <w:rPr>
          <w:rFonts w:cstheme="minorHAnsi"/>
          <w:lang w:val="en"/>
        </w:rPr>
        <w:t>.1.</w:t>
      </w:r>
      <w:r w:rsidR="003971F3">
        <w:rPr>
          <w:rFonts w:cstheme="minorHAnsi"/>
          <w:lang w:val="en"/>
        </w:rPr>
        <w:t>3</w:t>
      </w:r>
      <w:r w:rsidR="00AE7586">
        <w:rPr>
          <w:rFonts w:cstheme="minorHAnsi"/>
          <w:lang w:val="en"/>
        </w:rPr>
        <w:t>.7</w:t>
      </w:r>
      <w:r w:rsidRPr="00C56AC7">
        <w:rPr>
          <w:rFonts w:cstheme="minorHAnsi"/>
          <w:lang w:val="en"/>
        </w:rPr>
        <w:t>. Contract for the provision of logistical services with a company that demonstrates meeting the conditions set out in the first four items.</w:t>
      </w:r>
    </w:p>
    <w:p w14:paraId="3EBBE0A7" w14:textId="574B9E03" w:rsidR="00C56AC7" w:rsidRDefault="00C56AC7" w:rsidP="00C56AC7">
      <w:pPr>
        <w:tabs>
          <w:tab w:val="left" w:pos="0"/>
          <w:tab w:val="left" w:pos="1418"/>
        </w:tabs>
        <w:spacing w:after="0" w:line="240" w:lineRule="auto"/>
        <w:jc w:val="both"/>
        <w:rPr>
          <w:rFonts w:cstheme="minorHAnsi"/>
          <w:lang w:val="en-US"/>
        </w:rPr>
      </w:pPr>
    </w:p>
    <w:p w14:paraId="69457F1E" w14:textId="4930D374" w:rsidR="007550CA" w:rsidRDefault="007550CA" w:rsidP="007550CA">
      <w:pPr>
        <w:tabs>
          <w:tab w:val="left" w:pos="0"/>
          <w:tab w:val="left" w:pos="1418"/>
        </w:tabs>
        <w:spacing w:after="0" w:line="240" w:lineRule="auto"/>
        <w:jc w:val="both"/>
        <w:rPr>
          <w:rFonts w:cstheme="minorHAnsi"/>
          <w:lang w:val="en"/>
        </w:rPr>
      </w:pPr>
      <w:r w:rsidRPr="007550CA">
        <w:rPr>
          <w:rFonts w:cstheme="minorHAnsi"/>
          <w:lang w:val="en"/>
        </w:rPr>
        <w:t>29.</w:t>
      </w:r>
      <w:r w:rsidR="00AE7586">
        <w:rPr>
          <w:rFonts w:cstheme="minorHAnsi"/>
          <w:lang w:val="en"/>
        </w:rPr>
        <w:t>1.</w:t>
      </w:r>
      <w:r w:rsidR="00ED05B5">
        <w:rPr>
          <w:rFonts w:cstheme="minorHAnsi"/>
          <w:lang w:val="en"/>
        </w:rPr>
        <w:t>4</w:t>
      </w:r>
      <w:r w:rsidRPr="007550CA">
        <w:rPr>
          <w:rFonts w:cstheme="minorHAnsi"/>
          <w:lang w:val="en"/>
        </w:rPr>
        <w:t>. The following technical qualification will also be required for the logistics company:</w:t>
      </w:r>
    </w:p>
    <w:p w14:paraId="6DF5FE71" w14:textId="77777777" w:rsidR="007550CA" w:rsidRPr="007550CA" w:rsidRDefault="007550CA" w:rsidP="007550CA">
      <w:pPr>
        <w:tabs>
          <w:tab w:val="left" w:pos="0"/>
          <w:tab w:val="left" w:pos="1418"/>
        </w:tabs>
        <w:spacing w:after="0" w:line="240" w:lineRule="auto"/>
        <w:jc w:val="both"/>
        <w:rPr>
          <w:rFonts w:cstheme="minorHAnsi"/>
          <w:lang w:val="en"/>
        </w:rPr>
      </w:pPr>
    </w:p>
    <w:p w14:paraId="2A2A80C2" w14:textId="6082BA92" w:rsidR="007550CA" w:rsidRPr="007550CA" w:rsidRDefault="007550CA" w:rsidP="007550CA">
      <w:pPr>
        <w:tabs>
          <w:tab w:val="left" w:pos="0"/>
          <w:tab w:val="left" w:pos="1418"/>
        </w:tabs>
        <w:spacing w:after="0" w:line="240" w:lineRule="auto"/>
        <w:jc w:val="both"/>
        <w:rPr>
          <w:rFonts w:cstheme="minorHAnsi"/>
          <w:lang w:val="en"/>
        </w:rPr>
      </w:pPr>
      <w:r w:rsidRPr="007550CA">
        <w:rPr>
          <w:rFonts w:cstheme="minorHAnsi"/>
          <w:lang w:val="en"/>
        </w:rPr>
        <w:t>29.</w:t>
      </w:r>
      <w:r w:rsidR="00E82961">
        <w:rPr>
          <w:rFonts w:cstheme="minorHAnsi"/>
          <w:lang w:val="en"/>
        </w:rPr>
        <w:t>1.</w:t>
      </w:r>
      <w:r w:rsidR="00ED05B5">
        <w:rPr>
          <w:rFonts w:cstheme="minorHAnsi"/>
          <w:lang w:val="en"/>
        </w:rPr>
        <w:t>4</w:t>
      </w:r>
      <w:r w:rsidRPr="007550CA">
        <w:rPr>
          <w:rFonts w:cstheme="minorHAnsi"/>
          <w:lang w:val="en"/>
        </w:rPr>
        <w:t>.1. Pro</w:t>
      </w:r>
      <w:r w:rsidR="00CB19E6">
        <w:rPr>
          <w:rFonts w:cstheme="minorHAnsi"/>
          <w:lang w:val="en"/>
        </w:rPr>
        <w:t>o</w:t>
      </w:r>
      <w:r w:rsidR="00221B14">
        <w:rPr>
          <w:rFonts w:cstheme="minorHAnsi"/>
          <w:lang w:val="en"/>
        </w:rPr>
        <w:t>f</w:t>
      </w:r>
      <w:r w:rsidRPr="007550CA">
        <w:rPr>
          <w:rFonts w:cstheme="minorHAnsi"/>
          <w:lang w:val="en"/>
        </w:rPr>
        <w:t xml:space="preserve"> of having already performed similar operations (presenting contracts, certificates or declarations by the contracting parties); or</w:t>
      </w:r>
    </w:p>
    <w:p w14:paraId="3B9A6AAB" w14:textId="326EB698" w:rsidR="007550CA" w:rsidRPr="007550CA" w:rsidRDefault="007550CA" w:rsidP="007550CA">
      <w:pPr>
        <w:tabs>
          <w:tab w:val="left" w:pos="0"/>
          <w:tab w:val="left" w:pos="1418"/>
        </w:tabs>
        <w:spacing w:after="0" w:line="240" w:lineRule="auto"/>
        <w:jc w:val="both"/>
        <w:rPr>
          <w:rFonts w:cstheme="minorHAnsi"/>
          <w:lang w:val="en"/>
        </w:rPr>
      </w:pPr>
      <w:r w:rsidRPr="007550CA">
        <w:rPr>
          <w:rFonts w:cstheme="minorHAnsi"/>
          <w:lang w:val="en"/>
        </w:rPr>
        <w:t>29.</w:t>
      </w:r>
      <w:r w:rsidR="00E82961">
        <w:rPr>
          <w:rFonts w:cstheme="minorHAnsi"/>
          <w:lang w:val="en"/>
        </w:rPr>
        <w:t>1</w:t>
      </w:r>
      <w:r w:rsidRPr="007550CA">
        <w:rPr>
          <w:rFonts w:cstheme="minorHAnsi"/>
          <w:lang w:val="en"/>
        </w:rPr>
        <w:t>.</w:t>
      </w:r>
      <w:r w:rsidR="00ED05B5">
        <w:rPr>
          <w:rFonts w:cstheme="minorHAnsi"/>
          <w:lang w:val="en"/>
        </w:rPr>
        <w:t>4</w:t>
      </w:r>
      <w:r w:rsidRPr="007550CA">
        <w:rPr>
          <w:rFonts w:cstheme="minorHAnsi"/>
          <w:lang w:val="en"/>
        </w:rPr>
        <w:t xml:space="preserve">.2. </w:t>
      </w:r>
      <w:r w:rsidR="00934B8D">
        <w:rPr>
          <w:rFonts w:cstheme="minorHAnsi"/>
          <w:lang w:val="en"/>
        </w:rPr>
        <w:t>L</w:t>
      </w:r>
      <w:r w:rsidRPr="007550CA">
        <w:rPr>
          <w:rFonts w:cstheme="minorHAnsi"/>
          <w:lang w:val="en"/>
        </w:rPr>
        <w:t>ist of DPST ships in the existing fleet (present the ship's contracts or records;); or</w:t>
      </w:r>
    </w:p>
    <w:p w14:paraId="2DFAF3F2" w14:textId="60C6ED65" w:rsidR="007550CA" w:rsidRPr="007550CA" w:rsidRDefault="007550CA" w:rsidP="007550CA">
      <w:pPr>
        <w:tabs>
          <w:tab w:val="left" w:pos="0"/>
          <w:tab w:val="left" w:pos="1418"/>
        </w:tabs>
        <w:spacing w:after="0" w:line="240" w:lineRule="auto"/>
        <w:jc w:val="both"/>
        <w:rPr>
          <w:rFonts w:cstheme="minorHAnsi"/>
          <w:lang w:val="en"/>
        </w:rPr>
      </w:pPr>
      <w:r w:rsidRPr="007550CA">
        <w:rPr>
          <w:rFonts w:cstheme="minorHAnsi"/>
          <w:lang w:val="en"/>
        </w:rPr>
        <w:t>29.</w:t>
      </w:r>
      <w:r w:rsidR="00E82961">
        <w:rPr>
          <w:rFonts w:cstheme="minorHAnsi"/>
          <w:lang w:val="en"/>
        </w:rPr>
        <w:t>1</w:t>
      </w:r>
      <w:r w:rsidRPr="007550CA">
        <w:rPr>
          <w:rFonts w:cstheme="minorHAnsi"/>
          <w:lang w:val="en"/>
        </w:rPr>
        <w:t>.</w:t>
      </w:r>
      <w:r w:rsidR="00ED05B5">
        <w:rPr>
          <w:rFonts w:cstheme="minorHAnsi"/>
          <w:lang w:val="en"/>
        </w:rPr>
        <w:t>4</w:t>
      </w:r>
      <w:r w:rsidRPr="007550CA">
        <w:rPr>
          <w:rFonts w:cstheme="minorHAnsi"/>
          <w:lang w:val="en"/>
        </w:rPr>
        <w:t>.3.</w:t>
      </w:r>
      <w:r w:rsidR="00934B8D">
        <w:rPr>
          <w:rFonts w:cstheme="minorHAnsi"/>
          <w:lang w:val="en"/>
        </w:rPr>
        <w:t xml:space="preserve"> </w:t>
      </w:r>
      <w:r w:rsidRPr="007550CA">
        <w:rPr>
          <w:rFonts w:cstheme="minorHAnsi"/>
          <w:lang w:val="en"/>
        </w:rPr>
        <w:t>List of ships that are under construction (submit construction contracts or shipyard declaration).</w:t>
      </w:r>
    </w:p>
    <w:p w14:paraId="0F6D4BE1" w14:textId="77777777" w:rsidR="007550CA" w:rsidRPr="007550CA" w:rsidRDefault="007550CA" w:rsidP="007550CA">
      <w:pPr>
        <w:tabs>
          <w:tab w:val="left" w:pos="0"/>
          <w:tab w:val="left" w:pos="1418"/>
        </w:tabs>
        <w:spacing w:after="0" w:line="240" w:lineRule="auto"/>
        <w:jc w:val="both"/>
        <w:rPr>
          <w:rFonts w:cstheme="minorHAnsi"/>
          <w:lang w:val="en"/>
        </w:rPr>
      </w:pPr>
    </w:p>
    <w:p w14:paraId="6F04BCB8" w14:textId="4A2CF970" w:rsidR="007550CA" w:rsidRPr="007550CA" w:rsidRDefault="007550CA" w:rsidP="007550CA">
      <w:pPr>
        <w:tabs>
          <w:tab w:val="left" w:pos="0"/>
          <w:tab w:val="left" w:pos="1418"/>
        </w:tabs>
        <w:spacing w:after="0" w:line="240" w:lineRule="auto"/>
        <w:jc w:val="both"/>
        <w:rPr>
          <w:rFonts w:cstheme="minorHAnsi"/>
          <w:lang w:val="en"/>
        </w:rPr>
      </w:pPr>
      <w:r w:rsidRPr="007550CA">
        <w:rPr>
          <w:rFonts w:cstheme="minorHAnsi"/>
          <w:lang w:val="en"/>
        </w:rPr>
        <w:t>29.</w:t>
      </w:r>
      <w:r w:rsidR="003C39D0">
        <w:rPr>
          <w:rFonts w:cstheme="minorHAnsi"/>
          <w:lang w:val="en"/>
        </w:rPr>
        <w:t>1</w:t>
      </w:r>
      <w:r w:rsidRPr="007550CA">
        <w:rPr>
          <w:rFonts w:cstheme="minorHAnsi"/>
          <w:lang w:val="en"/>
        </w:rPr>
        <w:t>.</w:t>
      </w:r>
      <w:r w:rsidR="00ED05B5">
        <w:rPr>
          <w:rFonts w:cstheme="minorHAnsi"/>
          <w:lang w:val="en"/>
        </w:rPr>
        <w:t>5</w:t>
      </w:r>
      <w:r w:rsidRPr="007550CA">
        <w:rPr>
          <w:rFonts w:cstheme="minorHAnsi"/>
          <w:lang w:val="en"/>
        </w:rPr>
        <w:t>. The following technical qualification will be required for a trading company:</w:t>
      </w:r>
    </w:p>
    <w:p w14:paraId="23C8D1B6" w14:textId="77777777" w:rsidR="007550CA" w:rsidRPr="007550CA" w:rsidRDefault="007550CA" w:rsidP="007550CA">
      <w:pPr>
        <w:tabs>
          <w:tab w:val="left" w:pos="0"/>
          <w:tab w:val="left" w:pos="1418"/>
        </w:tabs>
        <w:spacing w:after="0" w:line="240" w:lineRule="auto"/>
        <w:jc w:val="both"/>
        <w:rPr>
          <w:rFonts w:cstheme="minorHAnsi"/>
          <w:lang w:val="en"/>
        </w:rPr>
      </w:pPr>
    </w:p>
    <w:p w14:paraId="6A21F820" w14:textId="276F9AA4" w:rsidR="007550CA" w:rsidRPr="007550CA" w:rsidRDefault="007550CA" w:rsidP="007550CA">
      <w:pPr>
        <w:tabs>
          <w:tab w:val="left" w:pos="0"/>
          <w:tab w:val="left" w:pos="1418"/>
        </w:tabs>
        <w:spacing w:after="0" w:line="240" w:lineRule="auto"/>
        <w:jc w:val="both"/>
        <w:rPr>
          <w:rFonts w:cstheme="minorHAnsi"/>
          <w:lang w:val="en-US"/>
        </w:rPr>
      </w:pPr>
      <w:r w:rsidRPr="007550CA">
        <w:rPr>
          <w:rFonts w:cstheme="minorHAnsi"/>
          <w:lang w:val="en"/>
        </w:rPr>
        <w:t>29.</w:t>
      </w:r>
      <w:r w:rsidR="003C39D0">
        <w:rPr>
          <w:rFonts w:cstheme="minorHAnsi"/>
          <w:lang w:val="en"/>
        </w:rPr>
        <w:t>1</w:t>
      </w:r>
      <w:r w:rsidRPr="007550CA">
        <w:rPr>
          <w:rFonts w:cstheme="minorHAnsi"/>
          <w:lang w:val="en"/>
        </w:rPr>
        <w:t>.</w:t>
      </w:r>
      <w:r w:rsidR="00ED05B5">
        <w:rPr>
          <w:rFonts w:cstheme="minorHAnsi"/>
          <w:lang w:val="en"/>
        </w:rPr>
        <w:t>5</w:t>
      </w:r>
      <w:r w:rsidRPr="007550CA">
        <w:rPr>
          <w:rFonts w:cstheme="minorHAnsi"/>
          <w:lang w:val="en"/>
        </w:rPr>
        <w:t>.1. Proof, through the annual report, of Trading activity involving at least 100 thousand barrels per day of oil.</w:t>
      </w:r>
    </w:p>
    <w:p w14:paraId="0AF9C837" w14:textId="77777777" w:rsidR="002022A6" w:rsidRPr="00C56AC7" w:rsidRDefault="002022A6" w:rsidP="00C56AC7">
      <w:pPr>
        <w:tabs>
          <w:tab w:val="left" w:pos="0"/>
          <w:tab w:val="left" w:pos="1418"/>
        </w:tabs>
        <w:spacing w:after="0" w:line="240" w:lineRule="auto"/>
        <w:jc w:val="both"/>
        <w:rPr>
          <w:rFonts w:cstheme="minorHAnsi"/>
          <w:lang w:val="en-US"/>
        </w:rPr>
      </w:pPr>
    </w:p>
    <w:p w14:paraId="158BDB96" w14:textId="77777777" w:rsidR="00A21D48" w:rsidRPr="00497828" w:rsidRDefault="00A21D48" w:rsidP="00A53984">
      <w:pPr>
        <w:pStyle w:val="PargrafodaLista"/>
        <w:tabs>
          <w:tab w:val="left" w:pos="0"/>
          <w:tab w:val="left" w:pos="851"/>
          <w:tab w:val="left" w:pos="993"/>
        </w:tabs>
        <w:spacing w:after="0" w:line="240" w:lineRule="auto"/>
        <w:ind w:left="1985" w:hanging="284"/>
        <w:jc w:val="both"/>
        <w:rPr>
          <w:rFonts w:cstheme="minorHAnsi"/>
          <w:b/>
          <w:lang w:val="en"/>
        </w:rPr>
      </w:pPr>
    </w:p>
    <w:p w14:paraId="3173BBB2" w14:textId="77777777" w:rsidR="00A21D48" w:rsidRPr="00683444" w:rsidRDefault="00781302" w:rsidP="007B0320">
      <w:pPr>
        <w:pStyle w:val="PargrafodaLista"/>
        <w:numPr>
          <w:ilvl w:val="1"/>
          <w:numId w:val="32"/>
        </w:numPr>
        <w:tabs>
          <w:tab w:val="left" w:pos="0"/>
          <w:tab w:val="left" w:pos="851"/>
        </w:tabs>
        <w:spacing w:after="0" w:line="240" w:lineRule="auto"/>
        <w:ind w:left="0" w:firstLine="0"/>
        <w:jc w:val="both"/>
        <w:rPr>
          <w:rFonts w:cstheme="minorHAnsi"/>
          <w:b/>
          <w:lang w:val="en-US"/>
        </w:rPr>
      </w:pPr>
      <w:proofErr w:type="spellStart"/>
      <w:r>
        <w:rPr>
          <w:rFonts w:cstheme="minorHAnsi"/>
          <w:b/>
          <w:bCs/>
        </w:rPr>
        <w:t>Economic</w:t>
      </w:r>
      <w:proofErr w:type="spellEnd"/>
      <w:r>
        <w:rPr>
          <w:rFonts w:cstheme="minorHAnsi"/>
          <w:b/>
          <w:bCs/>
        </w:rPr>
        <w:t xml:space="preserve"> </w:t>
      </w:r>
      <w:proofErr w:type="spellStart"/>
      <w:r>
        <w:rPr>
          <w:rFonts w:cstheme="minorHAnsi"/>
          <w:b/>
          <w:bCs/>
        </w:rPr>
        <w:t>and</w:t>
      </w:r>
      <w:proofErr w:type="spellEnd"/>
      <w:r>
        <w:rPr>
          <w:rFonts w:cstheme="minorHAnsi"/>
          <w:b/>
          <w:bCs/>
        </w:rPr>
        <w:t xml:space="preserve"> financial </w:t>
      </w:r>
      <w:proofErr w:type="spellStart"/>
      <w:r>
        <w:rPr>
          <w:rFonts w:cstheme="minorHAnsi"/>
          <w:b/>
          <w:bCs/>
        </w:rPr>
        <w:t>qualification</w:t>
      </w:r>
      <w:proofErr w:type="spellEnd"/>
    </w:p>
    <w:p w14:paraId="3FF469F7" w14:textId="77777777" w:rsidR="00A21D48" w:rsidRPr="00683444" w:rsidRDefault="00A21D48" w:rsidP="00A53984">
      <w:pPr>
        <w:pStyle w:val="PargrafodaLista"/>
        <w:tabs>
          <w:tab w:val="left" w:pos="0"/>
          <w:tab w:val="left" w:pos="851"/>
          <w:tab w:val="left" w:pos="993"/>
        </w:tabs>
        <w:spacing w:after="0" w:line="240" w:lineRule="auto"/>
        <w:ind w:left="884"/>
        <w:jc w:val="both"/>
        <w:rPr>
          <w:rFonts w:cstheme="minorHAnsi"/>
          <w:b/>
          <w:lang w:val="en-US"/>
        </w:rPr>
      </w:pPr>
    </w:p>
    <w:p w14:paraId="1E91FB74" w14:textId="60F239C8" w:rsidR="00A21D48" w:rsidRPr="00010B4E" w:rsidRDefault="00A21D48" w:rsidP="007B0320">
      <w:pPr>
        <w:pStyle w:val="PargrafodaLista"/>
        <w:numPr>
          <w:ilvl w:val="2"/>
          <w:numId w:val="32"/>
        </w:numPr>
        <w:tabs>
          <w:tab w:val="left" w:pos="851"/>
        </w:tabs>
        <w:spacing w:line="240" w:lineRule="auto"/>
        <w:ind w:left="851" w:hanging="850"/>
        <w:jc w:val="both"/>
        <w:rPr>
          <w:rFonts w:cstheme="minorHAnsi"/>
          <w:lang w:val="en-US"/>
        </w:rPr>
      </w:pPr>
      <w:r w:rsidRPr="00010B4E">
        <w:rPr>
          <w:lang w:val="en-US"/>
        </w:rPr>
        <w:t xml:space="preserve">Balance Sheet and Statements of Income - DRE from the last accounting period, due and presented in accordance with the Law, which prove that the </w:t>
      </w:r>
      <w:r w:rsidR="00146C7E" w:rsidRPr="00010B4E">
        <w:rPr>
          <w:lang w:val="en-US"/>
        </w:rPr>
        <w:t>bidder</w:t>
      </w:r>
      <w:r w:rsidRPr="00010B4E">
        <w:rPr>
          <w:lang w:val="en-US"/>
        </w:rPr>
        <w:t xml:space="preserve"> has</w:t>
      </w:r>
      <w:r w:rsidR="00146C7E" w:rsidRPr="00010B4E">
        <w:rPr>
          <w:lang w:val="en-US"/>
        </w:rPr>
        <w:t>, or the sum of the</w:t>
      </w:r>
      <w:r w:rsidRPr="00010B4E">
        <w:rPr>
          <w:lang w:val="en-US"/>
        </w:rPr>
        <w:t xml:space="preserve"> Equity </w:t>
      </w:r>
      <w:r w:rsidR="00146C7E" w:rsidRPr="00010B4E">
        <w:rPr>
          <w:lang w:val="en-US"/>
        </w:rPr>
        <w:t>of the Consortium members reaches</w:t>
      </w:r>
      <w:r w:rsidR="00A157CA" w:rsidRPr="00010B4E">
        <w:rPr>
          <w:lang w:val="en-US"/>
        </w:rPr>
        <w:t>,</w:t>
      </w:r>
      <w:r w:rsidR="00146C7E" w:rsidRPr="00010B4E">
        <w:rPr>
          <w:lang w:val="en-US"/>
        </w:rPr>
        <w:t xml:space="preserve"> Equity </w:t>
      </w:r>
      <w:r w:rsidRPr="00010B4E">
        <w:rPr>
          <w:lang w:val="en-US"/>
        </w:rPr>
        <w:t xml:space="preserve">greater than </w:t>
      </w:r>
      <w:r w:rsidR="00BA2652" w:rsidRPr="00010B4E">
        <w:rPr>
          <w:lang w:val="en-US"/>
        </w:rPr>
        <w:t>R$</w:t>
      </w:r>
      <w:r w:rsidR="003B30A0">
        <w:rPr>
          <w:lang w:val="en-US"/>
        </w:rPr>
        <w:t>79</w:t>
      </w:r>
      <w:r w:rsidR="004A2864">
        <w:rPr>
          <w:lang w:val="en-US"/>
        </w:rPr>
        <w:t>,048,100.00</w:t>
      </w:r>
      <w:r w:rsidR="00BA2652" w:rsidRPr="00010B4E">
        <w:rPr>
          <w:lang w:val="en"/>
        </w:rPr>
        <w:t xml:space="preserve"> (</w:t>
      </w:r>
      <w:r w:rsidR="004A2864">
        <w:rPr>
          <w:lang w:val="en"/>
        </w:rPr>
        <w:t>seventy-nine</w:t>
      </w:r>
      <w:r w:rsidR="00BA2652" w:rsidRPr="00010B4E">
        <w:rPr>
          <w:lang w:val="en"/>
        </w:rPr>
        <w:t xml:space="preserve"> million, forty-eight thousand and one hundred reais),</w:t>
      </w:r>
      <w:r w:rsidRPr="00010B4E">
        <w:rPr>
          <w:lang w:val="en-US"/>
        </w:rPr>
        <w:t>;</w:t>
      </w:r>
      <w:r w:rsidRPr="00010B4E">
        <w:rPr>
          <w:rFonts w:ascii="Arial" w:hAnsi="Arial"/>
          <w:lang w:val="en-US"/>
        </w:rPr>
        <w:t xml:space="preserve"> </w:t>
      </w:r>
    </w:p>
    <w:p w14:paraId="616858FF" w14:textId="77777777" w:rsidR="00A21D48" w:rsidRPr="00010B4E" w:rsidRDefault="00A21D48" w:rsidP="00A53984">
      <w:pPr>
        <w:pStyle w:val="PargrafodaLista"/>
        <w:tabs>
          <w:tab w:val="left" w:pos="851"/>
        </w:tabs>
        <w:spacing w:after="0" w:line="240" w:lineRule="auto"/>
        <w:ind w:left="1701" w:hanging="850"/>
        <w:jc w:val="both"/>
        <w:rPr>
          <w:rFonts w:ascii="Arial" w:eastAsia="Times New Roman" w:hAnsi="Arial" w:cs="Arial"/>
          <w:lang w:val="en-US"/>
        </w:rPr>
      </w:pPr>
    </w:p>
    <w:p w14:paraId="7B2B0FE4" w14:textId="1960783C" w:rsidR="00A21D48" w:rsidRPr="00683444" w:rsidRDefault="00A21D48" w:rsidP="00A53984">
      <w:pPr>
        <w:pStyle w:val="PargrafodaLista"/>
        <w:pBdr>
          <w:top w:val="single" w:sz="4" w:space="1" w:color="auto"/>
          <w:left w:val="single" w:sz="4" w:space="4" w:color="auto"/>
          <w:bottom w:val="single" w:sz="4" w:space="1" w:color="auto"/>
          <w:right w:val="single" w:sz="4" w:space="4" w:color="auto"/>
        </w:pBdr>
        <w:tabs>
          <w:tab w:val="left" w:pos="851"/>
        </w:tabs>
        <w:spacing w:after="0" w:line="240" w:lineRule="auto"/>
        <w:ind w:left="851"/>
        <w:jc w:val="both"/>
        <w:rPr>
          <w:rFonts w:eastAsia="Times New Roman" w:cstheme="minorHAnsi"/>
          <w:b/>
          <w:lang w:val="en-US"/>
        </w:rPr>
      </w:pPr>
      <w:r w:rsidRPr="00010B4E">
        <w:rPr>
          <w:rFonts w:eastAsia="Times New Roman" w:cstheme="minorHAnsi"/>
          <w:lang w:val="en-US"/>
        </w:rPr>
        <w:tab/>
      </w:r>
      <w:r w:rsidRPr="00010B4E">
        <w:rPr>
          <w:rFonts w:eastAsia="Times New Roman" w:cstheme="minorHAnsi"/>
          <w:b/>
          <w:bCs/>
          <w:lang w:val="en-US"/>
        </w:rPr>
        <w:t xml:space="preserve">Total Assets - (Current Liabilities + Non-Current Liabilities) &gt; BRL </w:t>
      </w:r>
      <w:r w:rsidR="007546F4" w:rsidRPr="00010B4E">
        <w:rPr>
          <w:rFonts w:eastAsia="Times New Roman" w:cstheme="minorHAnsi"/>
          <w:b/>
          <w:bCs/>
          <w:lang w:val="en-US"/>
        </w:rPr>
        <w:t>79,048,100</w:t>
      </w:r>
      <w:r w:rsidRPr="00010B4E">
        <w:rPr>
          <w:rFonts w:eastAsia="Times New Roman" w:cstheme="minorHAnsi"/>
          <w:b/>
          <w:bCs/>
          <w:lang w:val="en-US"/>
        </w:rPr>
        <w:t>.00</w:t>
      </w:r>
    </w:p>
    <w:p w14:paraId="3E0D9530" w14:textId="77777777" w:rsidR="00A21D48" w:rsidRPr="00683444" w:rsidRDefault="00A21D48" w:rsidP="00A53984">
      <w:pPr>
        <w:pStyle w:val="PargrafodaLista"/>
        <w:tabs>
          <w:tab w:val="left" w:pos="851"/>
        </w:tabs>
        <w:spacing w:after="0" w:line="240" w:lineRule="auto"/>
        <w:ind w:left="1701" w:hanging="850"/>
        <w:jc w:val="both"/>
        <w:rPr>
          <w:rFonts w:cstheme="minorHAnsi"/>
          <w:lang w:val="en-US"/>
        </w:rPr>
      </w:pPr>
    </w:p>
    <w:p w14:paraId="2A2139EA" w14:textId="24F166F2" w:rsidR="00A21D48" w:rsidRPr="00683444" w:rsidRDefault="003864CF" w:rsidP="007B0320">
      <w:pPr>
        <w:pStyle w:val="PargrafodaLista"/>
        <w:numPr>
          <w:ilvl w:val="2"/>
          <w:numId w:val="32"/>
        </w:numPr>
        <w:tabs>
          <w:tab w:val="left" w:pos="851"/>
        </w:tabs>
        <w:spacing w:after="0" w:line="240" w:lineRule="auto"/>
        <w:ind w:left="851" w:hanging="850"/>
        <w:jc w:val="both"/>
        <w:rPr>
          <w:rFonts w:cstheme="minorHAnsi"/>
          <w:lang w:val="en-US"/>
        </w:rPr>
      </w:pPr>
      <w:r w:rsidRPr="009F23FD">
        <w:rPr>
          <w:rFonts w:cstheme="minorHAnsi"/>
          <w:lang w:val="en-US"/>
        </w:rPr>
        <w:t>Clearance bankruptcy and reorganization certificate</w:t>
      </w:r>
      <w:r w:rsidR="00A21D48" w:rsidRPr="009F23FD">
        <w:rPr>
          <w:rFonts w:cstheme="minorHAnsi"/>
          <w:lang w:val="en-US"/>
        </w:rPr>
        <w:t xml:space="preserve"> issued by the distributor at the legal entity's principle place of business.</w:t>
      </w:r>
    </w:p>
    <w:p w14:paraId="57B799ED" w14:textId="77777777" w:rsidR="00A21D48" w:rsidRPr="00683444" w:rsidRDefault="00A21D48" w:rsidP="00A53984">
      <w:pPr>
        <w:pStyle w:val="PargrafodaLista"/>
        <w:tabs>
          <w:tab w:val="left" w:pos="851"/>
        </w:tabs>
        <w:spacing w:after="0" w:line="240" w:lineRule="auto"/>
        <w:ind w:left="851"/>
        <w:jc w:val="both"/>
        <w:rPr>
          <w:rFonts w:cstheme="minorHAnsi"/>
          <w:lang w:val="en-US"/>
        </w:rPr>
      </w:pPr>
    </w:p>
    <w:p w14:paraId="399903B9" w14:textId="4C9D0770" w:rsidR="00A21D48" w:rsidRDefault="00A21D48" w:rsidP="007B0320">
      <w:pPr>
        <w:pStyle w:val="PargrafodaLista"/>
        <w:numPr>
          <w:ilvl w:val="3"/>
          <w:numId w:val="32"/>
        </w:numPr>
        <w:tabs>
          <w:tab w:val="left" w:pos="993"/>
        </w:tabs>
        <w:spacing w:after="0" w:line="240" w:lineRule="auto"/>
        <w:ind w:left="1701" w:hanging="848"/>
        <w:jc w:val="both"/>
        <w:rPr>
          <w:rFonts w:cstheme="minorHAnsi"/>
          <w:lang w:val="en-US"/>
        </w:rPr>
      </w:pPr>
      <w:r w:rsidRPr="009F23FD">
        <w:rPr>
          <w:rFonts w:cstheme="minorHAnsi"/>
          <w:lang w:val="en-US"/>
        </w:rPr>
        <w:lastRenderedPageBreak/>
        <w:tab/>
        <w:t xml:space="preserve">In the event that the </w:t>
      </w:r>
      <w:r w:rsidR="006978A6">
        <w:rPr>
          <w:rFonts w:cstheme="minorHAnsi"/>
          <w:lang w:val="en-US"/>
        </w:rPr>
        <w:t>main</w:t>
      </w:r>
      <w:r w:rsidRPr="009F23FD">
        <w:rPr>
          <w:rFonts w:cstheme="minorHAnsi"/>
          <w:lang w:val="en-US"/>
        </w:rPr>
        <w:t xml:space="preserve"> </w:t>
      </w:r>
      <w:r w:rsidR="0047459B">
        <w:rPr>
          <w:rFonts w:cstheme="minorHAnsi"/>
          <w:lang w:val="en-US"/>
        </w:rPr>
        <w:t>office</w:t>
      </w:r>
      <w:r w:rsidR="00E456B2">
        <w:rPr>
          <w:rFonts w:cstheme="minorHAnsi"/>
          <w:lang w:val="en-US"/>
        </w:rPr>
        <w:t xml:space="preserve"> of the bidder</w:t>
      </w:r>
      <w:r w:rsidRPr="009F23FD">
        <w:rPr>
          <w:rFonts w:cstheme="minorHAnsi"/>
          <w:lang w:val="en-US"/>
        </w:rPr>
        <w:t xml:space="preserve"> is located in a </w:t>
      </w:r>
      <w:r w:rsidR="006978A6">
        <w:rPr>
          <w:rFonts w:cstheme="minorHAnsi"/>
          <w:lang w:val="en-US"/>
        </w:rPr>
        <w:t>city</w:t>
      </w:r>
      <w:r w:rsidRPr="009F23FD">
        <w:rPr>
          <w:rFonts w:cstheme="minorHAnsi"/>
          <w:lang w:val="en-US"/>
        </w:rPr>
        <w:t xml:space="preserve"> other than  Rio de Janeiro, the Bidder may be required to submit the list of the Distribution Offices of the Judicial District that issue the certificate mentioned in this item, issued by the competent body. </w:t>
      </w:r>
    </w:p>
    <w:p w14:paraId="505B9780" w14:textId="77777777" w:rsidR="007E784B" w:rsidRPr="00683444" w:rsidRDefault="007E784B" w:rsidP="007E784B">
      <w:pPr>
        <w:pStyle w:val="PargrafodaLista"/>
        <w:tabs>
          <w:tab w:val="left" w:pos="993"/>
        </w:tabs>
        <w:spacing w:after="0" w:line="240" w:lineRule="auto"/>
        <w:ind w:left="1701"/>
        <w:jc w:val="both"/>
        <w:rPr>
          <w:rFonts w:cstheme="minorHAnsi"/>
          <w:lang w:val="en-US"/>
        </w:rPr>
      </w:pPr>
    </w:p>
    <w:p w14:paraId="755DB8BF" w14:textId="77777777" w:rsidR="007E784B" w:rsidRPr="007E784B" w:rsidRDefault="007E784B" w:rsidP="007E784B">
      <w:pPr>
        <w:tabs>
          <w:tab w:val="left" w:pos="0"/>
          <w:tab w:val="left" w:pos="1418"/>
        </w:tabs>
        <w:spacing w:after="0" w:line="240" w:lineRule="auto"/>
        <w:jc w:val="both"/>
        <w:rPr>
          <w:rFonts w:cstheme="minorHAnsi"/>
          <w:lang w:val="en"/>
        </w:rPr>
      </w:pPr>
      <w:r w:rsidRPr="007E784B">
        <w:rPr>
          <w:rFonts w:cstheme="minorHAnsi"/>
          <w:lang w:val="en"/>
        </w:rPr>
        <w:t>29.3. In the case of the disqualification of a Consortium member company, this company will be automatically excluded from the Consortium, so that the Consortium must meet the technical qualification requirements without the participation of the excluded consortium member, under penalty of disqualification of the Consortium.</w:t>
      </w:r>
    </w:p>
    <w:p w14:paraId="2785683B" w14:textId="77777777" w:rsidR="007E784B" w:rsidRPr="007E784B" w:rsidRDefault="007E784B" w:rsidP="007E784B">
      <w:pPr>
        <w:pStyle w:val="PargrafodaLista"/>
        <w:tabs>
          <w:tab w:val="left" w:pos="0"/>
          <w:tab w:val="left" w:pos="1418"/>
        </w:tabs>
        <w:spacing w:after="0" w:line="240" w:lineRule="auto"/>
        <w:ind w:left="420"/>
        <w:jc w:val="both"/>
        <w:rPr>
          <w:rFonts w:cstheme="minorHAnsi"/>
          <w:lang w:val="en"/>
        </w:rPr>
      </w:pPr>
    </w:p>
    <w:p w14:paraId="296783EC" w14:textId="77777777" w:rsidR="00860087" w:rsidRDefault="00860087" w:rsidP="00860087">
      <w:pPr>
        <w:tabs>
          <w:tab w:val="left" w:pos="0"/>
          <w:tab w:val="left" w:pos="993"/>
        </w:tabs>
        <w:spacing w:line="240" w:lineRule="auto"/>
        <w:jc w:val="both"/>
        <w:rPr>
          <w:rFonts w:cstheme="minorHAnsi"/>
          <w:lang w:val="en"/>
        </w:rPr>
      </w:pPr>
    </w:p>
    <w:p w14:paraId="47DDDAD3" w14:textId="1E5CD16D" w:rsidR="00797A30" w:rsidRPr="00797A30" w:rsidRDefault="00797A30" w:rsidP="007B0320">
      <w:pPr>
        <w:pStyle w:val="PargrafodaLista"/>
        <w:numPr>
          <w:ilvl w:val="0"/>
          <w:numId w:val="38"/>
        </w:numPr>
        <w:tabs>
          <w:tab w:val="left" w:pos="851"/>
        </w:tabs>
        <w:spacing w:after="0" w:line="240" w:lineRule="auto"/>
        <w:jc w:val="both"/>
        <w:outlineLvl w:val="0"/>
        <w:rPr>
          <w:b/>
          <w:bCs/>
        </w:rPr>
      </w:pPr>
      <w:bookmarkStart w:id="135" w:name="_Toc57822858"/>
      <w:r w:rsidRPr="00797A30">
        <w:rPr>
          <w:b/>
          <w:bCs/>
        </w:rPr>
        <w:t>NOTICES</w:t>
      </w:r>
      <w:bookmarkEnd w:id="135"/>
    </w:p>
    <w:p w14:paraId="2520B3EF" w14:textId="77777777" w:rsidR="00797A30" w:rsidRPr="009B4100" w:rsidRDefault="00797A30" w:rsidP="00797A30">
      <w:pPr>
        <w:pStyle w:val="PargrafodaLista"/>
        <w:spacing w:after="0" w:line="240" w:lineRule="auto"/>
        <w:ind w:left="0"/>
        <w:jc w:val="both"/>
        <w:rPr>
          <w:b/>
          <w:bCs/>
        </w:rPr>
      </w:pPr>
    </w:p>
    <w:p w14:paraId="72A3A526" w14:textId="60371F03" w:rsidR="00797A30" w:rsidRPr="00E361A5" w:rsidRDefault="00797A30" w:rsidP="007B0320">
      <w:pPr>
        <w:pStyle w:val="PargrafodaLista"/>
        <w:numPr>
          <w:ilvl w:val="1"/>
          <w:numId w:val="38"/>
        </w:numPr>
        <w:spacing w:after="0" w:line="240" w:lineRule="auto"/>
        <w:jc w:val="both"/>
        <w:rPr>
          <w:rFonts w:cstheme="minorHAnsi"/>
          <w:lang w:val="en-US"/>
        </w:rPr>
      </w:pPr>
      <w:r w:rsidRPr="00E361A5">
        <w:rPr>
          <w:rFonts w:cstheme="minorHAnsi"/>
          <w:lang w:val="en"/>
        </w:rPr>
        <w:t>During the bidding process, all</w:t>
      </w:r>
      <w:r w:rsidRPr="00E361A5">
        <w:rPr>
          <w:rFonts w:cstheme="minorHAnsi"/>
          <w:lang w:val="en-US"/>
        </w:rPr>
        <w:t xml:space="preserve"> notice or information </w:t>
      </w:r>
      <w:r w:rsidR="00DC09FD">
        <w:rPr>
          <w:rFonts w:cstheme="minorHAnsi"/>
          <w:lang w:val="en-US"/>
        </w:rPr>
        <w:t>in relation to this</w:t>
      </w:r>
      <w:r w:rsidRPr="00E361A5">
        <w:rPr>
          <w:rFonts w:cstheme="minorHAnsi"/>
          <w:lang w:val="en-US"/>
        </w:rPr>
        <w:t xml:space="preserve"> Basic Project is valid only if sent in writing and will be delivered (</w:t>
      </w:r>
      <w:proofErr w:type="spellStart"/>
      <w:r w:rsidRPr="00E361A5">
        <w:rPr>
          <w:rFonts w:cstheme="minorHAnsi"/>
          <w:lang w:val="en-US"/>
        </w:rPr>
        <w:t>i</w:t>
      </w:r>
      <w:proofErr w:type="spellEnd"/>
      <w:r w:rsidRPr="00E361A5">
        <w:rPr>
          <w:rFonts w:cstheme="minorHAnsi"/>
          <w:lang w:val="en-US"/>
        </w:rPr>
        <w:t>) in person, (ii) by mail; or (iii) by electronic means, to the following addresses:</w:t>
      </w:r>
    </w:p>
    <w:p w14:paraId="0B038E08" w14:textId="77777777" w:rsidR="00797A30" w:rsidRPr="00683444" w:rsidRDefault="00797A30" w:rsidP="00797A30">
      <w:pPr>
        <w:spacing w:after="0" w:line="240" w:lineRule="auto"/>
        <w:ind w:left="851" w:hanging="851"/>
        <w:contextualSpacing/>
        <w:jc w:val="both"/>
        <w:rPr>
          <w:rFonts w:cstheme="minorHAnsi"/>
          <w:lang w:val="en-US"/>
        </w:rPr>
      </w:pPr>
    </w:p>
    <w:p w14:paraId="226C79B0" w14:textId="77777777" w:rsidR="00797A30" w:rsidRPr="001614DA" w:rsidRDefault="00797A30" w:rsidP="007B0320">
      <w:pPr>
        <w:pStyle w:val="PargrafodaLista"/>
        <w:numPr>
          <w:ilvl w:val="1"/>
          <w:numId w:val="38"/>
        </w:numPr>
        <w:spacing w:after="0" w:line="240" w:lineRule="auto"/>
        <w:jc w:val="both"/>
        <w:rPr>
          <w:lang w:val="en-US"/>
        </w:rPr>
      </w:pPr>
      <w:r w:rsidRPr="001614DA">
        <w:rPr>
          <w:lang w:val="en-US"/>
        </w:rPr>
        <w:t>The place of delivery of physical documents will be the PPSA Central Office, located at Avenida Rio Branco, nº 1, 4th floor, Centro, Rio de Janeiro - RJ - CEP 20090-003, from 9:00 am to 6:00 pm, on the days when there is work at PPSA.</w:t>
      </w:r>
    </w:p>
    <w:p w14:paraId="368511EE" w14:textId="77777777" w:rsidR="00797A30" w:rsidRPr="00683444" w:rsidRDefault="00797A30" w:rsidP="00797A30">
      <w:pPr>
        <w:spacing w:after="0" w:line="240" w:lineRule="auto"/>
        <w:ind w:left="851"/>
        <w:contextualSpacing/>
        <w:jc w:val="both"/>
        <w:rPr>
          <w:lang w:val="en-US"/>
        </w:rPr>
      </w:pPr>
    </w:p>
    <w:p w14:paraId="2A0DABC2" w14:textId="77777777" w:rsidR="00797A30" w:rsidRPr="001614DA" w:rsidRDefault="00797A30" w:rsidP="007B0320">
      <w:pPr>
        <w:pStyle w:val="PargrafodaLista"/>
        <w:numPr>
          <w:ilvl w:val="1"/>
          <w:numId w:val="38"/>
        </w:numPr>
        <w:spacing w:after="0" w:line="240" w:lineRule="auto"/>
        <w:jc w:val="both"/>
        <w:rPr>
          <w:lang w:val="en-US"/>
        </w:rPr>
      </w:pPr>
      <w:r w:rsidRPr="001614DA">
        <w:rPr>
          <w:lang w:val="en-US"/>
        </w:rPr>
        <w:t xml:space="preserve">The scanned documents shall be delivered to </w:t>
      </w:r>
      <w:r w:rsidRPr="001614DA">
        <w:rPr>
          <w:rFonts w:cstheme="minorHAnsi"/>
          <w:sz w:val="22"/>
          <w:szCs w:val="22"/>
          <w:lang w:val="en-US"/>
        </w:rPr>
        <w:t>editais@ppsa.gov.br</w:t>
      </w:r>
      <w:r w:rsidRPr="001614DA">
        <w:rPr>
          <w:lang w:val="en-US"/>
        </w:rPr>
        <w:t>.</w:t>
      </w:r>
    </w:p>
    <w:p w14:paraId="6982F236" w14:textId="77777777" w:rsidR="00797A30" w:rsidRPr="00683444" w:rsidRDefault="00797A30" w:rsidP="00797A30">
      <w:pPr>
        <w:spacing w:after="0" w:line="240" w:lineRule="auto"/>
        <w:ind w:left="851"/>
        <w:contextualSpacing/>
        <w:jc w:val="both"/>
        <w:rPr>
          <w:lang w:val="en-US"/>
        </w:rPr>
      </w:pPr>
    </w:p>
    <w:p w14:paraId="5F92FF6C" w14:textId="77777777" w:rsidR="00797A30" w:rsidRPr="00683444" w:rsidRDefault="00797A30" w:rsidP="00797A30">
      <w:pPr>
        <w:spacing w:after="0" w:line="240" w:lineRule="auto"/>
        <w:ind w:left="1701" w:hanging="850"/>
        <w:contextualSpacing/>
        <w:jc w:val="both"/>
        <w:rPr>
          <w:rFonts w:cstheme="minorHAnsi"/>
          <w:lang w:val="en-US"/>
        </w:rPr>
      </w:pPr>
    </w:p>
    <w:p w14:paraId="255DAB1A" w14:textId="77777777" w:rsidR="00797A30" w:rsidRPr="001614DA" w:rsidRDefault="00797A30" w:rsidP="007B0320">
      <w:pPr>
        <w:pStyle w:val="PargrafodaLista"/>
        <w:numPr>
          <w:ilvl w:val="1"/>
          <w:numId w:val="38"/>
        </w:numPr>
        <w:spacing w:after="0" w:line="240" w:lineRule="auto"/>
        <w:jc w:val="both"/>
        <w:rPr>
          <w:rFonts w:cstheme="minorHAnsi"/>
          <w:lang w:val="en-US"/>
        </w:rPr>
      </w:pPr>
      <w:r w:rsidRPr="001614DA">
        <w:rPr>
          <w:rFonts w:cstheme="minorHAnsi"/>
          <w:lang w:val="en-US"/>
        </w:rPr>
        <w:t xml:space="preserve">Notices by means of personal delivery, mail or electronic means will be considered delivered on the date of receipt. </w:t>
      </w:r>
    </w:p>
    <w:p w14:paraId="1579C842" w14:textId="77777777" w:rsidR="00797A30" w:rsidRDefault="00797A30" w:rsidP="00797A30">
      <w:pPr>
        <w:pStyle w:val="PargrafodaLista"/>
        <w:tabs>
          <w:tab w:val="left" w:pos="0"/>
          <w:tab w:val="left" w:pos="851"/>
          <w:tab w:val="left" w:pos="993"/>
        </w:tabs>
        <w:spacing w:after="0" w:line="240" w:lineRule="auto"/>
        <w:ind w:left="0"/>
        <w:jc w:val="both"/>
        <w:rPr>
          <w:rFonts w:cstheme="minorHAnsi"/>
          <w:lang w:val="en-US"/>
        </w:rPr>
      </w:pPr>
    </w:p>
    <w:p w14:paraId="7C044E36" w14:textId="77777777" w:rsidR="00797A30" w:rsidRPr="00683444" w:rsidRDefault="00797A30" w:rsidP="00797A30">
      <w:pPr>
        <w:pStyle w:val="PargrafodaLista"/>
        <w:tabs>
          <w:tab w:val="left" w:pos="0"/>
          <w:tab w:val="left" w:pos="851"/>
          <w:tab w:val="left" w:pos="993"/>
        </w:tabs>
        <w:spacing w:after="0" w:line="240" w:lineRule="auto"/>
        <w:ind w:left="0"/>
        <w:jc w:val="both"/>
        <w:rPr>
          <w:rFonts w:cstheme="minorHAnsi"/>
          <w:lang w:val="en-US"/>
        </w:rPr>
      </w:pPr>
    </w:p>
    <w:p w14:paraId="0E31E4E9" w14:textId="77777777" w:rsidR="00797A30" w:rsidRDefault="00797A30" w:rsidP="00797A30">
      <w:pPr>
        <w:pStyle w:val="PargrafodaLista"/>
        <w:tabs>
          <w:tab w:val="left" w:pos="0"/>
          <w:tab w:val="left" w:pos="993"/>
        </w:tabs>
        <w:spacing w:after="0" w:line="240" w:lineRule="auto"/>
        <w:ind w:left="1698"/>
        <w:jc w:val="both"/>
        <w:rPr>
          <w:rFonts w:cstheme="minorHAnsi"/>
          <w:lang w:val="en-US"/>
        </w:rPr>
      </w:pPr>
    </w:p>
    <w:p w14:paraId="7CE0DF25" w14:textId="51AE3C7A" w:rsidR="00FF347E" w:rsidRPr="00663D6C" w:rsidRDefault="00FF347E" w:rsidP="007B0320">
      <w:pPr>
        <w:pStyle w:val="PargrafodaLista"/>
        <w:numPr>
          <w:ilvl w:val="0"/>
          <w:numId w:val="38"/>
        </w:numPr>
        <w:tabs>
          <w:tab w:val="left" w:pos="0"/>
          <w:tab w:val="left" w:pos="993"/>
        </w:tabs>
        <w:spacing w:line="240" w:lineRule="auto"/>
        <w:jc w:val="both"/>
        <w:rPr>
          <w:rFonts w:cstheme="minorHAnsi"/>
          <w:b/>
          <w:bCs/>
          <w:lang w:val="en"/>
        </w:rPr>
      </w:pPr>
      <w:r w:rsidRPr="00663D6C">
        <w:rPr>
          <w:rFonts w:cstheme="minorHAnsi"/>
          <w:b/>
          <w:bCs/>
          <w:lang w:val="en"/>
        </w:rPr>
        <w:t xml:space="preserve"> TAX OBLIGATIONS</w:t>
      </w:r>
    </w:p>
    <w:p w14:paraId="59DD9157" w14:textId="77777777" w:rsidR="00FF347E" w:rsidRPr="00FF347E" w:rsidRDefault="00FF347E" w:rsidP="00FF347E">
      <w:pPr>
        <w:pStyle w:val="PargrafodaLista"/>
        <w:tabs>
          <w:tab w:val="left" w:pos="0"/>
          <w:tab w:val="left" w:pos="993"/>
        </w:tabs>
        <w:spacing w:line="240" w:lineRule="auto"/>
        <w:ind w:left="1699"/>
        <w:jc w:val="both"/>
        <w:rPr>
          <w:rFonts w:cstheme="minorHAnsi"/>
          <w:lang w:val="en"/>
        </w:rPr>
      </w:pPr>
    </w:p>
    <w:p w14:paraId="241D9D09" w14:textId="515067A8" w:rsidR="00FF347E" w:rsidRPr="00663D6C" w:rsidRDefault="00FF347E" w:rsidP="007B0320">
      <w:pPr>
        <w:pStyle w:val="PargrafodaLista"/>
        <w:numPr>
          <w:ilvl w:val="1"/>
          <w:numId w:val="38"/>
        </w:numPr>
        <w:tabs>
          <w:tab w:val="left" w:pos="0"/>
          <w:tab w:val="left" w:pos="993"/>
        </w:tabs>
        <w:spacing w:line="240" w:lineRule="auto"/>
        <w:jc w:val="both"/>
        <w:rPr>
          <w:rFonts w:cstheme="minorHAnsi"/>
          <w:lang w:val="en"/>
        </w:rPr>
      </w:pPr>
      <w:r w:rsidRPr="00663D6C">
        <w:rPr>
          <w:rFonts w:cstheme="minorHAnsi"/>
          <w:lang w:val="en"/>
        </w:rPr>
        <w:t xml:space="preserve"> The taxes resulting from the Contract are the exclusive responsibility of the parties, as defined in the applicable tax legislation. The parties will pay all taxes directly to the appropriate governmental authority, committing themselves to exempt the other party from any and all claims that result from failure to pay such taxes, including fines.</w:t>
      </w:r>
    </w:p>
    <w:p w14:paraId="1F1E215D" w14:textId="77777777" w:rsidR="00FF347E" w:rsidRPr="00FF347E" w:rsidRDefault="00FF347E" w:rsidP="00FF347E">
      <w:pPr>
        <w:pStyle w:val="PargrafodaLista"/>
        <w:tabs>
          <w:tab w:val="left" w:pos="0"/>
          <w:tab w:val="left" w:pos="993"/>
        </w:tabs>
        <w:spacing w:line="240" w:lineRule="auto"/>
        <w:ind w:left="1699"/>
        <w:jc w:val="both"/>
        <w:rPr>
          <w:rFonts w:cstheme="minorHAnsi"/>
          <w:lang w:val="en"/>
        </w:rPr>
      </w:pPr>
    </w:p>
    <w:p w14:paraId="68842848" w14:textId="43BAF65F" w:rsidR="001638AA" w:rsidRDefault="00FF347E" w:rsidP="00B93FDB">
      <w:pPr>
        <w:pStyle w:val="PargrafodaLista"/>
        <w:numPr>
          <w:ilvl w:val="1"/>
          <w:numId w:val="38"/>
        </w:numPr>
        <w:tabs>
          <w:tab w:val="left" w:pos="0"/>
          <w:tab w:val="left" w:pos="993"/>
        </w:tabs>
        <w:spacing w:line="240" w:lineRule="auto"/>
        <w:jc w:val="both"/>
        <w:rPr>
          <w:rFonts w:cstheme="minorHAnsi"/>
          <w:lang w:val="en"/>
        </w:rPr>
      </w:pPr>
      <w:r w:rsidRPr="00CE31A1">
        <w:rPr>
          <w:rFonts w:cstheme="minorHAnsi"/>
          <w:lang w:val="en"/>
        </w:rPr>
        <w:t xml:space="preserve"> The taxes levied on the Cargo will be deducted from the price formula, pursuant to item 12.</w:t>
      </w:r>
    </w:p>
    <w:p w14:paraId="768A7F5D" w14:textId="77777777" w:rsidR="00B93FDB" w:rsidRPr="00B93FDB" w:rsidRDefault="00B93FDB" w:rsidP="00B93FDB">
      <w:pPr>
        <w:tabs>
          <w:tab w:val="left" w:pos="0"/>
          <w:tab w:val="left" w:pos="993"/>
        </w:tabs>
        <w:spacing w:line="240" w:lineRule="auto"/>
        <w:jc w:val="both"/>
        <w:rPr>
          <w:rFonts w:cstheme="minorHAnsi"/>
          <w:lang w:val="en"/>
        </w:rPr>
      </w:pPr>
    </w:p>
    <w:p w14:paraId="52626FC2" w14:textId="7D095807" w:rsidR="00FF347E" w:rsidRPr="00CE31A1" w:rsidRDefault="00FF347E" w:rsidP="007B0320">
      <w:pPr>
        <w:pStyle w:val="PargrafodaLista"/>
        <w:numPr>
          <w:ilvl w:val="1"/>
          <w:numId w:val="38"/>
        </w:numPr>
        <w:tabs>
          <w:tab w:val="left" w:pos="0"/>
          <w:tab w:val="left" w:pos="993"/>
        </w:tabs>
        <w:spacing w:line="240" w:lineRule="auto"/>
        <w:jc w:val="both"/>
        <w:rPr>
          <w:rFonts w:cstheme="minorHAnsi"/>
          <w:lang w:val="en"/>
        </w:rPr>
      </w:pPr>
      <w:r w:rsidRPr="00CE31A1">
        <w:rPr>
          <w:rFonts w:cstheme="minorHAnsi"/>
          <w:lang w:val="en"/>
        </w:rPr>
        <w:t xml:space="preserve"> If new taxes, charges or parafiscal contributions are created, after the base date of the proposal, or there is a change in the calculation base and / or rate of the current ones, in order to increase or decrease the burden of the Trading Agent, with repercussions on the contractual balance , proper adjustment will apply.</w:t>
      </w:r>
    </w:p>
    <w:p w14:paraId="25664ED4" w14:textId="77777777" w:rsidR="00FF347E" w:rsidRPr="00FF347E" w:rsidRDefault="00FF347E" w:rsidP="001638AA">
      <w:pPr>
        <w:pStyle w:val="PargrafodaLista"/>
        <w:tabs>
          <w:tab w:val="left" w:pos="0"/>
          <w:tab w:val="left" w:pos="993"/>
        </w:tabs>
        <w:spacing w:line="240" w:lineRule="auto"/>
        <w:ind w:left="1512"/>
        <w:jc w:val="both"/>
        <w:rPr>
          <w:rFonts w:cstheme="minorHAnsi"/>
          <w:lang w:val="en"/>
        </w:rPr>
      </w:pPr>
    </w:p>
    <w:p w14:paraId="60EADD53" w14:textId="13C0BD9E" w:rsidR="00FF347E" w:rsidRPr="00CE31A1" w:rsidRDefault="00FF347E" w:rsidP="007B0320">
      <w:pPr>
        <w:pStyle w:val="PargrafodaLista"/>
        <w:numPr>
          <w:ilvl w:val="1"/>
          <w:numId w:val="38"/>
        </w:numPr>
        <w:tabs>
          <w:tab w:val="left" w:pos="0"/>
          <w:tab w:val="left" w:pos="993"/>
        </w:tabs>
        <w:spacing w:line="240" w:lineRule="auto"/>
        <w:jc w:val="both"/>
        <w:rPr>
          <w:rFonts w:cstheme="minorHAnsi"/>
          <w:lang w:val="en"/>
        </w:rPr>
      </w:pPr>
      <w:r w:rsidRPr="00CE31A1">
        <w:rPr>
          <w:rFonts w:cstheme="minorHAnsi"/>
          <w:lang w:val="en"/>
        </w:rPr>
        <w:t xml:space="preserve"> Notwithstanding the provisions of paragraph 31.</w:t>
      </w:r>
      <w:r w:rsidR="00164788">
        <w:rPr>
          <w:rFonts w:cstheme="minorHAnsi"/>
          <w:lang w:val="en"/>
        </w:rPr>
        <w:t>1</w:t>
      </w:r>
      <w:r w:rsidRPr="00CE31A1">
        <w:rPr>
          <w:rFonts w:cstheme="minorHAnsi"/>
          <w:lang w:val="en"/>
        </w:rPr>
        <w:t xml:space="preserve">, the </w:t>
      </w:r>
      <w:r w:rsidR="00D96C65">
        <w:rPr>
          <w:rFonts w:cstheme="minorHAnsi"/>
          <w:lang w:val="en"/>
        </w:rPr>
        <w:t>Trading</w:t>
      </w:r>
      <w:r w:rsidRPr="00CE31A1">
        <w:rPr>
          <w:rFonts w:cstheme="minorHAnsi"/>
          <w:lang w:val="en"/>
        </w:rPr>
        <w:t xml:space="preserve"> Agent will be obliged, in the event that it is fined by the Federal, State or Municipal Treasury, with regard to the object of the Contract, to defend itself with diligence and zeal before the competent authorities.</w:t>
      </w:r>
    </w:p>
    <w:p w14:paraId="2D39AFD7" w14:textId="77777777" w:rsidR="00FF347E" w:rsidRPr="00FF347E" w:rsidRDefault="00FF347E" w:rsidP="001638AA">
      <w:pPr>
        <w:pStyle w:val="PargrafodaLista"/>
        <w:tabs>
          <w:tab w:val="left" w:pos="0"/>
          <w:tab w:val="left" w:pos="993"/>
        </w:tabs>
        <w:spacing w:line="240" w:lineRule="auto"/>
        <w:ind w:left="1512"/>
        <w:jc w:val="both"/>
        <w:rPr>
          <w:rFonts w:cstheme="minorHAnsi"/>
          <w:lang w:val="en"/>
        </w:rPr>
      </w:pPr>
    </w:p>
    <w:p w14:paraId="191B9A28" w14:textId="747B229C" w:rsidR="00FF347E" w:rsidRPr="001638AA" w:rsidRDefault="00FF347E" w:rsidP="007B0320">
      <w:pPr>
        <w:pStyle w:val="PargrafodaLista"/>
        <w:numPr>
          <w:ilvl w:val="1"/>
          <w:numId w:val="38"/>
        </w:numPr>
        <w:tabs>
          <w:tab w:val="left" w:pos="0"/>
          <w:tab w:val="left" w:pos="993"/>
        </w:tabs>
        <w:spacing w:line="240" w:lineRule="auto"/>
        <w:jc w:val="both"/>
        <w:rPr>
          <w:rFonts w:cstheme="minorHAnsi"/>
          <w:lang w:val="en"/>
        </w:rPr>
      </w:pPr>
      <w:r w:rsidRPr="00CE31A1">
        <w:rPr>
          <w:rFonts w:cstheme="minorHAnsi"/>
          <w:lang w:val="en"/>
        </w:rPr>
        <w:t xml:space="preserve"> PPSA is not responsible for the reimbursement of any fines, monetary correction, penalties, interest and other expenses resulting from the failure to comply with tax, labor and social security obligations by the Selling Agent.</w:t>
      </w:r>
    </w:p>
    <w:p w14:paraId="58231A92" w14:textId="77777777" w:rsidR="00FF347E" w:rsidRPr="001638AA" w:rsidRDefault="00FF347E" w:rsidP="001638AA">
      <w:pPr>
        <w:pStyle w:val="PargrafodaLista"/>
        <w:tabs>
          <w:tab w:val="left" w:pos="0"/>
          <w:tab w:val="left" w:pos="993"/>
        </w:tabs>
        <w:spacing w:line="240" w:lineRule="auto"/>
        <w:ind w:left="1512"/>
        <w:jc w:val="both"/>
        <w:rPr>
          <w:rFonts w:cstheme="minorHAnsi"/>
          <w:lang w:val="en"/>
        </w:rPr>
      </w:pPr>
    </w:p>
    <w:p w14:paraId="339EBB33" w14:textId="77777777" w:rsidR="001835B4" w:rsidRPr="00683444" w:rsidRDefault="001835B4" w:rsidP="00A53984">
      <w:pPr>
        <w:pStyle w:val="PargrafodaLista"/>
        <w:tabs>
          <w:tab w:val="left" w:pos="0"/>
          <w:tab w:val="left" w:pos="993"/>
        </w:tabs>
        <w:spacing w:after="0" w:line="240" w:lineRule="auto"/>
        <w:ind w:left="1701"/>
        <w:jc w:val="both"/>
        <w:rPr>
          <w:rFonts w:cstheme="minorHAnsi"/>
          <w:lang w:val="en-US"/>
        </w:rPr>
      </w:pPr>
    </w:p>
    <w:p w14:paraId="68F322D1" w14:textId="77777777" w:rsidR="00B31989" w:rsidRPr="00683444" w:rsidRDefault="00B31989" w:rsidP="00A53984">
      <w:pPr>
        <w:pStyle w:val="PargrafodaLista"/>
        <w:tabs>
          <w:tab w:val="left" w:pos="0"/>
          <w:tab w:val="left" w:pos="851"/>
          <w:tab w:val="left" w:pos="993"/>
        </w:tabs>
        <w:spacing w:after="0" w:line="240" w:lineRule="auto"/>
        <w:ind w:left="0"/>
        <w:jc w:val="both"/>
        <w:rPr>
          <w:rFonts w:cstheme="minorHAnsi"/>
          <w:lang w:val="en-US"/>
        </w:rPr>
      </w:pPr>
    </w:p>
    <w:p w14:paraId="11696DC7" w14:textId="77777777" w:rsidR="000B2A9A" w:rsidRPr="001530AA" w:rsidRDefault="000B2A9A" w:rsidP="000B2A9A">
      <w:pPr>
        <w:spacing w:after="0" w:line="240" w:lineRule="auto"/>
        <w:contextualSpacing/>
        <w:jc w:val="both"/>
        <w:rPr>
          <w:rFonts w:cstheme="minorHAnsi"/>
          <w:lang w:val="en-US"/>
        </w:rPr>
      </w:pPr>
    </w:p>
    <w:p w14:paraId="14A51734" w14:textId="1BF21AFD" w:rsidR="000B2A9A" w:rsidRPr="00445AF3" w:rsidRDefault="000B2A9A" w:rsidP="007B0320">
      <w:pPr>
        <w:pStyle w:val="PargrafodaLista"/>
        <w:numPr>
          <w:ilvl w:val="0"/>
          <w:numId w:val="38"/>
        </w:numPr>
        <w:tabs>
          <w:tab w:val="left" w:pos="709"/>
        </w:tabs>
        <w:spacing w:after="0" w:line="240" w:lineRule="auto"/>
        <w:jc w:val="both"/>
        <w:outlineLvl w:val="0"/>
        <w:rPr>
          <w:rFonts w:cstheme="minorHAnsi"/>
          <w:b/>
          <w:bCs/>
        </w:rPr>
      </w:pPr>
      <w:bookmarkStart w:id="136" w:name="_Toc56693722"/>
      <w:bookmarkStart w:id="137" w:name="_Toc48726514"/>
      <w:bookmarkStart w:id="138" w:name="_Toc57822859"/>
      <w:r w:rsidRPr="00445AF3">
        <w:rPr>
          <w:rFonts w:cstheme="minorHAnsi"/>
          <w:b/>
          <w:bCs/>
          <w:lang w:val="en"/>
        </w:rPr>
        <w:t>PAYMENT GUARANTEE</w:t>
      </w:r>
      <w:bookmarkEnd w:id="136"/>
      <w:bookmarkEnd w:id="138"/>
      <w:r w:rsidRPr="00445AF3">
        <w:rPr>
          <w:rFonts w:cstheme="minorHAnsi"/>
          <w:b/>
          <w:bCs/>
          <w:lang w:val="en"/>
        </w:rPr>
        <w:t xml:space="preserve"> </w:t>
      </w:r>
      <w:bookmarkEnd w:id="137"/>
    </w:p>
    <w:p w14:paraId="1C77EA4D" w14:textId="77777777" w:rsidR="000B2A9A" w:rsidRPr="008B2386" w:rsidRDefault="000B2A9A" w:rsidP="000B2A9A">
      <w:pPr>
        <w:spacing w:after="0" w:line="240" w:lineRule="auto"/>
        <w:jc w:val="both"/>
        <w:rPr>
          <w:rFonts w:cstheme="minorHAnsi"/>
        </w:rPr>
      </w:pPr>
    </w:p>
    <w:p w14:paraId="3F645F98" w14:textId="1E21728A" w:rsidR="000B2A9A" w:rsidRPr="00445AF3" w:rsidRDefault="00445AF3" w:rsidP="007B0320">
      <w:pPr>
        <w:pStyle w:val="PargrafodaLista"/>
        <w:numPr>
          <w:ilvl w:val="1"/>
          <w:numId w:val="39"/>
        </w:numPr>
        <w:spacing w:after="0" w:line="240" w:lineRule="auto"/>
        <w:jc w:val="both"/>
        <w:rPr>
          <w:rFonts w:cstheme="minorHAnsi"/>
          <w:lang w:val="en-US"/>
        </w:rPr>
      </w:pPr>
      <w:r>
        <w:rPr>
          <w:rFonts w:cstheme="minorHAnsi"/>
          <w:lang w:val="en"/>
        </w:rPr>
        <w:t xml:space="preserve">. </w:t>
      </w:r>
      <w:r w:rsidR="000B2A9A" w:rsidRPr="00445AF3">
        <w:rPr>
          <w:rFonts w:cstheme="minorHAnsi"/>
          <w:lang w:val="en"/>
        </w:rPr>
        <w:t>PPSA will have the right to demand a bank guarantee by notifying the Trading Agent for opening in no less than two Business Days.</w:t>
      </w:r>
    </w:p>
    <w:p w14:paraId="08B418F9" w14:textId="77777777" w:rsidR="000B2A9A" w:rsidRPr="001530AA" w:rsidRDefault="000B2A9A" w:rsidP="000B2A9A">
      <w:pPr>
        <w:spacing w:after="0" w:line="240" w:lineRule="auto"/>
        <w:ind w:left="720" w:hanging="720"/>
        <w:jc w:val="both"/>
        <w:rPr>
          <w:rFonts w:cstheme="minorHAnsi"/>
          <w:lang w:val="en-US"/>
        </w:rPr>
      </w:pPr>
    </w:p>
    <w:p w14:paraId="002EB844" w14:textId="30367A75" w:rsidR="000B2A9A" w:rsidRPr="00445AF3" w:rsidRDefault="000B2A9A" w:rsidP="007B0320">
      <w:pPr>
        <w:pStyle w:val="PargrafodaLista"/>
        <w:numPr>
          <w:ilvl w:val="1"/>
          <w:numId w:val="40"/>
        </w:numPr>
        <w:spacing w:after="0" w:line="240" w:lineRule="auto"/>
        <w:jc w:val="both"/>
        <w:rPr>
          <w:rFonts w:cstheme="minorHAnsi"/>
          <w:lang w:val="en-US"/>
        </w:rPr>
      </w:pPr>
      <w:r w:rsidRPr="00445AF3">
        <w:rPr>
          <w:rFonts w:cstheme="minorHAnsi"/>
          <w:lang w:val="en"/>
        </w:rPr>
        <w:t xml:space="preserve">The Trading Agent will be in default in accordance with Clause </w:t>
      </w:r>
      <w:r w:rsidRPr="00445AF3">
        <w:rPr>
          <w:rFonts w:cstheme="minorHAnsi"/>
          <w:lang w:val="en"/>
        </w:rPr>
        <w:fldChar w:fldCharType="begin"/>
      </w:r>
      <w:r w:rsidRPr="00445AF3">
        <w:rPr>
          <w:rFonts w:cstheme="minorHAnsi"/>
          <w:lang w:val="en"/>
        </w:rPr>
        <w:instrText xml:space="preserve"> REF _Ref51775706 \r \h </w:instrText>
      </w:r>
      <w:r w:rsidRPr="00445AF3">
        <w:rPr>
          <w:rFonts w:cstheme="minorHAnsi"/>
          <w:lang w:val="en"/>
        </w:rPr>
      </w:r>
      <w:r w:rsidRPr="00445AF3">
        <w:rPr>
          <w:rFonts w:cstheme="minorHAnsi"/>
          <w:lang w:val="en"/>
        </w:rPr>
        <w:fldChar w:fldCharType="separate"/>
      </w:r>
      <w:r w:rsidRPr="00445AF3">
        <w:rPr>
          <w:rFonts w:cstheme="minorHAnsi"/>
          <w:lang w:val="en"/>
        </w:rPr>
        <w:t>14</w:t>
      </w:r>
      <w:r w:rsidRPr="00445AF3">
        <w:rPr>
          <w:rFonts w:cstheme="minorHAnsi"/>
          <w:lang w:val="en"/>
        </w:rPr>
        <w:fldChar w:fldCharType="end"/>
      </w:r>
      <w:r w:rsidRPr="00445AF3">
        <w:rPr>
          <w:rFonts w:cstheme="minorHAnsi"/>
          <w:lang w:val="en"/>
        </w:rPr>
        <w:t xml:space="preserve">, in case it does not provide the bank guarantee under the terms and time required by PPSA. </w:t>
      </w:r>
    </w:p>
    <w:p w14:paraId="1B5FB7D6" w14:textId="77777777" w:rsidR="000B2A9A" w:rsidRPr="001530AA" w:rsidRDefault="000B2A9A" w:rsidP="000B2A9A">
      <w:pPr>
        <w:spacing w:after="0" w:line="240" w:lineRule="auto"/>
        <w:ind w:left="720" w:hanging="720"/>
        <w:jc w:val="both"/>
        <w:rPr>
          <w:rFonts w:cstheme="minorHAnsi"/>
          <w:lang w:val="en-US"/>
        </w:rPr>
      </w:pPr>
    </w:p>
    <w:p w14:paraId="421C49E3" w14:textId="41AEC9C3" w:rsidR="000B2A9A" w:rsidRPr="00445AF3" w:rsidRDefault="000B2A9A" w:rsidP="007B0320">
      <w:pPr>
        <w:pStyle w:val="PargrafodaLista"/>
        <w:numPr>
          <w:ilvl w:val="1"/>
          <w:numId w:val="40"/>
        </w:numPr>
        <w:spacing w:after="0" w:line="240" w:lineRule="auto"/>
        <w:jc w:val="both"/>
        <w:rPr>
          <w:rFonts w:cstheme="minorHAnsi"/>
          <w:lang w:val="en-US"/>
        </w:rPr>
      </w:pPr>
      <w:r w:rsidRPr="00445AF3">
        <w:rPr>
          <w:rFonts w:cstheme="minorHAnsi"/>
          <w:lang w:val="en"/>
        </w:rPr>
        <w:t>In any case, if the Trading Agent does not provide the bank guarantee within the established deadline, PPSA will have no obligation to maintain the supply and the Cargo will return to the management of PPSA, which will arrange for the sale to another buyer, with the Trading Agent being entitled to no compensation, remuneration or indemnity.</w:t>
      </w:r>
    </w:p>
    <w:p w14:paraId="524B53B8" w14:textId="77777777" w:rsidR="000B2A9A" w:rsidRPr="001530AA" w:rsidRDefault="000B2A9A" w:rsidP="000B2A9A">
      <w:pPr>
        <w:spacing w:after="0" w:line="240" w:lineRule="auto"/>
        <w:ind w:left="720" w:hanging="720"/>
        <w:jc w:val="both"/>
        <w:rPr>
          <w:rFonts w:cstheme="minorHAnsi"/>
          <w:lang w:val="en-US"/>
        </w:rPr>
      </w:pPr>
    </w:p>
    <w:p w14:paraId="2ED793E9" w14:textId="25B0DC08" w:rsidR="000B2A9A" w:rsidRPr="00181017" w:rsidRDefault="00181017" w:rsidP="007B0320">
      <w:pPr>
        <w:pStyle w:val="PargrafodaLista"/>
        <w:numPr>
          <w:ilvl w:val="1"/>
          <w:numId w:val="40"/>
        </w:numPr>
        <w:spacing w:after="0" w:line="240" w:lineRule="auto"/>
        <w:jc w:val="both"/>
        <w:rPr>
          <w:rFonts w:cstheme="minorHAnsi"/>
          <w:b/>
          <w:bCs/>
          <w:lang w:val="en-US"/>
        </w:rPr>
      </w:pPr>
      <w:r>
        <w:rPr>
          <w:rFonts w:cstheme="minorHAnsi"/>
          <w:b/>
          <w:bCs/>
          <w:lang w:val="en"/>
        </w:rPr>
        <w:t xml:space="preserve"> </w:t>
      </w:r>
      <w:r w:rsidR="000B2A9A" w:rsidRPr="00181017">
        <w:rPr>
          <w:rFonts w:cstheme="minorHAnsi"/>
          <w:b/>
          <w:bCs/>
          <w:lang w:val="en"/>
        </w:rPr>
        <w:t>Guarantee modalities that may be required by PPSA:</w:t>
      </w:r>
    </w:p>
    <w:p w14:paraId="1F5211DC" w14:textId="77777777" w:rsidR="000B2A9A" w:rsidRPr="001530AA" w:rsidRDefault="000B2A9A" w:rsidP="000B2A9A">
      <w:pPr>
        <w:spacing w:after="0" w:line="240" w:lineRule="auto"/>
        <w:ind w:left="720" w:hanging="720"/>
        <w:jc w:val="both"/>
        <w:rPr>
          <w:rFonts w:cstheme="minorHAnsi"/>
          <w:lang w:val="en-US"/>
        </w:rPr>
      </w:pPr>
    </w:p>
    <w:p w14:paraId="2A83F1F3" w14:textId="5C40F750" w:rsidR="000B2A9A" w:rsidRPr="00181017" w:rsidRDefault="000B2A9A" w:rsidP="007B0320">
      <w:pPr>
        <w:pStyle w:val="PargrafodaLista"/>
        <w:numPr>
          <w:ilvl w:val="2"/>
          <w:numId w:val="40"/>
        </w:numPr>
        <w:spacing w:after="0" w:line="240" w:lineRule="auto"/>
        <w:jc w:val="both"/>
        <w:rPr>
          <w:rFonts w:cstheme="minorHAnsi"/>
          <w:b/>
          <w:bCs/>
        </w:rPr>
      </w:pPr>
      <w:r w:rsidRPr="00181017">
        <w:rPr>
          <w:rFonts w:cstheme="minorHAnsi"/>
          <w:b/>
          <w:bCs/>
          <w:lang w:val="en"/>
        </w:rPr>
        <w:t>Parent company guarantee:</w:t>
      </w:r>
    </w:p>
    <w:p w14:paraId="22E5C6A1" w14:textId="77777777" w:rsidR="000B2A9A" w:rsidRPr="008B2386" w:rsidRDefault="000B2A9A" w:rsidP="000B2A9A">
      <w:pPr>
        <w:spacing w:after="0" w:line="240" w:lineRule="auto"/>
        <w:ind w:left="1418" w:hanging="709"/>
        <w:jc w:val="both"/>
        <w:rPr>
          <w:rFonts w:cstheme="minorHAnsi"/>
        </w:rPr>
      </w:pPr>
    </w:p>
    <w:p w14:paraId="6401CFAD" w14:textId="6DBFFCF7" w:rsidR="000B2A9A" w:rsidRPr="00181017" w:rsidRDefault="000B2A9A" w:rsidP="007B0320">
      <w:pPr>
        <w:pStyle w:val="PargrafodaLista"/>
        <w:numPr>
          <w:ilvl w:val="3"/>
          <w:numId w:val="40"/>
        </w:numPr>
        <w:tabs>
          <w:tab w:val="left" w:pos="1701"/>
        </w:tabs>
        <w:spacing w:after="0" w:line="240" w:lineRule="auto"/>
        <w:jc w:val="both"/>
        <w:rPr>
          <w:rFonts w:cstheme="minorHAnsi"/>
          <w:lang w:val="en-US"/>
        </w:rPr>
      </w:pPr>
      <w:r w:rsidRPr="00181017">
        <w:rPr>
          <w:rFonts w:cstheme="minorHAnsi"/>
          <w:lang w:val="en"/>
        </w:rPr>
        <w:t>The Trading Agent must provide a parent company guarantee in a format acceptable to PPSA;</w:t>
      </w:r>
    </w:p>
    <w:p w14:paraId="3488FABD" w14:textId="77777777" w:rsidR="000B2A9A" w:rsidRPr="001530AA" w:rsidRDefault="000B2A9A" w:rsidP="000B2A9A">
      <w:pPr>
        <w:spacing w:after="0" w:line="240" w:lineRule="auto"/>
        <w:ind w:left="1418" w:hanging="709"/>
        <w:jc w:val="both"/>
        <w:rPr>
          <w:rFonts w:cstheme="minorHAnsi"/>
          <w:lang w:val="en-US"/>
        </w:rPr>
      </w:pPr>
    </w:p>
    <w:p w14:paraId="0607E4CD" w14:textId="7E3CF5D0" w:rsidR="000B2A9A" w:rsidRPr="008C4E7F" w:rsidRDefault="000B2A9A" w:rsidP="007B0320">
      <w:pPr>
        <w:pStyle w:val="PargrafodaLista"/>
        <w:numPr>
          <w:ilvl w:val="2"/>
          <w:numId w:val="40"/>
        </w:numPr>
        <w:spacing w:after="0" w:line="240" w:lineRule="auto"/>
        <w:jc w:val="both"/>
        <w:rPr>
          <w:rFonts w:cstheme="minorHAnsi"/>
        </w:rPr>
      </w:pPr>
      <w:r w:rsidRPr="008C4E7F">
        <w:rPr>
          <w:rFonts w:cstheme="minorHAnsi"/>
          <w:lang w:val="en"/>
        </w:rPr>
        <w:t>Letter of credit</w:t>
      </w:r>
    </w:p>
    <w:p w14:paraId="77E15287" w14:textId="77777777" w:rsidR="000B2A9A" w:rsidRPr="008B2386" w:rsidRDefault="000B2A9A" w:rsidP="000B2A9A">
      <w:pPr>
        <w:spacing w:after="0" w:line="240" w:lineRule="auto"/>
        <w:ind w:left="720" w:hanging="720"/>
        <w:jc w:val="both"/>
        <w:rPr>
          <w:rFonts w:cstheme="minorHAnsi"/>
        </w:rPr>
      </w:pPr>
    </w:p>
    <w:p w14:paraId="1A27FEE1" w14:textId="2FE4FF7F" w:rsidR="000B2A9A" w:rsidRPr="008C4E7F" w:rsidRDefault="000B2A9A" w:rsidP="007B0320">
      <w:pPr>
        <w:pStyle w:val="PargrafodaLista"/>
        <w:numPr>
          <w:ilvl w:val="3"/>
          <w:numId w:val="40"/>
        </w:numPr>
        <w:spacing w:after="0" w:line="240" w:lineRule="auto"/>
        <w:jc w:val="both"/>
        <w:rPr>
          <w:rFonts w:cstheme="minorHAnsi"/>
          <w:lang w:val="en-US"/>
        </w:rPr>
      </w:pPr>
      <w:r w:rsidRPr="008C4E7F">
        <w:rPr>
          <w:rFonts w:cstheme="minorHAnsi"/>
          <w:lang w:val="en"/>
        </w:rPr>
        <w:t>PPSA may request a standby letter of credit or irrevocable document in favor of PPSA, opened in a first-rate bank, with the content, term and amount informed by PPSA.</w:t>
      </w:r>
    </w:p>
    <w:p w14:paraId="0B69BEB4" w14:textId="77777777" w:rsidR="000B2A9A" w:rsidRPr="001530AA" w:rsidRDefault="000B2A9A" w:rsidP="000B2A9A">
      <w:pPr>
        <w:spacing w:after="0" w:line="240" w:lineRule="auto"/>
        <w:ind w:left="1701" w:hanging="992"/>
        <w:jc w:val="both"/>
        <w:rPr>
          <w:rFonts w:cstheme="minorHAnsi"/>
          <w:lang w:val="en-US"/>
        </w:rPr>
      </w:pPr>
    </w:p>
    <w:p w14:paraId="72C5C55F" w14:textId="1A4A08E6" w:rsidR="000B2A9A" w:rsidRPr="00214DEA" w:rsidRDefault="000B2A9A" w:rsidP="007B0320">
      <w:pPr>
        <w:pStyle w:val="PargrafodaLista"/>
        <w:numPr>
          <w:ilvl w:val="3"/>
          <w:numId w:val="40"/>
        </w:numPr>
        <w:spacing w:after="0" w:line="240" w:lineRule="auto"/>
        <w:jc w:val="both"/>
        <w:rPr>
          <w:rFonts w:cstheme="minorHAnsi"/>
          <w:lang w:val="en-US"/>
        </w:rPr>
      </w:pPr>
      <w:r w:rsidRPr="00214DEA">
        <w:rPr>
          <w:rFonts w:cstheme="minorHAnsi"/>
          <w:lang w:val="en"/>
        </w:rPr>
        <w:t xml:space="preserve">The letter of credit must be sufficient to cover 115% (one </w:t>
      </w:r>
      <w:proofErr w:type="spellStart"/>
      <w:r w:rsidRPr="00214DEA">
        <w:rPr>
          <w:rFonts w:cstheme="minorHAnsi"/>
          <w:lang w:val="en"/>
        </w:rPr>
        <w:t>hundrer</w:t>
      </w:r>
      <w:proofErr w:type="spellEnd"/>
      <w:r w:rsidRPr="00214DEA">
        <w:rPr>
          <w:rFonts w:cstheme="minorHAnsi"/>
          <w:lang w:val="en"/>
        </w:rPr>
        <w:t xml:space="preserve"> and fifteen percent) of the estimated value of the Cargo, and 120% (one hundred and twenty percent) of the nominal volume defined in the Final Lifting Schedule. </w:t>
      </w:r>
    </w:p>
    <w:p w14:paraId="2831C061" w14:textId="77777777" w:rsidR="000B2A9A" w:rsidRPr="001530AA" w:rsidRDefault="000B2A9A" w:rsidP="000B2A9A">
      <w:pPr>
        <w:pStyle w:val="PargrafodaLista"/>
        <w:rPr>
          <w:rFonts w:cstheme="minorHAnsi"/>
          <w:lang w:val="en-US"/>
        </w:rPr>
      </w:pPr>
    </w:p>
    <w:p w14:paraId="17AE0E40" w14:textId="075DDC46" w:rsidR="000B2A9A" w:rsidRPr="00214DEA" w:rsidRDefault="000B2A9A" w:rsidP="007B0320">
      <w:pPr>
        <w:pStyle w:val="PargrafodaLista"/>
        <w:numPr>
          <w:ilvl w:val="3"/>
          <w:numId w:val="40"/>
        </w:numPr>
        <w:spacing w:after="0" w:line="240" w:lineRule="auto"/>
        <w:jc w:val="both"/>
        <w:rPr>
          <w:rFonts w:cstheme="minorHAnsi"/>
          <w:lang w:val="en-US"/>
        </w:rPr>
      </w:pPr>
      <w:r w:rsidRPr="00214DEA">
        <w:rPr>
          <w:rFonts w:cstheme="minorHAnsi"/>
          <w:lang w:val="en"/>
        </w:rPr>
        <w:t>If the VPR of the shipment, for any reason, does not occur within the scheduled period, Buyer shall obtain an extension or provide a new letter of credit on terms acceptable to PPSA.</w:t>
      </w:r>
    </w:p>
    <w:p w14:paraId="0B656BE5" w14:textId="77777777" w:rsidR="000B2A9A" w:rsidRPr="001530AA" w:rsidRDefault="000B2A9A" w:rsidP="000B2A9A">
      <w:pPr>
        <w:spacing w:after="0" w:line="240" w:lineRule="auto"/>
        <w:ind w:left="720" w:hanging="720"/>
        <w:jc w:val="both"/>
        <w:rPr>
          <w:rFonts w:cstheme="minorHAnsi"/>
          <w:lang w:val="en-US"/>
        </w:rPr>
      </w:pPr>
    </w:p>
    <w:p w14:paraId="4CE8DDF9" w14:textId="272CCA26" w:rsidR="000B2A9A" w:rsidRPr="00214DEA" w:rsidRDefault="000B2A9A" w:rsidP="007B0320">
      <w:pPr>
        <w:pStyle w:val="PargrafodaLista"/>
        <w:numPr>
          <w:ilvl w:val="1"/>
          <w:numId w:val="40"/>
        </w:numPr>
        <w:spacing w:after="0" w:line="240" w:lineRule="auto"/>
        <w:jc w:val="both"/>
        <w:rPr>
          <w:rFonts w:cstheme="minorHAnsi"/>
        </w:rPr>
      </w:pPr>
      <w:r w:rsidRPr="00214DEA">
        <w:rPr>
          <w:rFonts w:cstheme="minorHAnsi"/>
          <w:lang w:val="en"/>
        </w:rPr>
        <w:t>Payment in Advance</w:t>
      </w:r>
    </w:p>
    <w:p w14:paraId="1C9872A0" w14:textId="77777777" w:rsidR="000B2A9A" w:rsidRPr="008B2386" w:rsidRDefault="000B2A9A" w:rsidP="000B2A9A">
      <w:pPr>
        <w:spacing w:after="0" w:line="240" w:lineRule="auto"/>
        <w:jc w:val="both"/>
        <w:rPr>
          <w:rFonts w:cstheme="minorHAnsi"/>
        </w:rPr>
      </w:pPr>
    </w:p>
    <w:p w14:paraId="1F721D73" w14:textId="23870F53" w:rsidR="000B2A9A" w:rsidRPr="00214DEA" w:rsidRDefault="000B2A9A" w:rsidP="007B0320">
      <w:pPr>
        <w:pStyle w:val="PargrafodaLista"/>
        <w:numPr>
          <w:ilvl w:val="2"/>
          <w:numId w:val="40"/>
        </w:numPr>
        <w:spacing w:after="0" w:line="240" w:lineRule="auto"/>
        <w:jc w:val="both"/>
        <w:rPr>
          <w:rFonts w:cstheme="minorHAnsi"/>
          <w:lang w:val="en-US"/>
        </w:rPr>
      </w:pPr>
      <w:r w:rsidRPr="00214DEA">
        <w:rPr>
          <w:rFonts w:cstheme="minorHAnsi"/>
          <w:lang w:val="en"/>
        </w:rPr>
        <w:t>The Trading Agent can make the payment in advance, by mutual agreement with PPSA, against a provisional invoice that shall have the value based on the prices available at the time of issuance of the provisional invoice, and 120% (one hundred and twenty percent) of the nominal amount contained in the Final Lifting Schedule.</w:t>
      </w:r>
    </w:p>
    <w:p w14:paraId="77E07687" w14:textId="77777777" w:rsidR="000B2A9A" w:rsidRPr="001530AA" w:rsidRDefault="000B2A9A" w:rsidP="000B2A9A">
      <w:pPr>
        <w:pStyle w:val="PargrafodaLista"/>
        <w:spacing w:after="0" w:line="240" w:lineRule="auto"/>
        <w:ind w:left="1608"/>
        <w:jc w:val="both"/>
        <w:rPr>
          <w:rFonts w:cstheme="minorHAnsi"/>
          <w:lang w:val="en-US"/>
        </w:rPr>
      </w:pPr>
    </w:p>
    <w:p w14:paraId="5FC3A62F" w14:textId="6FCB3A67" w:rsidR="00C76386" w:rsidRDefault="00C76386" w:rsidP="00A53984">
      <w:pPr>
        <w:pStyle w:val="PargrafodaLista"/>
        <w:tabs>
          <w:tab w:val="left" w:pos="0"/>
          <w:tab w:val="left" w:pos="851"/>
          <w:tab w:val="left" w:pos="993"/>
        </w:tabs>
        <w:spacing w:after="0" w:line="240" w:lineRule="auto"/>
        <w:ind w:left="0"/>
        <w:jc w:val="both"/>
        <w:rPr>
          <w:rFonts w:cstheme="minorHAnsi"/>
          <w:lang w:val="en-US"/>
        </w:rPr>
      </w:pPr>
    </w:p>
    <w:p w14:paraId="628C7FBF" w14:textId="77777777" w:rsidR="00C76386" w:rsidRPr="00683444" w:rsidRDefault="00C76386" w:rsidP="00A53984">
      <w:pPr>
        <w:pStyle w:val="PargrafodaLista"/>
        <w:tabs>
          <w:tab w:val="left" w:pos="0"/>
          <w:tab w:val="left" w:pos="851"/>
          <w:tab w:val="left" w:pos="993"/>
        </w:tabs>
        <w:spacing w:after="0" w:line="240" w:lineRule="auto"/>
        <w:ind w:left="0"/>
        <w:jc w:val="both"/>
        <w:rPr>
          <w:rFonts w:cstheme="minorHAnsi"/>
          <w:lang w:val="en-US"/>
        </w:rPr>
      </w:pPr>
    </w:p>
    <w:p w14:paraId="31B86F78" w14:textId="77777777" w:rsidR="00E67FEF" w:rsidRPr="009B4100" w:rsidRDefault="00F519D3" w:rsidP="007B0320">
      <w:pPr>
        <w:pStyle w:val="PargrafodaLista"/>
        <w:numPr>
          <w:ilvl w:val="0"/>
          <w:numId w:val="40"/>
        </w:numPr>
        <w:spacing w:after="0" w:line="240" w:lineRule="auto"/>
        <w:ind w:left="851" w:hanging="851"/>
        <w:outlineLvl w:val="0"/>
        <w:rPr>
          <w:b/>
        </w:rPr>
      </w:pPr>
      <w:bookmarkStart w:id="139" w:name="_Toc57822860"/>
      <w:r>
        <w:rPr>
          <w:b/>
          <w:bCs/>
        </w:rPr>
        <w:t>RISK MATRIX</w:t>
      </w:r>
      <w:bookmarkEnd w:id="139"/>
    </w:p>
    <w:p w14:paraId="0B991375" w14:textId="77777777" w:rsidR="00F20A15" w:rsidRPr="009B4100" w:rsidRDefault="00F20A15" w:rsidP="00BA141A">
      <w:pPr>
        <w:spacing w:after="0" w:line="240" w:lineRule="auto"/>
      </w:pPr>
    </w:p>
    <w:p w14:paraId="0A8C2036" w14:textId="3635EC1C" w:rsidR="00071E74" w:rsidRPr="00683444" w:rsidRDefault="00071E74" w:rsidP="00BA141A">
      <w:pPr>
        <w:spacing w:after="0" w:line="240" w:lineRule="auto"/>
        <w:contextualSpacing/>
        <w:jc w:val="both"/>
        <w:rPr>
          <w:b/>
          <w:lang w:val="en-US"/>
        </w:rPr>
      </w:pPr>
      <w:r w:rsidRPr="009F23FD">
        <w:rPr>
          <w:lang w:val="en-US"/>
        </w:rPr>
        <w:t xml:space="preserve">In addition to the risks already addressed throughout this </w:t>
      </w:r>
      <w:r w:rsidR="009F23FD">
        <w:rPr>
          <w:lang w:val="en-US"/>
        </w:rPr>
        <w:t>Basic Project</w:t>
      </w:r>
      <w:r w:rsidRPr="009F23FD">
        <w:rPr>
          <w:lang w:val="en-US"/>
        </w:rPr>
        <w:t>, the risk matrix below presents</w:t>
      </w:r>
      <w:r w:rsidRPr="009F23FD">
        <w:rPr>
          <w:bCs/>
          <w:lang w:val="en-US"/>
        </w:rPr>
        <w:t xml:space="preserve"> risks that must be considered by the </w:t>
      </w:r>
      <w:r w:rsidR="000079D8" w:rsidRPr="009F23FD">
        <w:rPr>
          <w:bCs/>
          <w:lang w:val="en-US"/>
        </w:rPr>
        <w:t>bidders</w:t>
      </w:r>
      <w:r w:rsidRPr="009F23FD">
        <w:rPr>
          <w:lang w:val="en-US"/>
        </w:rPr>
        <w:t>.</w:t>
      </w:r>
    </w:p>
    <w:p w14:paraId="3CBC6DA4" w14:textId="77777777" w:rsidR="00902D29" w:rsidRPr="00683444" w:rsidRDefault="00902D29" w:rsidP="00BA141A">
      <w:pPr>
        <w:pStyle w:val="PargrafodaLista"/>
        <w:tabs>
          <w:tab w:val="left" w:pos="142"/>
          <w:tab w:val="left" w:pos="851"/>
          <w:tab w:val="left" w:pos="993"/>
        </w:tabs>
        <w:spacing w:after="0" w:line="240" w:lineRule="auto"/>
        <w:ind w:left="567"/>
        <w:jc w:val="both"/>
        <w:rPr>
          <w:rFonts w:cstheme="minorHAnsi"/>
          <w:lang w:val="en-US"/>
        </w:rPr>
      </w:pPr>
    </w:p>
    <w:tbl>
      <w:tblPr>
        <w:tblStyle w:val="TableGrid2"/>
        <w:tblW w:w="10349" w:type="dxa"/>
        <w:tblInd w:w="-856" w:type="dxa"/>
        <w:tblLayout w:type="fixed"/>
        <w:tblLook w:val="04A0" w:firstRow="1" w:lastRow="0" w:firstColumn="1" w:lastColumn="0" w:noHBand="0" w:noVBand="1"/>
      </w:tblPr>
      <w:tblGrid>
        <w:gridCol w:w="1702"/>
        <w:gridCol w:w="2977"/>
        <w:gridCol w:w="2126"/>
        <w:gridCol w:w="1843"/>
        <w:gridCol w:w="1701"/>
      </w:tblGrid>
      <w:tr w:rsidR="009B48F8" w:rsidRPr="009B4100" w14:paraId="4D7682D7" w14:textId="77777777" w:rsidTr="006C3EB0">
        <w:trPr>
          <w:trHeight w:val="315"/>
        </w:trPr>
        <w:tc>
          <w:tcPr>
            <w:tcW w:w="1702" w:type="dxa"/>
            <w:shd w:val="clear" w:color="auto" w:fill="DAEEF3"/>
            <w:vAlign w:val="center"/>
            <w:hideMark/>
          </w:tcPr>
          <w:p w14:paraId="23C704FF" w14:textId="77777777" w:rsidR="009B48F8" w:rsidRPr="009B4100" w:rsidRDefault="009B48F8" w:rsidP="009B48F8">
            <w:pPr>
              <w:spacing w:before="120" w:after="120" w:line="240" w:lineRule="exact"/>
              <w:jc w:val="center"/>
              <w:rPr>
                <w:rFonts w:ascii="Calibri" w:hAnsi="Calibri" w:cs="Times New Roman"/>
                <w:b/>
                <w:sz w:val="21"/>
                <w:szCs w:val="21"/>
              </w:rPr>
            </w:pPr>
            <w:r>
              <w:rPr>
                <w:rFonts w:ascii="Calibri" w:hAnsi="Calibri" w:cs="Times New Roman"/>
                <w:b/>
                <w:bCs/>
                <w:sz w:val="21"/>
                <w:szCs w:val="21"/>
              </w:rPr>
              <w:t>RISK CATEGORY</w:t>
            </w:r>
          </w:p>
        </w:tc>
        <w:tc>
          <w:tcPr>
            <w:tcW w:w="2977" w:type="dxa"/>
            <w:shd w:val="clear" w:color="auto" w:fill="DAEEF3"/>
            <w:vAlign w:val="center"/>
            <w:hideMark/>
          </w:tcPr>
          <w:p w14:paraId="25176B01" w14:textId="77777777" w:rsidR="009B48F8" w:rsidRPr="009B4100" w:rsidRDefault="009B48F8" w:rsidP="009B48F8">
            <w:pPr>
              <w:spacing w:before="120" w:after="120" w:line="240" w:lineRule="exact"/>
              <w:jc w:val="center"/>
              <w:rPr>
                <w:rFonts w:ascii="Calibri" w:hAnsi="Calibri" w:cs="Times New Roman"/>
                <w:b/>
                <w:sz w:val="21"/>
                <w:szCs w:val="21"/>
              </w:rPr>
            </w:pPr>
            <w:r>
              <w:rPr>
                <w:rFonts w:ascii="Calibri" w:hAnsi="Calibri" w:cs="Times New Roman"/>
                <w:b/>
                <w:bCs/>
                <w:sz w:val="21"/>
                <w:szCs w:val="21"/>
              </w:rPr>
              <w:t>DESCRIPTION</w:t>
            </w:r>
          </w:p>
        </w:tc>
        <w:tc>
          <w:tcPr>
            <w:tcW w:w="2126" w:type="dxa"/>
            <w:shd w:val="clear" w:color="auto" w:fill="DAEEF3"/>
            <w:vAlign w:val="center"/>
            <w:hideMark/>
          </w:tcPr>
          <w:p w14:paraId="0E70B9F7" w14:textId="77777777" w:rsidR="009B48F8" w:rsidRPr="009B4100" w:rsidRDefault="009B48F8" w:rsidP="009B48F8">
            <w:pPr>
              <w:spacing w:before="120" w:after="120" w:line="240" w:lineRule="exact"/>
              <w:jc w:val="center"/>
              <w:rPr>
                <w:rFonts w:ascii="Calibri" w:hAnsi="Calibri" w:cs="Times New Roman"/>
                <w:b/>
                <w:sz w:val="21"/>
                <w:szCs w:val="21"/>
              </w:rPr>
            </w:pPr>
            <w:r>
              <w:rPr>
                <w:rFonts w:ascii="Calibri" w:hAnsi="Calibri" w:cs="Times New Roman"/>
                <w:b/>
                <w:bCs/>
                <w:sz w:val="21"/>
                <w:szCs w:val="21"/>
              </w:rPr>
              <w:t>CONSEQUENCE</w:t>
            </w:r>
          </w:p>
        </w:tc>
        <w:tc>
          <w:tcPr>
            <w:tcW w:w="1843" w:type="dxa"/>
            <w:shd w:val="clear" w:color="auto" w:fill="DAEEF3"/>
            <w:vAlign w:val="center"/>
            <w:hideMark/>
          </w:tcPr>
          <w:p w14:paraId="159AFFD7" w14:textId="77777777" w:rsidR="009B48F8" w:rsidRPr="009B4100" w:rsidRDefault="009B48F8" w:rsidP="009B48F8">
            <w:pPr>
              <w:spacing w:before="120" w:after="120" w:line="240" w:lineRule="exact"/>
              <w:jc w:val="center"/>
              <w:rPr>
                <w:rFonts w:ascii="Calibri" w:hAnsi="Calibri" w:cs="Times New Roman"/>
                <w:b/>
                <w:sz w:val="21"/>
                <w:szCs w:val="21"/>
              </w:rPr>
            </w:pPr>
            <w:r>
              <w:rPr>
                <w:rFonts w:ascii="Calibri" w:hAnsi="Calibri" w:cs="Times New Roman"/>
                <w:b/>
                <w:bCs/>
                <w:sz w:val="21"/>
                <w:szCs w:val="21"/>
              </w:rPr>
              <w:t>MITIGATING MEASURES</w:t>
            </w:r>
          </w:p>
        </w:tc>
        <w:tc>
          <w:tcPr>
            <w:tcW w:w="1701" w:type="dxa"/>
            <w:shd w:val="clear" w:color="auto" w:fill="DAEEF3"/>
            <w:vAlign w:val="center"/>
            <w:hideMark/>
          </w:tcPr>
          <w:p w14:paraId="76559D0A" w14:textId="77777777" w:rsidR="009B48F8" w:rsidRPr="009B4100" w:rsidRDefault="009B48F8" w:rsidP="009B48F8">
            <w:pPr>
              <w:spacing w:before="120" w:after="120" w:line="240" w:lineRule="exact"/>
              <w:jc w:val="center"/>
              <w:rPr>
                <w:rFonts w:ascii="Calibri" w:hAnsi="Calibri" w:cs="Times New Roman"/>
                <w:b/>
                <w:sz w:val="21"/>
                <w:szCs w:val="21"/>
              </w:rPr>
            </w:pPr>
            <w:r>
              <w:rPr>
                <w:rFonts w:ascii="Calibri" w:hAnsi="Calibri" w:cs="Times New Roman"/>
                <w:b/>
                <w:bCs/>
                <w:sz w:val="21"/>
                <w:szCs w:val="21"/>
              </w:rPr>
              <w:t>RISK ALLOCATION</w:t>
            </w:r>
          </w:p>
        </w:tc>
      </w:tr>
      <w:tr w:rsidR="009B48F8" w:rsidRPr="009B4100" w14:paraId="6AF2E595" w14:textId="77777777" w:rsidTr="006C3EB0">
        <w:trPr>
          <w:trHeight w:val="615"/>
        </w:trPr>
        <w:tc>
          <w:tcPr>
            <w:tcW w:w="1702" w:type="dxa"/>
            <w:vMerge w:val="restart"/>
            <w:vAlign w:val="center"/>
            <w:hideMark/>
          </w:tcPr>
          <w:p w14:paraId="568655D5" w14:textId="77777777" w:rsidR="009B48F8" w:rsidRPr="00683444" w:rsidRDefault="009B48F8" w:rsidP="009B48F8">
            <w:pPr>
              <w:spacing w:before="120" w:after="120" w:line="240" w:lineRule="exact"/>
              <w:jc w:val="center"/>
              <w:rPr>
                <w:rFonts w:ascii="Calibri" w:hAnsi="Calibri" w:cs="Times New Roman"/>
                <w:sz w:val="21"/>
                <w:szCs w:val="21"/>
                <w:lang w:val="en-US"/>
              </w:rPr>
            </w:pPr>
            <w:r w:rsidRPr="009F23FD">
              <w:rPr>
                <w:rFonts w:ascii="Calibri" w:hAnsi="Calibri" w:cs="Times New Roman"/>
                <w:sz w:val="21"/>
                <w:szCs w:val="21"/>
                <w:lang w:val="en-US"/>
              </w:rPr>
              <w:lastRenderedPageBreak/>
              <w:t>Risk related to the performance of the contractual object (including delays)</w:t>
            </w:r>
          </w:p>
        </w:tc>
        <w:tc>
          <w:tcPr>
            <w:tcW w:w="2977" w:type="dxa"/>
            <w:vAlign w:val="center"/>
            <w:hideMark/>
          </w:tcPr>
          <w:p w14:paraId="7A97C383" w14:textId="77777777" w:rsidR="009B48F8" w:rsidRPr="00683444" w:rsidRDefault="009B48F8" w:rsidP="009B48F8">
            <w:pPr>
              <w:spacing w:before="120" w:after="120" w:line="240" w:lineRule="exact"/>
              <w:jc w:val="center"/>
              <w:rPr>
                <w:rFonts w:ascii="Calibri" w:hAnsi="Calibri" w:cs="Times New Roman"/>
                <w:sz w:val="21"/>
                <w:szCs w:val="21"/>
                <w:lang w:val="en-US"/>
              </w:rPr>
            </w:pPr>
            <w:r w:rsidRPr="009F23FD">
              <w:rPr>
                <w:rFonts w:ascii="Calibri" w:hAnsi="Calibri" w:cs="Times New Roman"/>
                <w:sz w:val="21"/>
                <w:szCs w:val="21"/>
                <w:lang w:val="en-US"/>
              </w:rPr>
              <w:t>General delays in the performance of the contractual object by the Trading Agent’s fault.</w:t>
            </w:r>
          </w:p>
        </w:tc>
        <w:tc>
          <w:tcPr>
            <w:tcW w:w="2126" w:type="dxa"/>
            <w:vAlign w:val="center"/>
            <w:hideMark/>
          </w:tcPr>
          <w:p w14:paraId="2B347173" w14:textId="77777777" w:rsidR="009B48F8" w:rsidRPr="00683444" w:rsidRDefault="009B48F8" w:rsidP="009B48F8">
            <w:pPr>
              <w:spacing w:before="120" w:after="120" w:line="240" w:lineRule="exact"/>
              <w:jc w:val="center"/>
              <w:rPr>
                <w:rFonts w:ascii="Calibri" w:hAnsi="Calibri" w:cs="Times New Roman"/>
                <w:sz w:val="21"/>
                <w:szCs w:val="21"/>
                <w:lang w:val="en-US"/>
              </w:rPr>
            </w:pPr>
            <w:r w:rsidRPr="009F23FD">
              <w:rPr>
                <w:rFonts w:ascii="Calibri" w:hAnsi="Calibri" w:cs="Times New Roman"/>
                <w:sz w:val="21"/>
                <w:szCs w:val="21"/>
                <w:lang w:val="en-US"/>
              </w:rPr>
              <w:t>Total or partial nonperformance of the agreement.</w:t>
            </w:r>
          </w:p>
        </w:tc>
        <w:tc>
          <w:tcPr>
            <w:tcW w:w="1843" w:type="dxa"/>
            <w:vAlign w:val="center"/>
            <w:hideMark/>
          </w:tcPr>
          <w:p w14:paraId="15F1222B" w14:textId="77777777" w:rsidR="009B48F8" w:rsidRPr="00683444" w:rsidRDefault="009B48F8" w:rsidP="009B48F8">
            <w:pPr>
              <w:spacing w:before="120" w:after="120" w:line="240" w:lineRule="exact"/>
              <w:jc w:val="center"/>
              <w:rPr>
                <w:rFonts w:ascii="Calibri" w:hAnsi="Calibri" w:cs="Times New Roman"/>
                <w:sz w:val="21"/>
                <w:szCs w:val="21"/>
                <w:lang w:val="en-US"/>
              </w:rPr>
            </w:pPr>
            <w:r w:rsidRPr="009F23FD">
              <w:rPr>
                <w:rFonts w:ascii="Calibri" w:hAnsi="Calibri" w:cs="Times New Roman"/>
                <w:sz w:val="21"/>
                <w:szCs w:val="21"/>
                <w:lang w:val="en-US"/>
              </w:rPr>
              <w:t>Diligence of the Trading Agent in the performance of the agreement.</w:t>
            </w:r>
          </w:p>
        </w:tc>
        <w:tc>
          <w:tcPr>
            <w:tcW w:w="1701" w:type="dxa"/>
            <w:vAlign w:val="center"/>
            <w:hideMark/>
          </w:tcPr>
          <w:p w14:paraId="5EB899D8" w14:textId="77777777" w:rsidR="009B48F8" w:rsidRPr="009B4100" w:rsidRDefault="009B48F8" w:rsidP="009B48F8">
            <w:pPr>
              <w:spacing w:before="120" w:after="120" w:line="240" w:lineRule="exact"/>
              <w:jc w:val="center"/>
              <w:rPr>
                <w:rFonts w:ascii="Calibri" w:hAnsi="Calibri" w:cs="Times New Roman"/>
                <w:sz w:val="21"/>
                <w:szCs w:val="21"/>
              </w:rPr>
            </w:pPr>
            <w:r>
              <w:rPr>
                <w:rFonts w:ascii="Calibri" w:hAnsi="Calibri" w:cs="Times New Roman"/>
                <w:sz w:val="21"/>
                <w:szCs w:val="21"/>
              </w:rPr>
              <w:t>Trading Agent</w:t>
            </w:r>
          </w:p>
        </w:tc>
      </w:tr>
      <w:tr w:rsidR="009B48F8" w:rsidRPr="009B4100" w14:paraId="55E925BE" w14:textId="77777777" w:rsidTr="006C3EB0">
        <w:trPr>
          <w:trHeight w:val="615"/>
        </w:trPr>
        <w:tc>
          <w:tcPr>
            <w:tcW w:w="1702" w:type="dxa"/>
            <w:vMerge/>
            <w:vAlign w:val="center"/>
            <w:hideMark/>
          </w:tcPr>
          <w:p w14:paraId="035E7779" w14:textId="77777777" w:rsidR="009B48F8" w:rsidRPr="009B4100" w:rsidRDefault="009B48F8" w:rsidP="009B48F8">
            <w:pPr>
              <w:spacing w:before="120" w:after="120" w:line="240" w:lineRule="exact"/>
              <w:jc w:val="center"/>
              <w:rPr>
                <w:rFonts w:ascii="Calibri" w:hAnsi="Calibri" w:cs="Times New Roman"/>
                <w:sz w:val="21"/>
                <w:szCs w:val="21"/>
              </w:rPr>
            </w:pPr>
          </w:p>
        </w:tc>
        <w:tc>
          <w:tcPr>
            <w:tcW w:w="2977" w:type="dxa"/>
            <w:vAlign w:val="center"/>
            <w:hideMark/>
          </w:tcPr>
          <w:p w14:paraId="5A1A17A0" w14:textId="77777777" w:rsidR="009B48F8" w:rsidRPr="00683444" w:rsidRDefault="009B48F8" w:rsidP="007A66E3">
            <w:pPr>
              <w:spacing w:before="120" w:after="120" w:line="240" w:lineRule="exact"/>
              <w:jc w:val="center"/>
              <w:rPr>
                <w:rFonts w:ascii="Calibri" w:hAnsi="Calibri" w:cs="Times New Roman"/>
                <w:sz w:val="21"/>
                <w:szCs w:val="21"/>
                <w:lang w:val="en-US"/>
              </w:rPr>
            </w:pPr>
            <w:r w:rsidRPr="009F23FD">
              <w:rPr>
                <w:rFonts w:ascii="Calibri" w:hAnsi="Calibri" w:cs="Times New Roman"/>
                <w:sz w:val="21"/>
                <w:szCs w:val="21"/>
                <w:lang w:val="en-US"/>
              </w:rPr>
              <w:t>Facts delaying or impeding the performance of the agreement, which are typical of the ordinary risk of trading activities.</w:t>
            </w:r>
          </w:p>
        </w:tc>
        <w:tc>
          <w:tcPr>
            <w:tcW w:w="2126" w:type="dxa"/>
            <w:vAlign w:val="center"/>
            <w:hideMark/>
          </w:tcPr>
          <w:p w14:paraId="36093795" w14:textId="77777777" w:rsidR="009B48F8" w:rsidRPr="00683444" w:rsidRDefault="009B48F8" w:rsidP="009B48F8">
            <w:pPr>
              <w:spacing w:before="120" w:after="120" w:line="240" w:lineRule="exact"/>
              <w:jc w:val="center"/>
              <w:rPr>
                <w:rFonts w:ascii="Calibri" w:hAnsi="Calibri" w:cs="Times New Roman"/>
                <w:sz w:val="21"/>
                <w:szCs w:val="21"/>
                <w:lang w:val="en-US"/>
              </w:rPr>
            </w:pPr>
            <w:r w:rsidRPr="009F23FD">
              <w:rPr>
                <w:rFonts w:ascii="Calibri" w:hAnsi="Calibri" w:cs="Times New Roman"/>
                <w:sz w:val="21"/>
                <w:szCs w:val="21"/>
                <w:lang w:val="en-US"/>
              </w:rPr>
              <w:t>Partial or total nonperformance of the agreement.</w:t>
            </w:r>
          </w:p>
        </w:tc>
        <w:tc>
          <w:tcPr>
            <w:tcW w:w="1843" w:type="dxa"/>
            <w:vAlign w:val="center"/>
            <w:hideMark/>
          </w:tcPr>
          <w:p w14:paraId="1AA61C88" w14:textId="77777777" w:rsidR="009B48F8" w:rsidRPr="009B4100" w:rsidRDefault="009B48F8" w:rsidP="009B48F8">
            <w:pPr>
              <w:spacing w:before="120" w:after="120" w:line="240" w:lineRule="exact"/>
              <w:jc w:val="center"/>
              <w:rPr>
                <w:rFonts w:ascii="Calibri" w:hAnsi="Calibri" w:cs="Times New Roman"/>
                <w:sz w:val="21"/>
                <w:szCs w:val="21"/>
              </w:rPr>
            </w:pPr>
            <w:r>
              <w:rPr>
                <w:rFonts w:ascii="Calibri" w:hAnsi="Calibri" w:cs="Times New Roman"/>
                <w:sz w:val="21"/>
                <w:szCs w:val="21"/>
              </w:rPr>
              <w:t xml:space="preserve">Business </w:t>
            </w:r>
            <w:proofErr w:type="spellStart"/>
            <w:r>
              <w:rPr>
                <w:rFonts w:ascii="Calibri" w:hAnsi="Calibri" w:cs="Times New Roman"/>
                <w:sz w:val="21"/>
                <w:szCs w:val="21"/>
              </w:rPr>
              <w:t>planning</w:t>
            </w:r>
            <w:proofErr w:type="spellEnd"/>
            <w:r>
              <w:rPr>
                <w:rFonts w:ascii="Calibri" w:hAnsi="Calibri" w:cs="Times New Roman"/>
                <w:sz w:val="21"/>
                <w:szCs w:val="21"/>
              </w:rPr>
              <w:t>.</w:t>
            </w:r>
          </w:p>
        </w:tc>
        <w:tc>
          <w:tcPr>
            <w:tcW w:w="1701" w:type="dxa"/>
            <w:vAlign w:val="center"/>
            <w:hideMark/>
          </w:tcPr>
          <w:p w14:paraId="71A1593B" w14:textId="77777777" w:rsidR="009B48F8" w:rsidRPr="009B4100" w:rsidRDefault="009B48F8" w:rsidP="009B48F8">
            <w:pPr>
              <w:spacing w:before="120" w:after="120" w:line="240" w:lineRule="exact"/>
              <w:jc w:val="center"/>
              <w:rPr>
                <w:rFonts w:ascii="Calibri" w:hAnsi="Calibri" w:cs="Times New Roman"/>
                <w:sz w:val="21"/>
                <w:szCs w:val="21"/>
              </w:rPr>
            </w:pPr>
            <w:r>
              <w:rPr>
                <w:rFonts w:ascii="Calibri" w:hAnsi="Calibri" w:cs="Times New Roman"/>
                <w:sz w:val="21"/>
                <w:szCs w:val="21"/>
              </w:rPr>
              <w:t>Trading Agent</w:t>
            </w:r>
          </w:p>
        </w:tc>
      </w:tr>
      <w:tr w:rsidR="009B48F8" w:rsidRPr="009B4100" w14:paraId="2C15A944" w14:textId="77777777" w:rsidTr="006C3EB0">
        <w:trPr>
          <w:trHeight w:val="1215"/>
        </w:trPr>
        <w:tc>
          <w:tcPr>
            <w:tcW w:w="1702" w:type="dxa"/>
            <w:vMerge/>
            <w:vAlign w:val="center"/>
            <w:hideMark/>
          </w:tcPr>
          <w:p w14:paraId="6C59C6DB" w14:textId="77777777" w:rsidR="009B48F8" w:rsidRPr="009B4100" w:rsidRDefault="009B48F8" w:rsidP="009B48F8">
            <w:pPr>
              <w:spacing w:before="120" w:after="120" w:line="240" w:lineRule="exact"/>
              <w:jc w:val="center"/>
              <w:rPr>
                <w:rFonts w:ascii="Calibri" w:hAnsi="Calibri" w:cs="Times New Roman"/>
                <w:sz w:val="21"/>
                <w:szCs w:val="21"/>
              </w:rPr>
            </w:pPr>
          </w:p>
        </w:tc>
        <w:tc>
          <w:tcPr>
            <w:tcW w:w="2977" w:type="dxa"/>
            <w:vAlign w:val="center"/>
            <w:hideMark/>
          </w:tcPr>
          <w:p w14:paraId="4B2EC1C9" w14:textId="77777777" w:rsidR="009B48F8" w:rsidRPr="00683444" w:rsidRDefault="009B48F8" w:rsidP="007A66E3">
            <w:pPr>
              <w:spacing w:before="120" w:after="120" w:line="240" w:lineRule="exact"/>
              <w:jc w:val="center"/>
              <w:rPr>
                <w:rFonts w:ascii="Calibri" w:hAnsi="Calibri" w:cs="Times New Roman"/>
                <w:sz w:val="21"/>
                <w:szCs w:val="21"/>
                <w:lang w:val="en-US"/>
              </w:rPr>
            </w:pPr>
            <w:r w:rsidRPr="009F23FD">
              <w:rPr>
                <w:rFonts w:ascii="Calibri" w:hAnsi="Calibri" w:cs="Times New Roman"/>
                <w:sz w:val="21"/>
                <w:szCs w:val="21"/>
                <w:lang w:val="en-US"/>
              </w:rPr>
              <w:t xml:space="preserve">Facts delaying or impeding the performance of the agreement, which do not constitute an ordinary risk of the agreement, such as “factum </w:t>
            </w:r>
            <w:proofErr w:type="spellStart"/>
            <w:r w:rsidRPr="009F23FD">
              <w:rPr>
                <w:rFonts w:ascii="Calibri" w:hAnsi="Calibri" w:cs="Times New Roman"/>
                <w:sz w:val="21"/>
                <w:szCs w:val="21"/>
                <w:lang w:val="en-US"/>
              </w:rPr>
              <w:t>principis</w:t>
            </w:r>
            <w:proofErr w:type="spellEnd"/>
            <w:r w:rsidRPr="009F23FD">
              <w:rPr>
                <w:rFonts w:ascii="Calibri" w:hAnsi="Calibri" w:cs="Times New Roman"/>
                <w:sz w:val="21"/>
                <w:szCs w:val="21"/>
                <w:lang w:val="en-US"/>
              </w:rPr>
              <w:t>”, act of God, or force majeure, as well as the delay determined by PPSA, which has a proven impact on the Trading Agent's costs.</w:t>
            </w:r>
          </w:p>
        </w:tc>
        <w:tc>
          <w:tcPr>
            <w:tcW w:w="2126" w:type="dxa"/>
            <w:vAlign w:val="center"/>
            <w:hideMark/>
          </w:tcPr>
          <w:p w14:paraId="5BCD0A2B" w14:textId="77777777" w:rsidR="009B48F8" w:rsidRPr="009B4100" w:rsidRDefault="009B48F8" w:rsidP="009B48F8">
            <w:pPr>
              <w:spacing w:before="120" w:after="120" w:line="240" w:lineRule="exact"/>
              <w:jc w:val="center"/>
              <w:rPr>
                <w:rFonts w:ascii="Calibri" w:hAnsi="Calibri" w:cs="Times New Roman"/>
                <w:sz w:val="21"/>
                <w:szCs w:val="21"/>
              </w:rPr>
            </w:pPr>
            <w:proofErr w:type="spellStart"/>
            <w:r>
              <w:rPr>
                <w:rFonts w:ascii="Calibri" w:hAnsi="Calibri" w:cs="Times New Roman"/>
                <w:sz w:val="21"/>
                <w:szCs w:val="21"/>
              </w:rPr>
              <w:t>Increased</w:t>
            </w:r>
            <w:proofErr w:type="spellEnd"/>
            <w:r>
              <w:rPr>
                <w:rFonts w:ascii="Calibri" w:hAnsi="Calibri" w:cs="Times New Roman"/>
                <w:sz w:val="21"/>
                <w:szCs w:val="21"/>
              </w:rPr>
              <w:t xml:space="preserve"> </w:t>
            </w:r>
            <w:proofErr w:type="spellStart"/>
            <w:r>
              <w:rPr>
                <w:rFonts w:ascii="Calibri" w:hAnsi="Calibri" w:cs="Times New Roman"/>
                <w:sz w:val="21"/>
                <w:szCs w:val="21"/>
              </w:rPr>
              <w:t>costs</w:t>
            </w:r>
            <w:proofErr w:type="spellEnd"/>
            <w:r>
              <w:rPr>
                <w:rFonts w:ascii="Calibri" w:hAnsi="Calibri" w:cs="Times New Roman"/>
                <w:sz w:val="21"/>
                <w:szCs w:val="21"/>
              </w:rPr>
              <w:t>.</w:t>
            </w:r>
          </w:p>
        </w:tc>
        <w:tc>
          <w:tcPr>
            <w:tcW w:w="1843" w:type="dxa"/>
            <w:vAlign w:val="center"/>
            <w:hideMark/>
          </w:tcPr>
          <w:p w14:paraId="640BFEC4" w14:textId="77777777" w:rsidR="009B48F8" w:rsidRPr="009B4100" w:rsidRDefault="009B48F8" w:rsidP="009B48F8">
            <w:pPr>
              <w:spacing w:before="120" w:after="120" w:line="240" w:lineRule="exact"/>
              <w:jc w:val="center"/>
              <w:rPr>
                <w:rFonts w:ascii="Calibri" w:hAnsi="Calibri" w:cs="Times New Roman"/>
                <w:sz w:val="21"/>
                <w:szCs w:val="21"/>
              </w:rPr>
            </w:pPr>
            <w:proofErr w:type="spellStart"/>
            <w:r>
              <w:rPr>
                <w:rFonts w:ascii="Calibri" w:hAnsi="Calibri" w:cs="Times New Roman"/>
                <w:sz w:val="21"/>
                <w:szCs w:val="21"/>
              </w:rPr>
              <w:t>Price</w:t>
            </w:r>
            <w:proofErr w:type="spellEnd"/>
            <w:r>
              <w:rPr>
                <w:rFonts w:ascii="Calibri" w:hAnsi="Calibri" w:cs="Times New Roman"/>
                <w:sz w:val="21"/>
                <w:szCs w:val="21"/>
              </w:rPr>
              <w:t xml:space="preserve"> review.</w:t>
            </w:r>
          </w:p>
        </w:tc>
        <w:tc>
          <w:tcPr>
            <w:tcW w:w="1701" w:type="dxa"/>
            <w:vAlign w:val="center"/>
            <w:hideMark/>
          </w:tcPr>
          <w:p w14:paraId="3B399BAA" w14:textId="77777777" w:rsidR="009B48F8" w:rsidRPr="009B4100" w:rsidRDefault="009B48F8" w:rsidP="009B48F8">
            <w:pPr>
              <w:spacing w:before="120" w:after="120" w:line="240" w:lineRule="exact"/>
              <w:jc w:val="center"/>
              <w:rPr>
                <w:rFonts w:ascii="Calibri" w:hAnsi="Calibri" w:cs="Times New Roman"/>
                <w:sz w:val="21"/>
                <w:szCs w:val="21"/>
              </w:rPr>
            </w:pPr>
            <w:r>
              <w:rPr>
                <w:rFonts w:ascii="Calibri" w:hAnsi="Calibri" w:cs="Times New Roman"/>
                <w:sz w:val="21"/>
                <w:szCs w:val="21"/>
              </w:rPr>
              <w:t>PPSA</w:t>
            </w:r>
          </w:p>
        </w:tc>
      </w:tr>
      <w:tr w:rsidR="009B48F8" w:rsidRPr="009B4100" w14:paraId="3DC006EF" w14:textId="77777777" w:rsidTr="006C3EB0">
        <w:trPr>
          <w:trHeight w:val="915"/>
        </w:trPr>
        <w:tc>
          <w:tcPr>
            <w:tcW w:w="1702" w:type="dxa"/>
            <w:vMerge w:val="restart"/>
            <w:tcBorders>
              <w:bottom w:val="single" w:sz="4" w:space="0" w:color="auto"/>
            </w:tcBorders>
            <w:vAlign w:val="center"/>
            <w:hideMark/>
          </w:tcPr>
          <w:p w14:paraId="560B6DBE" w14:textId="77777777" w:rsidR="009B48F8" w:rsidRPr="009B4100" w:rsidRDefault="009B48F8" w:rsidP="009B48F8">
            <w:pPr>
              <w:spacing w:before="120" w:after="120" w:line="240" w:lineRule="exact"/>
              <w:jc w:val="center"/>
              <w:rPr>
                <w:rFonts w:ascii="Calibri" w:hAnsi="Calibri" w:cs="Times New Roman"/>
                <w:sz w:val="21"/>
                <w:szCs w:val="21"/>
              </w:rPr>
            </w:pPr>
            <w:r>
              <w:rPr>
                <w:rFonts w:ascii="Calibri" w:hAnsi="Calibri" w:cs="Times New Roman"/>
                <w:sz w:val="21"/>
                <w:szCs w:val="21"/>
              </w:rPr>
              <w:t xml:space="preserve">Risk in business </w:t>
            </w:r>
            <w:proofErr w:type="spellStart"/>
            <w:r>
              <w:rPr>
                <w:rFonts w:ascii="Calibri" w:hAnsi="Calibri" w:cs="Times New Roman"/>
                <w:sz w:val="21"/>
                <w:szCs w:val="21"/>
              </w:rPr>
              <w:t>activity</w:t>
            </w:r>
            <w:proofErr w:type="spellEnd"/>
          </w:p>
        </w:tc>
        <w:tc>
          <w:tcPr>
            <w:tcW w:w="2977" w:type="dxa"/>
            <w:vAlign w:val="center"/>
            <w:hideMark/>
          </w:tcPr>
          <w:p w14:paraId="0F7DFC46" w14:textId="77777777" w:rsidR="009B48F8" w:rsidRPr="00683444" w:rsidRDefault="009B48F8" w:rsidP="009B48F8">
            <w:pPr>
              <w:spacing w:before="120" w:after="120" w:line="240" w:lineRule="exact"/>
              <w:jc w:val="center"/>
              <w:rPr>
                <w:rFonts w:ascii="Calibri" w:hAnsi="Calibri" w:cs="Times New Roman"/>
                <w:sz w:val="21"/>
                <w:szCs w:val="21"/>
                <w:lang w:val="en-US"/>
              </w:rPr>
            </w:pPr>
            <w:r w:rsidRPr="009F23FD">
              <w:rPr>
                <w:rFonts w:ascii="Calibri" w:hAnsi="Calibri" w:cs="Times New Roman"/>
                <w:sz w:val="21"/>
                <w:szCs w:val="21"/>
                <w:lang w:val="en-US"/>
              </w:rPr>
              <w:t>Change to the tax framework, due to the result or change in business activity, and due to error or misunderstanding by the Trading Agent in assessing the case of taxation.</w:t>
            </w:r>
          </w:p>
        </w:tc>
        <w:tc>
          <w:tcPr>
            <w:tcW w:w="2126" w:type="dxa"/>
            <w:vAlign w:val="center"/>
            <w:hideMark/>
          </w:tcPr>
          <w:p w14:paraId="6F43D2A2" w14:textId="77777777" w:rsidR="009B48F8" w:rsidRPr="00683444" w:rsidRDefault="009B48F8" w:rsidP="009B48F8">
            <w:pPr>
              <w:spacing w:before="120" w:after="120" w:line="240" w:lineRule="exact"/>
              <w:jc w:val="center"/>
              <w:rPr>
                <w:rFonts w:ascii="Calibri" w:hAnsi="Calibri" w:cs="Times New Roman"/>
                <w:sz w:val="21"/>
                <w:szCs w:val="21"/>
                <w:lang w:val="en-US"/>
              </w:rPr>
            </w:pPr>
            <w:r w:rsidRPr="009F23FD">
              <w:rPr>
                <w:rFonts w:ascii="Calibri" w:hAnsi="Calibri" w:cs="Times New Roman"/>
                <w:sz w:val="21"/>
                <w:szCs w:val="21"/>
                <w:lang w:val="en-US"/>
              </w:rPr>
              <w:t>Increase or decrease in the profit of the Trading Agent.</w:t>
            </w:r>
          </w:p>
        </w:tc>
        <w:tc>
          <w:tcPr>
            <w:tcW w:w="1843" w:type="dxa"/>
            <w:vAlign w:val="center"/>
            <w:hideMark/>
          </w:tcPr>
          <w:p w14:paraId="17F47C74" w14:textId="77777777" w:rsidR="009B48F8" w:rsidRPr="009B4100" w:rsidRDefault="009B48F8" w:rsidP="009B48F8">
            <w:pPr>
              <w:spacing w:before="120" w:after="120" w:line="240" w:lineRule="exact"/>
              <w:jc w:val="center"/>
              <w:rPr>
                <w:rFonts w:ascii="Calibri" w:hAnsi="Calibri" w:cs="Times New Roman"/>
                <w:sz w:val="21"/>
                <w:szCs w:val="21"/>
              </w:rPr>
            </w:pPr>
            <w:r>
              <w:rPr>
                <w:rFonts w:ascii="Calibri" w:hAnsi="Calibri" w:cs="Times New Roman"/>
                <w:sz w:val="21"/>
                <w:szCs w:val="21"/>
              </w:rPr>
              <w:t xml:space="preserve">Business </w:t>
            </w:r>
            <w:proofErr w:type="spellStart"/>
            <w:r>
              <w:rPr>
                <w:rFonts w:ascii="Calibri" w:hAnsi="Calibri" w:cs="Times New Roman"/>
                <w:sz w:val="21"/>
                <w:szCs w:val="21"/>
              </w:rPr>
              <w:t>planning</w:t>
            </w:r>
            <w:proofErr w:type="spellEnd"/>
            <w:r>
              <w:rPr>
                <w:rFonts w:ascii="Calibri" w:hAnsi="Calibri" w:cs="Times New Roman"/>
                <w:sz w:val="21"/>
                <w:szCs w:val="21"/>
              </w:rPr>
              <w:t>.</w:t>
            </w:r>
          </w:p>
        </w:tc>
        <w:tc>
          <w:tcPr>
            <w:tcW w:w="1701" w:type="dxa"/>
            <w:vAlign w:val="center"/>
            <w:hideMark/>
          </w:tcPr>
          <w:p w14:paraId="19571B53" w14:textId="77777777" w:rsidR="009B48F8" w:rsidRPr="009B4100" w:rsidRDefault="009B48F8" w:rsidP="009B48F8">
            <w:pPr>
              <w:spacing w:before="120" w:after="120" w:line="240" w:lineRule="exact"/>
              <w:jc w:val="center"/>
              <w:rPr>
                <w:rFonts w:ascii="Calibri" w:hAnsi="Calibri" w:cs="Times New Roman"/>
                <w:sz w:val="21"/>
                <w:szCs w:val="21"/>
              </w:rPr>
            </w:pPr>
            <w:r>
              <w:rPr>
                <w:rFonts w:ascii="Calibri" w:hAnsi="Calibri" w:cs="Times New Roman"/>
                <w:sz w:val="21"/>
                <w:szCs w:val="21"/>
              </w:rPr>
              <w:t>Trading Agent</w:t>
            </w:r>
          </w:p>
        </w:tc>
      </w:tr>
      <w:tr w:rsidR="009B48F8" w:rsidRPr="009B4100" w14:paraId="3B975DB8" w14:textId="77777777" w:rsidTr="006C3EB0">
        <w:trPr>
          <w:trHeight w:val="615"/>
        </w:trPr>
        <w:tc>
          <w:tcPr>
            <w:tcW w:w="1702" w:type="dxa"/>
            <w:vMerge/>
            <w:tcBorders>
              <w:top w:val="single" w:sz="4" w:space="0" w:color="auto"/>
              <w:left w:val="single" w:sz="4" w:space="0" w:color="auto"/>
              <w:right w:val="single" w:sz="4" w:space="0" w:color="auto"/>
            </w:tcBorders>
            <w:vAlign w:val="center"/>
            <w:hideMark/>
          </w:tcPr>
          <w:p w14:paraId="0AD6D91E" w14:textId="77777777" w:rsidR="009B48F8" w:rsidRPr="009B4100" w:rsidRDefault="009B48F8" w:rsidP="009B48F8">
            <w:pPr>
              <w:spacing w:before="120" w:after="120" w:line="240" w:lineRule="exact"/>
              <w:jc w:val="center"/>
              <w:rPr>
                <w:rFonts w:ascii="Calibri" w:hAnsi="Calibri" w:cs="Times New Roman"/>
                <w:sz w:val="21"/>
                <w:szCs w:val="21"/>
              </w:rPr>
            </w:pPr>
          </w:p>
        </w:tc>
        <w:tc>
          <w:tcPr>
            <w:tcW w:w="2977" w:type="dxa"/>
            <w:tcBorders>
              <w:left w:val="single" w:sz="4" w:space="0" w:color="auto"/>
            </w:tcBorders>
            <w:vAlign w:val="center"/>
            <w:hideMark/>
          </w:tcPr>
          <w:p w14:paraId="6F5402A7" w14:textId="77777777" w:rsidR="009B48F8" w:rsidRPr="009B4100" w:rsidRDefault="009B48F8" w:rsidP="009B48F8">
            <w:pPr>
              <w:spacing w:before="120" w:after="120" w:line="240" w:lineRule="exact"/>
              <w:jc w:val="center"/>
              <w:rPr>
                <w:rFonts w:ascii="Calibri" w:hAnsi="Calibri" w:cs="Times New Roman"/>
                <w:sz w:val="21"/>
                <w:szCs w:val="21"/>
              </w:rPr>
            </w:pPr>
            <w:r>
              <w:rPr>
                <w:rFonts w:ascii="Calibri" w:hAnsi="Calibri" w:cs="Times New Roman"/>
                <w:sz w:val="21"/>
                <w:szCs w:val="21"/>
              </w:rPr>
              <w:t xml:space="preserve">Exchange rate </w:t>
            </w:r>
            <w:proofErr w:type="spellStart"/>
            <w:r>
              <w:rPr>
                <w:rFonts w:ascii="Calibri" w:hAnsi="Calibri" w:cs="Times New Roman"/>
                <w:sz w:val="21"/>
                <w:szCs w:val="21"/>
              </w:rPr>
              <w:t>variation</w:t>
            </w:r>
            <w:proofErr w:type="spellEnd"/>
            <w:r>
              <w:rPr>
                <w:rFonts w:ascii="Calibri" w:hAnsi="Calibri" w:cs="Times New Roman"/>
                <w:sz w:val="21"/>
                <w:szCs w:val="21"/>
              </w:rPr>
              <w:t>.</w:t>
            </w:r>
          </w:p>
        </w:tc>
        <w:tc>
          <w:tcPr>
            <w:tcW w:w="2126" w:type="dxa"/>
            <w:vAlign w:val="center"/>
            <w:hideMark/>
          </w:tcPr>
          <w:p w14:paraId="04F6A7B3" w14:textId="77777777" w:rsidR="009B48F8" w:rsidRPr="00683444" w:rsidRDefault="009B48F8" w:rsidP="009B48F8">
            <w:pPr>
              <w:spacing w:before="120" w:after="120" w:line="240" w:lineRule="exact"/>
              <w:jc w:val="center"/>
              <w:rPr>
                <w:rFonts w:ascii="Calibri" w:hAnsi="Calibri" w:cs="Times New Roman"/>
                <w:sz w:val="21"/>
                <w:szCs w:val="21"/>
                <w:lang w:val="en-US"/>
              </w:rPr>
            </w:pPr>
            <w:r w:rsidRPr="009F23FD">
              <w:rPr>
                <w:rFonts w:ascii="Calibri" w:hAnsi="Calibri" w:cs="Times New Roman"/>
                <w:sz w:val="21"/>
                <w:szCs w:val="21"/>
                <w:lang w:val="en-US"/>
              </w:rPr>
              <w:t>Minor variation of the Cargo value.</w:t>
            </w:r>
          </w:p>
        </w:tc>
        <w:tc>
          <w:tcPr>
            <w:tcW w:w="1843" w:type="dxa"/>
            <w:vAlign w:val="center"/>
            <w:hideMark/>
          </w:tcPr>
          <w:p w14:paraId="058C2837" w14:textId="77777777" w:rsidR="009B48F8" w:rsidRPr="00683444" w:rsidRDefault="009B48F8" w:rsidP="009B48F8">
            <w:pPr>
              <w:spacing w:before="120" w:after="120" w:line="240" w:lineRule="exact"/>
              <w:jc w:val="center"/>
              <w:rPr>
                <w:rFonts w:ascii="Calibri" w:hAnsi="Calibri" w:cs="Times New Roman"/>
                <w:sz w:val="21"/>
                <w:szCs w:val="21"/>
                <w:lang w:val="en-US"/>
              </w:rPr>
            </w:pPr>
            <w:r w:rsidRPr="009F23FD">
              <w:rPr>
                <w:rFonts w:ascii="Calibri" w:hAnsi="Calibri" w:cs="Times New Roman"/>
                <w:sz w:val="21"/>
                <w:szCs w:val="21"/>
                <w:lang w:val="en-US"/>
              </w:rPr>
              <w:t>Foreign exchange hedge financial instruments.</w:t>
            </w:r>
          </w:p>
        </w:tc>
        <w:tc>
          <w:tcPr>
            <w:tcW w:w="1701" w:type="dxa"/>
            <w:vAlign w:val="center"/>
            <w:hideMark/>
          </w:tcPr>
          <w:p w14:paraId="6CEF8392" w14:textId="77777777" w:rsidR="009B48F8" w:rsidRPr="009B4100" w:rsidRDefault="009B48F8" w:rsidP="009B48F8">
            <w:pPr>
              <w:spacing w:before="120" w:after="120" w:line="240" w:lineRule="exact"/>
              <w:jc w:val="center"/>
              <w:rPr>
                <w:rFonts w:ascii="Calibri" w:hAnsi="Calibri" w:cs="Times New Roman"/>
                <w:sz w:val="21"/>
                <w:szCs w:val="21"/>
              </w:rPr>
            </w:pPr>
            <w:r>
              <w:rPr>
                <w:rFonts w:ascii="Calibri" w:hAnsi="Calibri" w:cs="Times New Roman"/>
                <w:sz w:val="21"/>
                <w:szCs w:val="21"/>
              </w:rPr>
              <w:t>Trading Agent</w:t>
            </w:r>
          </w:p>
        </w:tc>
      </w:tr>
      <w:tr w:rsidR="009B48F8" w:rsidRPr="009B4100" w14:paraId="053AB288" w14:textId="77777777" w:rsidTr="006C3EB0">
        <w:trPr>
          <w:trHeight w:val="615"/>
        </w:trPr>
        <w:tc>
          <w:tcPr>
            <w:tcW w:w="1702" w:type="dxa"/>
            <w:vMerge/>
            <w:tcBorders>
              <w:left w:val="single" w:sz="4" w:space="0" w:color="auto"/>
              <w:bottom w:val="single" w:sz="4" w:space="0" w:color="auto"/>
              <w:right w:val="single" w:sz="4" w:space="0" w:color="auto"/>
            </w:tcBorders>
            <w:vAlign w:val="center"/>
            <w:hideMark/>
          </w:tcPr>
          <w:p w14:paraId="38F3220D" w14:textId="77777777" w:rsidR="009B48F8" w:rsidRPr="009B4100" w:rsidRDefault="009B48F8" w:rsidP="009B48F8">
            <w:pPr>
              <w:spacing w:before="120" w:after="120" w:line="240" w:lineRule="exact"/>
              <w:jc w:val="center"/>
              <w:rPr>
                <w:rFonts w:ascii="Calibri" w:hAnsi="Calibri" w:cs="Times New Roman"/>
                <w:sz w:val="21"/>
                <w:szCs w:val="21"/>
              </w:rPr>
            </w:pPr>
          </w:p>
        </w:tc>
        <w:tc>
          <w:tcPr>
            <w:tcW w:w="2977" w:type="dxa"/>
            <w:tcBorders>
              <w:left w:val="single" w:sz="4" w:space="0" w:color="auto"/>
            </w:tcBorders>
            <w:vAlign w:val="center"/>
            <w:hideMark/>
          </w:tcPr>
          <w:p w14:paraId="626E2E21" w14:textId="77777777" w:rsidR="009B48F8" w:rsidRPr="00683444" w:rsidRDefault="009B48F8" w:rsidP="009B48F8">
            <w:pPr>
              <w:spacing w:before="120" w:after="120" w:line="240" w:lineRule="exact"/>
              <w:jc w:val="center"/>
              <w:rPr>
                <w:rFonts w:ascii="Calibri" w:hAnsi="Calibri" w:cs="Times New Roman"/>
                <w:sz w:val="21"/>
                <w:szCs w:val="21"/>
                <w:lang w:val="en-US"/>
              </w:rPr>
            </w:pPr>
            <w:r w:rsidRPr="009F23FD">
              <w:rPr>
                <w:rFonts w:ascii="Calibri" w:hAnsi="Calibri" w:cs="Times New Roman"/>
                <w:sz w:val="21"/>
                <w:szCs w:val="21"/>
                <w:lang w:val="en-US"/>
              </w:rPr>
              <w:t>Increased operating costs for the development of business activities in general, and for the performance of the contracted object.</w:t>
            </w:r>
          </w:p>
        </w:tc>
        <w:tc>
          <w:tcPr>
            <w:tcW w:w="2126" w:type="dxa"/>
            <w:vAlign w:val="center"/>
            <w:hideMark/>
          </w:tcPr>
          <w:p w14:paraId="37EC86EC" w14:textId="77777777" w:rsidR="009B48F8" w:rsidRPr="009B4100" w:rsidRDefault="009B48F8" w:rsidP="009B48F8">
            <w:pPr>
              <w:spacing w:before="120" w:after="120" w:line="240" w:lineRule="exact"/>
              <w:jc w:val="center"/>
              <w:rPr>
                <w:rFonts w:ascii="Calibri" w:hAnsi="Calibri" w:cs="Times New Roman"/>
                <w:sz w:val="21"/>
                <w:szCs w:val="21"/>
              </w:rPr>
            </w:pPr>
            <w:proofErr w:type="spellStart"/>
            <w:r>
              <w:rPr>
                <w:rFonts w:ascii="Calibri" w:hAnsi="Calibri" w:cs="Times New Roman"/>
                <w:sz w:val="21"/>
                <w:szCs w:val="21"/>
              </w:rPr>
              <w:t>Increased</w:t>
            </w:r>
            <w:proofErr w:type="spellEnd"/>
            <w:r>
              <w:rPr>
                <w:rFonts w:ascii="Calibri" w:hAnsi="Calibri" w:cs="Times New Roman"/>
                <w:sz w:val="21"/>
                <w:szCs w:val="21"/>
              </w:rPr>
              <w:t xml:space="preserve"> </w:t>
            </w:r>
            <w:proofErr w:type="spellStart"/>
            <w:r>
              <w:rPr>
                <w:rFonts w:ascii="Calibri" w:hAnsi="Calibri" w:cs="Times New Roman"/>
                <w:sz w:val="21"/>
                <w:szCs w:val="21"/>
              </w:rPr>
              <w:t>costs</w:t>
            </w:r>
            <w:proofErr w:type="spellEnd"/>
            <w:r>
              <w:rPr>
                <w:rFonts w:ascii="Calibri" w:hAnsi="Calibri" w:cs="Times New Roman"/>
                <w:sz w:val="21"/>
                <w:szCs w:val="21"/>
              </w:rPr>
              <w:t>.</w:t>
            </w:r>
          </w:p>
        </w:tc>
        <w:tc>
          <w:tcPr>
            <w:tcW w:w="1843" w:type="dxa"/>
            <w:vAlign w:val="center"/>
            <w:hideMark/>
          </w:tcPr>
          <w:p w14:paraId="0800EAE6" w14:textId="77777777" w:rsidR="009B48F8" w:rsidRPr="009B4100" w:rsidRDefault="009B48F8" w:rsidP="009B48F8">
            <w:pPr>
              <w:spacing w:before="120" w:after="120" w:line="240" w:lineRule="exact"/>
              <w:jc w:val="center"/>
              <w:rPr>
                <w:rFonts w:ascii="Calibri" w:hAnsi="Calibri" w:cs="Times New Roman"/>
                <w:sz w:val="21"/>
                <w:szCs w:val="21"/>
              </w:rPr>
            </w:pPr>
            <w:r>
              <w:rPr>
                <w:rFonts w:ascii="Calibri" w:hAnsi="Calibri" w:cs="Times New Roman"/>
                <w:sz w:val="21"/>
                <w:szCs w:val="21"/>
              </w:rPr>
              <w:t xml:space="preserve">Business </w:t>
            </w:r>
            <w:proofErr w:type="spellStart"/>
            <w:r>
              <w:rPr>
                <w:rFonts w:ascii="Calibri" w:hAnsi="Calibri" w:cs="Times New Roman"/>
                <w:sz w:val="21"/>
                <w:szCs w:val="21"/>
              </w:rPr>
              <w:t>planning</w:t>
            </w:r>
            <w:proofErr w:type="spellEnd"/>
            <w:r>
              <w:rPr>
                <w:rFonts w:ascii="Calibri" w:hAnsi="Calibri" w:cs="Times New Roman"/>
                <w:sz w:val="21"/>
                <w:szCs w:val="21"/>
              </w:rPr>
              <w:t>.</w:t>
            </w:r>
          </w:p>
        </w:tc>
        <w:tc>
          <w:tcPr>
            <w:tcW w:w="1701" w:type="dxa"/>
            <w:vAlign w:val="center"/>
            <w:hideMark/>
          </w:tcPr>
          <w:p w14:paraId="264020E5" w14:textId="77777777" w:rsidR="009B48F8" w:rsidRPr="009B4100" w:rsidRDefault="009B48F8" w:rsidP="009B48F8">
            <w:pPr>
              <w:spacing w:before="120" w:after="120" w:line="240" w:lineRule="exact"/>
              <w:jc w:val="center"/>
              <w:rPr>
                <w:rFonts w:ascii="Calibri" w:hAnsi="Calibri" w:cs="Times New Roman"/>
                <w:sz w:val="21"/>
                <w:szCs w:val="21"/>
              </w:rPr>
            </w:pPr>
            <w:r>
              <w:rPr>
                <w:rFonts w:ascii="Calibri" w:hAnsi="Calibri" w:cs="Times New Roman"/>
                <w:sz w:val="21"/>
                <w:szCs w:val="21"/>
              </w:rPr>
              <w:t>Trading Agent</w:t>
            </w:r>
          </w:p>
        </w:tc>
      </w:tr>
      <w:tr w:rsidR="009B48F8" w:rsidRPr="009B4100" w14:paraId="172DE986" w14:textId="77777777" w:rsidTr="006C3EB0">
        <w:trPr>
          <w:trHeight w:val="915"/>
        </w:trPr>
        <w:tc>
          <w:tcPr>
            <w:tcW w:w="1702" w:type="dxa"/>
            <w:vMerge/>
            <w:tcBorders>
              <w:top w:val="single" w:sz="4" w:space="0" w:color="auto"/>
            </w:tcBorders>
            <w:vAlign w:val="center"/>
            <w:hideMark/>
          </w:tcPr>
          <w:p w14:paraId="37DFCDDE" w14:textId="77777777" w:rsidR="009B48F8" w:rsidRPr="009B4100" w:rsidRDefault="009B48F8" w:rsidP="009B48F8">
            <w:pPr>
              <w:spacing w:before="120" w:after="120" w:line="240" w:lineRule="exact"/>
              <w:jc w:val="center"/>
              <w:rPr>
                <w:rFonts w:ascii="Calibri" w:hAnsi="Calibri" w:cs="Times New Roman"/>
                <w:sz w:val="21"/>
                <w:szCs w:val="21"/>
              </w:rPr>
            </w:pPr>
          </w:p>
        </w:tc>
        <w:tc>
          <w:tcPr>
            <w:tcW w:w="2977" w:type="dxa"/>
            <w:vAlign w:val="center"/>
            <w:hideMark/>
          </w:tcPr>
          <w:p w14:paraId="1FE99BE9" w14:textId="4DAFCDDB" w:rsidR="009B48F8" w:rsidRPr="00683444" w:rsidRDefault="009B48F8" w:rsidP="009B48F8">
            <w:pPr>
              <w:spacing w:before="120" w:after="120" w:line="240" w:lineRule="exact"/>
              <w:jc w:val="center"/>
              <w:rPr>
                <w:rFonts w:ascii="Calibri" w:hAnsi="Calibri" w:cs="Times New Roman"/>
                <w:sz w:val="21"/>
                <w:szCs w:val="21"/>
                <w:lang w:val="en-US"/>
              </w:rPr>
            </w:pPr>
            <w:r w:rsidRPr="009F23FD">
              <w:rPr>
                <w:rFonts w:ascii="Calibri" w:hAnsi="Calibri" w:cs="Times New Roman"/>
                <w:sz w:val="21"/>
                <w:szCs w:val="21"/>
                <w:lang w:val="en-US"/>
              </w:rPr>
              <w:t xml:space="preserve">Creation of new taxes, charges or quasi-fiscal contributions or change to the tax base and/or rate of existing taxes when the agreement is signed, with a proven effect on the increase or decrease of burden to the Trading Agent, during the performance of trading activities pertaining to the </w:t>
            </w:r>
            <w:r w:rsidR="009F23FD">
              <w:rPr>
                <w:rFonts w:ascii="Calibri" w:hAnsi="Calibri" w:cs="Times New Roman"/>
                <w:sz w:val="21"/>
                <w:szCs w:val="21"/>
                <w:lang w:val="en-US"/>
              </w:rPr>
              <w:t>Federal Union</w:t>
            </w:r>
            <w:r w:rsidRPr="009F23FD">
              <w:rPr>
                <w:rFonts w:ascii="Calibri" w:hAnsi="Calibri" w:cs="Times New Roman"/>
                <w:sz w:val="21"/>
                <w:szCs w:val="21"/>
                <w:lang w:val="en-US"/>
              </w:rPr>
              <w:t xml:space="preserve"> Crude Oil.</w:t>
            </w:r>
          </w:p>
        </w:tc>
        <w:tc>
          <w:tcPr>
            <w:tcW w:w="2126" w:type="dxa"/>
            <w:vAlign w:val="center"/>
            <w:hideMark/>
          </w:tcPr>
          <w:p w14:paraId="600F0073" w14:textId="77777777" w:rsidR="009B48F8" w:rsidRPr="00683444" w:rsidRDefault="009B48F8" w:rsidP="009B48F8">
            <w:pPr>
              <w:spacing w:before="120" w:after="120" w:line="240" w:lineRule="exact"/>
              <w:jc w:val="center"/>
              <w:rPr>
                <w:rFonts w:ascii="Calibri" w:hAnsi="Calibri" w:cs="Times New Roman"/>
                <w:sz w:val="21"/>
                <w:szCs w:val="21"/>
                <w:lang w:val="en-US"/>
              </w:rPr>
            </w:pPr>
            <w:r w:rsidRPr="009F23FD">
              <w:rPr>
                <w:rFonts w:ascii="Calibri" w:hAnsi="Calibri" w:cs="Times New Roman"/>
                <w:sz w:val="21"/>
                <w:szCs w:val="21"/>
                <w:lang w:val="en-US"/>
              </w:rPr>
              <w:t>Excessive burden of the Trading Agent.</w:t>
            </w:r>
          </w:p>
        </w:tc>
        <w:tc>
          <w:tcPr>
            <w:tcW w:w="1843" w:type="dxa"/>
            <w:vAlign w:val="center"/>
            <w:hideMark/>
          </w:tcPr>
          <w:p w14:paraId="3A912E91" w14:textId="77777777" w:rsidR="009B48F8" w:rsidRPr="009B4100" w:rsidRDefault="009B48F8" w:rsidP="009B48F8">
            <w:pPr>
              <w:spacing w:before="120" w:after="120" w:line="240" w:lineRule="exact"/>
              <w:jc w:val="center"/>
              <w:rPr>
                <w:rFonts w:ascii="Calibri" w:hAnsi="Calibri" w:cs="Times New Roman"/>
                <w:sz w:val="21"/>
                <w:szCs w:val="21"/>
              </w:rPr>
            </w:pPr>
            <w:proofErr w:type="spellStart"/>
            <w:r>
              <w:rPr>
                <w:rFonts w:ascii="Calibri" w:hAnsi="Calibri" w:cs="Times New Roman"/>
                <w:sz w:val="21"/>
                <w:szCs w:val="21"/>
              </w:rPr>
              <w:t>Price</w:t>
            </w:r>
            <w:proofErr w:type="spellEnd"/>
            <w:r>
              <w:rPr>
                <w:rFonts w:ascii="Calibri" w:hAnsi="Calibri" w:cs="Times New Roman"/>
                <w:sz w:val="21"/>
                <w:szCs w:val="21"/>
              </w:rPr>
              <w:t xml:space="preserve"> review.</w:t>
            </w:r>
          </w:p>
        </w:tc>
        <w:tc>
          <w:tcPr>
            <w:tcW w:w="1701" w:type="dxa"/>
            <w:vAlign w:val="center"/>
            <w:hideMark/>
          </w:tcPr>
          <w:p w14:paraId="6EB45501" w14:textId="77777777" w:rsidR="009B48F8" w:rsidRPr="009B4100" w:rsidRDefault="009B48F8" w:rsidP="009B48F8">
            <w:pPr>
              <w:spacing w:before="120" w:after="120" w:line="240" w:lineRule="exact"/>
              <w:jc w:val="center"/>
              <w:rPr>
                <w:rFonts w:ascii="Calibri" w:hAnsi="Calibri" w:cs="Times New Roman"/>
                <w:sz w:val="21"/>
                <w:szCs w:val="21"/>
              </w:rPr>
            </w:pPr>
            <w:r>
              <w:rPr>
                <w:rFonts w:ascii="Calibri" w:hAnsi="Calibri" w:cs="Times New Roman"/>
                <w:sz w:val="21"/>
                <w:szCs w:val="21"/>
              </w:rPr>
              <w:t>PPSA</w:t>
            </w:r>
          </w:p>
        </w:tc>
      </w:tr>
      <w:tr w:rsidR="009B48F8" w:rsidRPr="009B4100" w14:paraId="15181D49" w14:textId="77777777" w:rsidTr="006C3EB0">
        <w:trPr>
          <w:trHeight w:val="615"/>
        </w:trPr>
        <w:tc>
          <w:tcPr>
            <w:tcW w:w="1702" w:type="dxa"/>
            <w:vAlign w:val="center"/>
            <w:hideMark/>
          </w:tcPr>
          <w:p w14:paraId="57646B5B" w14:textId="77777777" w:rsidR="009B48F8" w:rsidRPr="009B4100" w:rsidRDefault="009B48F8" w:rsidP="009B48F8">
            <w:pPr>
              <w:spacing w:before="120" w:after="120" w:line="240" w:lineRule="exact"/>
              <w:jc w:val="center"/>
              <w:rPr>
                <w:rFonts w:ascii="Calibri" w:hAnsi="Calibri" w:cs="Times New Roman"/>
                <w:sz w:val="21"/>
                <w:szCs w:val="21"/>
              </w:rPr>
            </w:pPr>
            <w:proofErr w:type="spellStart"/>
            <w:r>
              <w:rPr>
                <w:rFonts w:ascii="Calibri" w:hAnsi="Calibri" w:cs="Times New Roman"/>
                <w:sz w:val="21"/>
                <w:szCs w:val="21"/>
              </w:rPr>
              <w:t>Technical</w:t>
            </w:r>
            <w:proofErr w:type="spellEnd"/>
            <w:r>
              <w:rPr>
                <w:rFonts w:ascii="Calibri" w:hAnsi="Calibri" w:cs="Times New Roman"/>
                <w:sz w:val="21"/>
                <w:szCs w:val="21"/>
              </w:rPr>
              <w:t xml:space="preserve"> </w:t>
            </w:r>
            <w:proofErr w:type="spellStart"/>
            <w:r>
              <w:rPr>
                <w:rFonts w:ascii="Calibri" w:hAnsi="Calibri" w:cs="Times New Roman"/>
                <w:sz w:val="21"/>
                <w:szCs w:val="21"/>
              </w:rPr>
              <w:t>execution</w:t>
            </w:r>
            <w:proofErr w:type="spellEnd"/>
            <w:r>
              <w:rPr>
                <w:rFonts w:ascii="Calibri" w:hAnsi="Calibri" w:cs="Times New Roman"/>
                <w:sz w:val="21"/>
                <w:szCs w:val="21"/>
              </w:rPr>
              <w:t xml:space="preserve"> </w:t>
            </w:r>
            <w:proofErr w:type="spellStart"/>
            <w:r>
              <w:rPr>
                <w:rFonts w:ascii="Calibri" w:hAnsi="Calibri" w:cs="Times New Roman"/>
                <w:sz w:val="21"/>
                <w:szCs w:val="21"/>
              </w:rPr>
              <w:t>risk</w:t>
            </w:r>
            <w:proofErr w:type="spellEnd"/>
          </w:p>
        </w:tc>
        <w:tc>
          <w:tcPr>
            <w:tcW w:w="2977" w:type="dxa"/>
            <w:vAlign w:val="center"/>
            <w:hideMark/>
          </w:tcPr>
          <w:p w14:paraId="42776C4F" w14:textId="77777777" w:rsidR="009B48F8" w:rsidRPr="00683444" w:rsidRDefault="009B48F8" w:rsidP="009B48F8">
            <w:pPr>
              <w:spacing w:before="120" w:after="120" w:line="240" w:lineRule="exact"/>
              <w:jc w:val="center"/>
              <w:rPr>
                <w:rFonts w:ascii="Calibri" w:hAnsi="Calibri" w:cs="Times New Roman"/>
                <w:sz w:val="21"/>
                <w:szCs w:val="21"/>
                <w:lang w:val="en-US"/>
              </w:rPr>
            </w:pPr>
            <w:r w:rsidRPr="009F23FD">
              <w:rPr>
                <w:rFonts w:ascii="Calibri" w:hAnsi="Calibri" w:cs="Times New Roman"/>
                <w:sz w:val="21"/>
                <w:szCs w:val="21"/>
                <w:lang w:val="en-US"/>
              </w:rPr>
              <w:t>Absence of skills or technical knowledge of the professionals allocated by the Trading Agent.</w:t>
            </w:r>
          </w:p>
        </w:tc>
        <w:tc>
          <w:tcPr>
            <w:tcW w:w="2126" w:type="dxa"/>
            <w:vAlign w:val="center"/>
            <w:hideMark/>
          </w:tcPr>
          <w:p w14:paraId="7A82DBE7" w14:textId="77777777" w:rsidR="009B48F8" w:rsidRPr="00683444" w:rsidRDefault="009B48F8" w:rsidP="009B48F8">
            <w:pPr>
              <w:spacing w:before="120" w:after="120" w:line="240" w:lineRule="exact"/>
              <w:jc w:val="center"/>
              <w:rPr>
                <w:rFonts w:ascii="Calibri" w:hAnsi="Calibri" w:cs="Times New Roman"/>
                <w:sz w:val="21"/>
                <w:szCs w:val="21"/>
                <w:lang w:val="en-US"/>
              </w:rPr>
            </w:pPr>
            <w:r w:rsidRPr="009F23FD">
              <w:rPr>
                <w:rFonts w:ascii="Calibri" w:hAnsi="Calibri" w:cs="Times New Roman"/>
                <w:sz w:val="21"/>
                <w:szCs w:val="21"/>
                <w:lang w:val="en-US"/>
              </w:rPr>
              <w:t>Partial or total nonperformance of the agreement.</w:t>
            </w:r>
          </w:p>
        </w:tc>
        <w:tc>
          <w:tcPr>
            <w:tcW w:w="1843" w:type="dxa"/>
            <w:vAlign w:val="center"/>
            <w:hideMark/>
          </w:tcPr>
          <w:p w14:paraId="093B1885" w14:textId="77777777" w:rsidR="009B48F8" w:rsidRPr="00683444" w:rsidRDefault="009B48F8" w:rsidP="009B48F8">
            <w:pPr>
              <w:spacing w:before="120" w:after="120" w:line="240" w:lineRule="exact"/>
              <w:jc w:val="center"/>
              <w:rPr>
                <w:rFonts w:ascii="Calibri" w:hAnsi="Calibri" w:cs="Times New Roman"/>
                <w:sz w:val="21"/>
                <w:szCs w:val="21"/>
                <w:lang w:val="en-US"/>
              </w:rPr>
            </w:pPr>
            <w:r w:rsidRPr="009F23FD">
              <w:rPr>
                <w:rFonts w:ascii="Calibri" w:hAnsi="Calibri" w:cs="Times New Roman"/>
                <w:sz w:val="21"/>
                <w:szCs w:val="21"/>
                <w:lang w:val="en-US"/>
              </w:rPr>
              <w:t xml:space="preserve">Temporary replacement of professionals for training, or permanent </w:t>
            </w:r>
            <w:r w:rsidRPr="009F23FD">
              <w:rPr>
                <w:rFonts w:ascii="Calibri" w:hAnsi="Calibri" w:cs="Times New Roman"/>
                <w:sz w:val="21"/>
                <w:szCs w:val="21"/>
                <w:lang w:val="en-US"/>
              </w:rPr>
              <w:lastRenderedPageBreak/>
              <w:t>replacement.</w:t>
            </w:r>
          </w:p>
        </w:tc>
        <w:tc>
          <w:tcPr>
            <w:tcW w:w="1701" w:type="dxa"/>
            <w:vAlign w:val="center"/>
            <w:hideMark/>
          </w:tcPr>
          <w:p w14:paraId="3B285380" w14:textId="77777777" w:rsidR="009B48F8" w:rsidRPr="009B4100" w:rsidRDefault="009B48F8" w:rsidP="009B48F8">
            <w:pPr>
              <w:spacing w:before="120" w:after="120" w:line="240" w:lineRule="exact"/>
              <w:jc w:val="center"/>
              <w:rPr>
                <w:rFonts w:ascii="Calibri" w:hAnsi="Calibri" w:cs="Times New Roman"/>
                <w:sz w:val="21"/>
                <w:szCs w:val="21"/>
              </w:rPr>
            </w:pPr>
            <w:r>
              <w:rPr>
                <w:rFonts w:ascii="Calibri" w:hAnsi="Calibri" w:cs="Times New Roman"/>
                <w:sz w:val="21"/>
                <w:szCs w:val="21"/>
              </w:rPr>
              <w:lastRenderedPageBreak/>
              <w:t>Trading Agent</w:t>
            </w:r>
          </w:p>
        </w:tc>
      </w:tr>
      <w:tr w:rsidR="009B48F8" w:rsidRPr="009B4100" w14:paraId="5D96DC68" w14:textId="77777777" w:rsidTr="006C3EB0">
        <w:trPr>
          <w:trHeight w:val="915"/>
        </w:trPr>
        <w:tc>
          <w:tcPr>
            <w:tcW w:w="1702" w:type="dxa"/>
            <w:vMerge w:val="restart"/>
            <w:vAlign w:val="center"/>
            <w:hideMark/>
          </w:tcPr>
          <w:p w14:paraId="59282D72" w14:textId="77777777" w:rsidR="009B48F8" w:rsidRPr="00683444" w:rsidRDefault="009B48F8" w:rsidP="009B48F8">
            <w:pPr>
              <w:spacing w:before="120" w:after="120" w:line="240" w:lineRule="exact"/>
              <w:jc w:val="center"/>
              <w:rPr>
                <w:rFonts w:ascii="Calibri" w:hAnsi="Calibri" w:cs="Times New Roman"/>
                <w:sz w:val="21"/>
                <w:szCs w:val="21"/>
                <w:lang w:val="en-US"/>
              </w:rPr>
            </w:pPr>
            <w:r w:rsidRPr="009F23FD">
              <w:rPr>
                <w:rFonts w:ascii="Calibri" w:hAnsi="Calibri" w:cs="Times New Roman"/>
                <w:sz w:val="21"/>
                <w:szCs w:val="21"/>
                <w:lang w:val="en-US"/>
              </w:rPr>
              <w:t xml:space="preserve">Specific risks in the activities of loading, marketing and </w:t>
            </w:r>
            <w:proofErr w:type="spellStart"/>
            <w:r w:rsidRPr="009F23FD">
              <w:rPr>
                <w:rFonts w:ascii="Calibri" w:hAnsi="Calibri" w:cs="Times New Roman"/>
                <w:sz w:val="21"/>
                <w:szCs w:val="21"/>
                <w:lang w:val="en-US"/>
              </w:rPr>
              <w:t>transportion</w:t>
            </w:r>
            <w:proofErr w:type="spellEnd"/>
            <w:r w:rsidRPr="009F23FD">
              <w:rPr>
                <w:rFonts w:ascii="Calibri" w:hAnsi="Calibri" w:cs="Times New Roman"/>
                <w:sz w:val="21"/>
                <w:szCs w:val="21"/>
                <w:lang w:val="en-US"/>
              </w:rPr>
              <w:t xml:space="preserve"> of Oil</w:t>
            </w:r>
          </w:p>
        </w:tc>
        <w:tc>
          <w:tcPr>
            <w:tcW w:w="2977" w:type="dxa"/>
            <w:vAlign w:val="center"/>
            <w:hideMark/>
          </w:tcPr>
          <w:p w14:paraId="75644388" w14:textId="7E3411B3" w:rsidR="009B48F8" w:rsidRPr="00683444" w:rsidRDefault="00F5370B" w:rsidP="009B48F8">
            <w:pPr>
              <w:spacing w:before="120" w:after="120" w:line="240" w:lineRule="exact"/>
              <w:jc w:val="center"/>
              <w:rPr>
                <w:rFonts w:ascii="Calibri" w:hAnsi="Calibri" w:cs="Times New Roman"/>
                <w:sz w:val="21"/>
                <w:szCs w:val="21"/>
                <w:lang w:val="en-US"/>
              </w:rPr>
            </w:pPr>
            <w:r>
              <w:rPr>
                <w:lang w:val="en"/>
              </w:rPr>
              <w:t>Shuttle Tankers fail to issue NOR before or in VPR for lifting scheduled Cargoes.</w:t>
            </w:r>
          </w:p>
        </w:tc>
        <w:tc>
          <w:tcPr>
            <w:tcW w:w="2126" w:type="dxa"/>
            <w:vAlign w:val="center"/>
            <w:hideMark/>
          </w:tcPr>
          <w:p w14:paraId="227F9F6F" w14:textId="2E97EB8D" w:rsidR="009B48F8" w:rsidRPr="00683444" w:rsidRDefault="009B48F8" w:rsidP="009B48F8">
            <w:pPr>
              <w:spacing w:before="120" w:after="120" w:line="240" w:lineRule="exact"/>
              <w:jc w:val="center"/>
              <w:rPr>
                <w:rFonts w:ascii="Calibri" w:hAnsi="Calibri" w:cs="Times New Roman"/>
                <w:sz w:val="21"/>
                <w:szCs w:val="21"/>
                <w:lang w:val="en-US"/>
              </w:rPr>
            </w:pPr>
            <w:r w:rsidRPr="009F23FD">
              <w:rPr>
                <w:rFonts w:ascii="Calibri" w:hAnsi="Calibri" w:cs="Times New Roman"/>
                <w:sz w:val="21"/>
                <w:szCs w:val="21"/>
                <w:lang w:val="en-US"/>
              </w:rPr>
              <w:t xml:space="preserve">Financial loss and/or harm to the image of PPSA and the </w:t>
            </w:r>
            <w:r w:rsidR="009F23FD">
              <w:rPr>
                <w:rFonts w:ascii="Calibri" w:hAnsi="Calibri" w:cs="Times New Roman"/>
                <w:sz w:val="21"/>
                <w:szCs w:val="21"/>
                <w:lang w:val="en-US"/>
              </w:rPr>
              <w:t>Federal Union</w:t>
            </w:r>
            <w:r w:rsidRPr="009F23FD">
              <w:rPr>
                <w:rFonts w:ascii="Calibri" w:hAnsi="Calibri" w:cs="Times New Roman"/>
                <w:sz w:val="21"/>
                <w:szCs w:val="21"/>
                <w:lang w:val="en-US"/>
              </w:rPr>
              <w:t xml:space="preserve"> derived from possible loss (partial or total) of production, or the value of the Cargo, including taxes.</w:t>
            </w:r>
          </w:p>
        </w:tc>
        <w:tc>
          <w:tcPr>
            <w:tcW w:w="1843" w:type="dxa"/>
            <w:vAlign w:val="center"/>
            <w:hideMark/>
          </w:tcPr>
          <w:p w14:paraId="151435E0" w14:textId="77777777" w:rsidR="009B48F8" w:rsidRPr="00683444" w:rsidRDefault="009B48F8" w:rsidP="009B48F8">
            <w:pPr>
              <w:spacing w:before="120" w:after="120" w:line="240" w:lineRule="exact"/>
              <w:jc w:val="center"/>
              <w:rPr>
                <w:rFonts w:ascii="Calibri" w:hAnsi="Calibri" w:cs="Times New Roman"/>
                <w:sz w:val="21"/>
                <w:szCs w:val="21"/>
                <w:lang w:val="en-US"/>
              </w:rPr>
            </w:pPr>
            <w:r w:rsidRPr="009F23FD">
              <w:rPr>
                <w:rFonts w:ascii="Calibri" w:hAnsi="Calibri" w:cs="Times New Roman"/>
                <w:sz w:val="21"/>
                <w:szCs w:val="21"/>
                <w:lang w:val="en-US"/>
              </w:rPr>
              <w:t>Business planning and diligence of the Trading Agent in the performance of the agreement.</w:t>
            </w:r>
          </w:p>
        </w:tc>
        <w:tc>
          <w:tcPr>
            <w:tcW w:w="1701" w:type="dxa"/>
            <w:vAlign w:val="center"/>
            <w:hideMark/>
          </w:tcPr>
          <w:p w14:paraId="43638FF7" w14:textId="77777777" w:rsidR="009B48F8" w:rsidRPr="009B4100" w:rsidRDefault="009B48F8" w:rsidP="009B48F8">
            <w:pPr>
              <w:spacing w:before="120" w:after="120" w:line="240" w:lineRule="exact"/>
              <w:jc w:val="center"/>
              <w:rPr>
                <w:rFonts w:ascii="Calibri" w:hAnsi="Calibri" w:cs="Times New Roman"/>
                <w:sz w:val="21"/>
                <w:szCs w:val="21"/>
              </w:rPr>
            </w:pPr>
            <w:r>
              <w:rPr>
                <w:rFonts w:ascii="Calibri" w:hAnsi="Calibri" w:cs="Times New Roman"/>
                <w:sz w:val="21"/>
                <w:szCs w:val="21"/>
              </w:rPr>
              <w:t>Trading Agent</w:t>
            </w:r>
          </w:p>
        </w:tc>
      </w:tr>
      <w:tr w:rsidR="009B48F8" w:rsidRPr="009B4100" w14:paraId="06F8EF1D" w14:textId="77777777" w:rsidTr="006C3EB0">
        <w:trPr>
          <w:trHeight w:val="615"/>
        </w:trPr>
        <w:tc>
          <w:tcPr>
            <w:tcW w:w="1702" w:type="dxa"/>
            <w:vMerge/>
            <w:vAlign w:val="center"/>
            <w:hideMark/>
          </w:tcPr>
          <w:p w14:paraId="7F926E46" w14:textId="77777777" w:rsidR="009B48F8" w:rsidRPr="009B4100" w:rsidRDefault="009B48F8" w:rsidP="009B48F8">
            <w:pPr>
              <w:spacing w:before="120" w:after="120" w:line="240" w:lineRule="exact"/>
              <w:jc w:val="center"/>
              <w:rPr>
                <w:rFonts w:ascii="Calibri" w:hAnsi="Calibri" w:cs="Times New Roman"/>
                <w:sz w:val="21"/>
                <w:szCs w:val="21"/>
              </w:rPr>
            </w:pPr>
          </w:p>
        </w:tc>
        <w:tc>
          <w:tcPr>
            <w:tcW w:w="2977" w:type="dxa"/>
            <w:vAlign w:val="center"/>
            <w:hideMark/>
          </w:tcPr>
          <w:p w14:paraId="2F9D743C" w14:textId="77777777" w:rsidR="009B48F8" w:rsidRPr="00683444" w:rsidRDefault="009B48F8" w:rsidP="009B48F8">
            <w:pPr>
              <w:spacing w:before="120" w:after="120" w:line="240" w:lineRule="exact"/>
              <w:jc w:val="center"/>
              <w:rPr>
                <w:rFonts w:ascii="Calibri" w:hAnsi="Calibri" w:cs="Times New Roman"/>
                <w:sz w:val="21"/>
                <w:szCs w:val="21"/>
                <w:lang w:val="en-US"/>
              </w:rPr>
            </w:pPr>
            <w:r w:rsidRPr="009F23FD">
              <w:rPr>
                <w:rFonts w:ascii="Calibri" w:hAnsi="Calibri" w:cs="Times New Roman"/>
                <w:sz w:val="21"/>
                <w:szCs w:val="21"/>
                <w:lang w:val="en-US"/>
              </w:rPr>
              <w:t>Problems and delays in the loading operation, including the disconnection of the Shuttle Tanker.</w:t>
            </w:r>
          </w:p>
        </w:tc>
        <w:tc>
          <w:tcPr>
            <w:tcW w:w="2126" w:type="dxa"/>
            <w:vAlign w:val="center"/>
            <w:hideMark/>
          </w:tcPr>
          <w:p w14:paraId="4680DE90" w14:textId="77777777" w:rsidR="009B48F8" w:rsidRPr="00683444" w:rsidRDefault="009B48F8" w:rsidP="009B48F8">
            <w:pPr>
              <w:spacing w:before="120" w:after="120" w:line="240" w:lineRule="exact"/>
              <w:jc w:val="center"/>
              <w:rPr>
                <w:rFonts w:ascii="Calibri" w:hAnsi="Calibri" w:cs="Times New Roman"/>
                <w:sz w:val="21"/>
                <w:szCs w:val="21"/>
                <w:lang w:val="en-US"/>
              </w:rPr>
            </w:pPr>
            <w:r w:rsidRPr="009F23FD">
              <w:rPr>
                <w:rFonts w:ascii="Calibri" w:hAnsi="Calibri" w:cs="Times New Roman"/>
                <w:sz w:val="21"/>
                <w:szCs w:val="21"/>
                <w:lang w:val="en-US"/>
              </w:rPr>
              <w:t>Increase in costs, with possible loss (partial or total) of the value of the Cargo.</w:t>
            </w:r>
          </w:p>
        </w:tc>
        <w:tc>
          <w:tcPr>
            <w:tcW w:w="1843" w:type="dxa"/>
            <w:vAlign w:val="center"/>
            <w:hideMark/>
          </w:tcPr>
          <w:p w14:paraId="58E72010" w14:textId="77777777" w:rsidR="009B48F8" w:rsidRPr="00683444" w:rsidRDefault="009B48F8" w:rsidP="009B48F8">
            <w:pPr>
              <w:spacing w:before="120" w:after="120" w:line="240" w:lineRule="exact"/>
              <w:jc w:val="center"/>
              <w:rPr>
                <w:rFonts w:ascii="Calibri" w:hAnsi="Calibri" w:cs="Times New Roman"/>
                <w:sz w:val="21"/>
                <w:szCs w:val="21"/>
                <w:lang w:val="en-US"/>
              </w:rPr>
            </w:pPr>
            <w:r w:rsidRPr="009F23FD">
              <w:rPr>
                <w:rFonts w:ascii="Calibri" w:hAnsi="Calibri" w:cs="Times New Roman"/>
                <w:sz w:val="21"/>
                <w:szCs w:val="21"/>
                <w:lang w:val="en-US"/>
              </w:rPr>
              <w:t>Diligence of the Trading Agent in the performance of the agreement.</w:t>
            </w:r>
          </w:p>
        </w:tc>
        <w:tc>
          <w:tcPr>
            <w:tcW w:w="1701" w:type="dxa"/>
            <w:vAlign w:val="center"/>
            <w:hideMark/>
          </w:tcPr>
          <w:p w14:paraId="35C5F947" w14:textId="77777777" w:rsidR="009B48F8" w:rsidRPr="009B4100" w:rsidRDefault="009B48F8" w:rsidP="009B48F8">
            <w:pPr>
              <w:spacing w:before="120" w:after="120" w:line="240" w:lineRule="exact"/>
              <w:jc w:val="center"/>
              <w:rPr>
                <w:rFonts w:ascii="Calibri" w:hAnsi="Calibri" w:cs="Times New Roman"/>
                <w:sz w:val="21"/>
                <w:szCs w:val="21"/>
              </w:rPr>
            </w:pPr>
            <w:r>
              <w:rPr>
                <w:rFonts w:ascii="Calibri" w:hAnsi="Calibri" w:cs="Times New Roman"/>
                <w:sz w:val="21"/>
                <w:szCs w:val="21"/>
              </w:rPr>
              <w:t>Trading Agent</w:t>
            </w:r>
          </w:p>
        </w:tc>
      </w:tr>
      <w:tr w:rsidR="009B48F8" w:rsidRPr="009B4100" w14:paraId="2CA112CF" w14:textId="77777777" w:rsidTr="006C3EB0">
        <w:trPr>
          <w:trHeight w:val="915"/>
        </w:trPr>
        <w:tc>
          <w:tcPr>
            <w:tcW w:w="1702" w:type="dxa"/>
            <w:vMerge/>
            <w:vAlign w:val="center"/>
            <w:hideMark/>
          </w:tcPr>
          <w:p w14:paraId="16F9E89B" w14:textId="77777777" w:rsidR="009B48F8" w:rsidRPr="009B4100" w:rsidRDefault="009B48F8" w:rsidP="009B48F8">
            <w:pPr>
              <w:spacing w:before="120" w:after="120" w:line="240" w:lineRule="exact"/>
              <w:jc w:val="center"/>
              <w:rPr>
                <w:rFonts w:ascii="Calibri" w:hAnsi="Calibri" w:cs="Times New Roman"/>
                <w:sz w:val="21"/>
                <w:szCs w:val="21"/>
              </w:rPr>
            </w:pPr>
          </w:p>
        </w:tc>
        <w:tc>
          <w:tcPr>
            <w:tcW w:w="2977" w:type="dxa"/>
            <w:vAlign w:val="center"/>
            <w:hideMark/>
          </w:tcPr>
          <w:p w14:paraId="0C5D3736" w14:textId="15344CE1" w:rsidR="009B48F8" w:rsidRPr="00683444" w:rsidRDefault="009B48F8" w:rsidP="009B48F8">
            <w:pPr>
              <w:spacing w:before="120" w:after="120" w:line="240" w:lineRule="exact"/>
              <w:jc w:val="center"/>
              <w:rPr>
                <w:rFonts w:ascii="Calibri" w:hAnsi="Calibri" w:cs="Times New Roman"/>
                <w:sz w:val="21"/>
                <w:szCs w:val="21"/>
                <w:lang w:val="en-US"/>
              </w:rPr>
            </w:pPr>
            <w:r w:rsidRPr="009F23FD">
              <w:rPr>
                <w:rFonts w:ascii="Calibri" w:hAnsi="Calibri" w:cs="Times New Roman"/>
                <w:sz w:val="21"/>
                <w:szCs w:val="21"/>
                <w:lang w:val="en-US"/>
              </w:rPr>
              <w:t xml:space="preserve">Absence of available logistical capacity, including </w:t>
            </w:r>
            <w:proofErr w:type="spellStart"/>
            <w:r w:rsidR="006250A1">
              <w:rPr>
                <w:rFonts w:ascii="Calibri" w:hAnsi="Calibri" w:cs="Times New Roman"/>
                <w:sz w:val="21"/>
                <w:szCs w:val="21"/>
                <w:lang w:val="en-US"/>
              </w:rPr>
              <w:t>transhipment</w:t>
            </w:r>
            <w:proofErr w:type="spellEnd"/>
            <w:r w:rsidRPr="009F23FD">
              <w:rPr>
                <w:rFonts w:ascii="Calibri" w:hAnsi="Calibri" w:cs="Times New Roman"/>
                <w:sz w:val="21"/>
                <w:szCs w:val="21"/>
                <w:lang w:val="en-US"/>
              </w:rPr>
              <w:t xml:space="preserve"> and tank capacity, for the demand for surveys related to the Agreement.</w:t>
            </w:r>
          </w:p>
        </w:tc>
        <w:tc>
          <w:tcPr>
            <w:tcW w:w="2126" w:type="dxa"/>
            <w:vAlign w:val="center"/>
            <w:hideMark/>
          </w:tcPr>
          <w:p w14:paraId="6F1BCF3B" w14:textId="77777777" w:rsidR="009B48F8" w:rsidRPr="00683444" w:rsidRDefault="009B48F8" w:rsidP="009B48F8">
            <w:pPr>
              <w:spacing w:before="120" w:after="120" w:line="240" w:lineRule="exact"/>
              <w:jc w:val="center"/>
              <w:rPr>
                <w:rFonts w:ascii="Calibri" w:hAnsi="Calibri" w:cs="Times New Roman"/>
                <w:sz w:val="21"/>
                <w:szCs w:val="21"/>
                <w:lang w:val="en-US"/>
              </w:rPr>
            </w:pPr>
            <w:r w:rsidRPr="009F23FD">
              <w:rPr>
                <w:rFonts w:ascii="Calibri" w:hAnsi="Calibri" w:cs="Times New Roman"/>
                <w:sz w:val="21"/>
                <w:szCs w:val="21"/>
                <w:lang w:val="en-US"/>
              </w:rPr>
              <w:t>Increase in costs, with possible loss (partial or total) of the value of the Cargo.</w:t>
            </w:r>
          </w:p>
        </w:tc>
        <w:tc>
          <w:tcPr>
            <w:tcW w:w="1843" w:type="dxa"/>
            <w:vAlign w:val="center"/>
            <w:hideMark/>
          </w:tcPr>
          <w:p w14:paraId="18EA089E" w14:textId="77777777" w:rsidR="009B48F8" w:rsidRPr="00683444" w:rsidRDefault="009B48F8" w:rsidP="009B48F8">
            <w:pPr>
              <w:spacing w:before="120" w:after="120" w:line="240" w:lineRule="exact"/>
              <w:jc w:val="center"/>
              <w:rPr>
                <w:rFonts w:ascii="Calibri" w:hAnsi="Calibri" w:cs="Times New Roman"/>
                <w:sz w:val="21"/>
                <w:szCs w:val="21"/>
                <w:lang w:val="en-US"/>
              </w:rPr>
            </w:pPr>
            <w:r w:rsidRPr="009F23FD">
              <w:rPr>
                <w:rFonts w:ascii="Calibri" w:hAnsi="Calibri" w:cs="Times New Roman"/>
                <w:sz w:val="21"/>
                <w:szCs w:val="21"/>
                <w:lang w:val="en-US"/>
              </w:rPr>
              <w:t>Business planning and diligence of the Trading Agent in the performance of the agreement.</w:t>
            </w:r>
          </w:p>
        </w:tc>
        <w:tc>
          <w:tcPr>
            <w:tcW w:w="1701" w:type="dxa"/>
            <w:vAlign w:val="center"/>
            <w:hideMark/>
          </w:tcPr>
          <w:p w14:paraId="65594460" w14:textId="77777777" w:rsidR="009B48F8" w:rsidRPr="009B4100" w:rsidRDefault="009B48F8" w:rsidP="009B48F8">
            <w:pPr>
              <w:spacing w:before="120" w:after="120" w:line="240" w:lineRule="exact"/>
              <w:jc w:val="center"/>
              <w:rPr>
                <w:rFonts w:ascii="Calibri" w:hAnsi="Calibri" w:cs="Times New Roman"/>
                <w:sz w:val="21"/>
                <w:szCs w:val="21"/>
              </w:rPr>
            </w:pPr>
            <w:r>
              <w:rPr>
                <w:rFonts w:ascii="Calibri" w:hAnsi="Calibri" w:cs="Times New Roman"/>
                <w:sz w:val="21"/>
                <w:szCs w:val="21"/>
              </w:rPr>
              <w:t>Trading Agent</w:t>
            </w:r>
          </w:p>
        </w:tc>
      </w:tr>
      <w:tr w:rsidR="009B48F8" w:rsidRPr="009B4100" w14:paraId="7013C064" w14:textId="77777777" w:rsidTr="006C3EB0">
        <w:trPr>
          <w:trHeight w:val="416"/>
        </w:trPr>
        <w:tc>
          <w:tcPr>
            <w:tcW w:w="1702" w:type="dxa"/>
            <w:vMerge/>
            <w:vAlign w:val="center"/>
            <w:hideMark/>
          </w:tcPr>
          <w:p w14:paraId="3A5B534F" w14:textId="77777777" w:rsidR="009B48F8" w:rsidRPr="009B4100" w:rsidRDefault="009B48F8" w:rsidP="009B48F8">
            <w:pPr>
              <w:spacing w:before="120" w:after="120" w:line="240" w:lineRule="exact"/>
              <w:jc w:val="center"/>
              <w:rPr>
                <w:rFonts w:ascii="Calibri" w:hAnsi="Calibri" w:cs="Times New Roman"/>
                <w:sz w:val="21"/>
                <w:szCs w:val="21"/>
              </w:rPr>
            </w:pPr>
          </w:p>
        </w:tc>
        <w:tc>
          <w:tcPr>
            <w:tcW w:w="2977" w:type="dxa"/>
            <w:vAlign w:val="center"/>
            <w:hideMark/>
          </w:tcPr>
          <w:p w14:paraId="5C97DBCF" w14:textId="77777777" w:rsidR="009B48F8" w:rsidRPr="009B4100" w:rsidRDefault="009B48F8" w:rsidP="009B48F8">
            <w:pPr>
              <w:spacing w:before="120" w:after="120" w:line="240" w:lineRule="exact"/>
              <w:jc w:val="center"/>
              <w:rPr>
                <w:rFonts w:ascii="Calibri" w:hAnsi="Calibri" w:cs="Times New Roman"/>
                <w:sz w:val="21"/>
                <w:szCs w:val="21"/>
              </w:rPr>
            </w:pPr>
            <w:proofErr w:type="spellStart"/>
            <w:r>
              <w:rPr>
                <w:rFonts w:ascii="Calibri" w:hAnsi="Calibri" w:cs="Times New Roman"/>
                <w:sz w:val="21"/>
                <w:szCs w:val="21"/>
              </w:rPr>
              <w:t>Buyer’s</w:t>
            </w:r>
            <w:proofErr w:type="spellEnd"/>
            <w:r>
              <w:rPr>
                <w:rFonts w:ascii="Calibri" w:hAnsi="Calibri" w:cs="Times New Roman"/>
                <w:sz w:val="21"/>
                <w:szCs w:val="21"/>
              </w:rPr>
              <w:t xml:space="preserve"> </w:t>
            </w:r>
            <w:proofErr w:type="spellStart"/>
            <w:r>
              <w:rPr>
                <w:rFonts w:ascii="Calibri" w:hAnsi="Calibri" w:cs="Times New Roman"/>
                <w:sz w:val="21"/>
                <w:szCs w:val="21"/>
              </w:rPr>
              <w:t>failure</w:t>
            </w:r>
            <w:proofErr w:type="spellEnd"/>
            <w:r>
              <w:rPr>
                <w:rFonts w:ascii="Calibri" w:hAnsi="Calibri" w:cs="Times New Roman"/>
                <w:sz w:val="21"/>
                <w:szCs w:val="21"/>
              </w:rPr>
              <w:t xml:space="preserve"> </w:t>
            </w:r>
            <w:proofErr w:type="spellStart"/>
            <w:r>
              <w:rPr>
                <w:rFonts w:ascii="Calibri" w:hAnsi="Calibri" w:cs="Times New Roman"/>
                <w:sz w:val="21"/>
                <w:szCs w:val="21"/>
              </w:rPr>
              <w:t>to</w:t>
            </w:r>
            <w:proofErr w:type="spellEnd"/>
            <w:r>
              <w:rPr>
                <w:rFonts w:ascii="Calibri" w:hAnsi="Calibri" w:cs="Times New Roman"/>
                <w:sz w:val="21"/>
                <w:szCs w:val="21"/>
              </w:rPr>
              <w:t xml:space="preserve"> </w:t>
            </w:r>
            <w:proofErr w:type="spellStart"/>
            <w:r>
              <w:rPr>
                <w:rFonts w:ascii="Calibri" w:hAnsi="Calibri" w:cs="Times New Roman"/>
                <w:sz w:val="21"/>
                <w:szCs w:val="21"/>
              </w:rPr>
              <w:t>pay</w:t>
            </w:r>
            <w:proofErr w:type="spellEnd"/>
            <w:r>
              <w:rPr>
                <w:rFonts w:ascii="Calibri" w:hAnsi="Calibri" w:cs="Times New Roman"/>
                <w:sz w:val="21"/>
                <w:szCs w:val="21"/>
              </w:rPr>
              <w:t>.</w:t>
            </w:r>
          </w:p>
        </w:tc>
        <w:tc>
          <w:tcPr>
            <w:tcW w:w="2126" w:type="dxa"/>
            <w:vAlign w:val="center"/>
            <w:hideMark/>
          </w:tcPr>
          <w:p w14:paraId="48D8736F" w14:textId="77777777" w:rsidR="009B48F8" w:rsidRPr="00683444" w:rsidRDefault="009B48F8" w:rsidP="009B48F8">
            <w:pPr>
              <w:spacing w:before="120" w:after="120" w:line="240" w:lineRule="exact"/>
              <w:jc w:val="center"/>
              <w:rPr>
                <w:rFonts w:ascii="Calibri" w:hAnsi="Calibri" w:cs="Times New Roman"/>
                <w:sz w:val="21"/>
                <w:szCs w:val="21"/>
                <w:lang w:val="en-US"/>
              </w:rPr>
            </w:pPr>
            <w:r w:rsidRPr="009F23FD">
              <w:rPr>
                <w:rFonts w:ascii="Calibri" w:hAnsi="Calibri" w:cs="Times New Roman"/>
                <w:sz w:val="21"/>
                <w:szCs w:val="21"/>
                <w:lang w:val="en-US"/>
              </w:rPr>
              <w:t>Loss (partial or total) of the value of the Cargo.</w:t>
            </w:r>
          </w:p>
        </w:tc>
        <w:tc>
          <w:tcPr>
            <w:tcW w:w="1843" w:type="dxa"/>
            <w:vAlign w:val="center"/>
            <w:hideMark/>
          </w:tcPr>
          <w:p w14:paraId="32D13DFF" w14:textId="77777777" w:rsidR="009B48F8" w:rsidRPr="00683444" w:rsidRDefault="009B48F8" w:rsidP="009B48F8">
            <w:pPr>
              <w:spacing w:before="120" w:after="120" w:line="240" w:lineRule="exact"/>
              <w:jc w:val="center"/>
              <w:rPr>
                <w:rFonts w:ascii="Calibri" w:hAnsi="Calibri" w:cs="Times New Roman"/>
                <w:sz w:val="21"/>
                <w:szCs w:val="21"/>
                <w:lang w:val="en-US"/>
              </w:rPr>
            </w:pPr>
            <w:r w:rsidRPr="009F23FD">
              <w:rPr>
                <w:rFonts w:ascii="Calibri" w:hAnsi="Calibri" w:cs="Times New Roman"/>
                <w:sz w:val="21"/>
                <w:szCs w:val="21"/>
                <w:lang w:val="en-US"/>
              </w:rPr>
              <w:t>Analysis of credit by the Trading Agent, and requirement for financial payment guarantees.</w:t>
            </w:r>
          </w:p>
        </w:tc>
        <w:tc>
          <w:tcPr>
            <w:tcW w:w="1701" w:type="dxa"/>
            <w:vAlign w:val="center"/>
            <w:hideMark/>
          </w:tcPr>
          <w:p w14:paraId="20441CDB" w14:textId="77777777" w:rsidR="009B48F8" w:rsidRPr="009B4100" w:rsidRDefault="009B48F8" w:rsidP="009B48F8">
            <w:pPr>
              <w:spacing w:before="120" w:after="120" w:line="240" w:lineRule="exact"/>
              <w:jc w:val="center"/>
              <w:rPr>
                <w:rFonts w:ascii="Calibri" w:hAnsi="Calibri" w:cs="Times New Roman"/>
                <w:sz w:val="21"/>
                <w:szCs w:val="21"/>
              </w:rPr>
            </w:pPr>
            <w:r>
              <w:rPr>
                <w:rFonts w:ascii="Calibri" w:hAnsi="Calibri" w:cs="Times New Roman"/>
                <w:sz w:val="21"/>
                <w:szCs w:val="21"/>
              </w:rPr>
              <w:t>Trading Agent</w:t>
            </w:r>
          </w:p>
        </w:tc>
      </w:tr>
      <w:tr w:rsidR="009B48F8" w:rsidRPr="009B4100" w14:paraId="360F2CF0" w14:textId="77777777" w:rsidTr="006C3EB0">
        <w:trPr>
          <w:trHeight w:val="1215"/>
        </w:trPr>
        <w:tc>
          <w:tcPr>
            <w:tcW w:w="1702" w:type="dxa"/>
            <w:vMerge/>
            <w:vAlign w:val="center"/>
            <w:hideMark/>
          </w:tcPr>
          <w:p w14:paraId="40C8BD6E" w14:textId="77777777" w:rsidR="009B48F8" w:rsidRPr="009B4100" w:rsidRDefault="009B48F8" w:rsidP="009B48F8">
            <w:pPr>
              <w:spacing w:before="120" w:after="120" w:line="240" w:lineRule="exact"/>
              <w:jc w:val="center"/>
              <w:rPr>
                <w:rFonts w:ascii="Calibri" w:hAnsi="Calibri" w:cs="Times New Roman"/>
                <w:sz w:val="21"/>
                <w:szCs w:val="21"/>
              </w:rPr>
            </w:pPr>
          </w:p>
        </w:tc>
        <w:tc>
          <w:tcPr>
            <w:tcW w:w="2977" w:type="dxa"/>
            <w:vAlign w:val="center"/>
            <w:hideMark/>
          </w:tcPr>
          <w:p w14:paraId="7017FD99" w14:textId="77777777" w:rsidR="009B48F8" w:rsidRPr="00683444" w:rsidRDefault="009B48F8" w:rsidP="009B48F8">
            <w:pPr>
              <w:spacing w:before="120" w:after="120" w:line="240" w:lineRule="exact"/>
              <w:jc w:val="center"/>
              <w:rPr>
                <w:rFonts w:ascii="Calibri" w:hAnsi="Calibri" w:cs="Times New Roman"/>
                <w:sz w:val="21"/>
                <w:szCs w:val="21"/>
                <w:lang w:val="en-US"/>
              </w:rPr>
            </w:pPr>
            <w:r w:rsidRPr="009F23FD">
              <w:rPr>
                <w:rFonts w:ascii="Calibri" w:hAnsi="Calibri" w:cs="Times New Roman"/>
                <w:sz w:val="21"/>
                <w:szCs w:val="21"/>
                <w:lang w:val="en-US"/>
              </w:rPr>
              <w:t>Buyer's failure to provide payment guarantee.</w:t>
            </w:r>
          </w:p>
        </w:tc>
        <w:tc>
          <w:tcPr>
            <w:tcW w:w="2126" w:type="dxa"/>
            <w:vAlign w:val="center"/>
            <w:hideMark/>
          </w:tcPr>
          <w:p w14:paraId="6368D236" w14:textId="77777777" w:rsidR="009B48F8" w:rsidRPr="00683444" w:rsidRDefault="009B48F8" w:rsidP="009B48F8">
            <w:pPr>
              <w:spacing w:before="120" w:after="120" w:line="240" w:lineRule="exact"/>
              <w:jc w:val="center"/>
              <w:rPr>
                <w:rFonts w:ascii="Calibri" w:hAnsi="Calibri" w:cs="Times New Roman"/>
                <w:sz w:val="21"/>
                <w:szCs w:val="21"/>
                <w:lang w:val="en-US"/>
              </w:rPr>
            </w:pPr>
            <w:r w:rsidRPr="009F23FD">
              <w:rPr>
                <w:rFonts w:ascii="Calibri" w:hAnsi="Calibri" w:cs="Times New Roman"/>
                <w:sz w:val="21"/>
                <w:szCs w:val="21"/>
                <w:lang w:val="en-US"/>
              </w:rPr>
              <w:t>Cancellation of Sale and new negotiation with possible loss (partial or total) of the value of the Cargo.</w:t>
            </w:r>
          </w:p>
        </w:tc>
        <w:tc>
          <w:tcPr>
            <w:tcW w:w="1843" w:type="dxa"/>
            <w:vAlign w:val="center"/>
            <w:hideMark/>
          </w:tcPr>
          <w:p w14:paraId="475556BB" w14:textId="77777777" w:rsidR="009B48F8" w:rsidRPr="00683444" w:rsidRDefault="009B48F8" w:rsidP="009B48F8">
            <w:pPr>
              <w:spacing w:before="120" w:after="120" w:line="240" w:lineRule="exact"/>
              <w:jc w:val="center"/>
              <w:rPr>
                <w:rFonts w:ascii="Calibri" w:hAnsi="Calibri" w:cs="Times New Roman"/>
                <w:sz w:val="21"/>
                <w:szCs w:val="21"/>
                <w:lang w:val="en-US"/>
              </w:rPr>
            </w:pPr>
            <w:r w:rsidRPr="009F23FD">
              <w:rPr>
                <w:rFonts w:ascii="Calibri" w:hAnsi="Calibri" w:cs="Times New Roman"/>
                <w:sz w:val="21"/>
                <w:szCs w:val="21"/>
                <w:lang w:val="en-US"/>
              </w:rPr>
              <w:t>Previous analysis by the Trading Agent of the Buyer's history, including bank references, audited balance sheets, and commercial references.</w:t>
            </w:r>
          </w:p>
        </w:tc>
        <w:tc>
          <w:tcPr>
            <w:tcW w:w="1701" w:type="dxa"/>
            <w:vAlign w:val="center"/>
            <w:hideMark/>
          </w:tcPr>
          <w:p w14:paraId="2FED1A1A" w14:textId="77777777" w:rsidR="009B48F8" w:rsidRPr="009B4100" w:rsidRDefault="009B48F8" w:rsidP="009B48F8">
            <w:pPr>
              <w:spacing w:before="120" w:after="120" w:line="240" w:lineRule="exact"/>
              <w:jc w:val="center"/>
              <w:rPr>
                <w:rFonts w:ascii="Calibri" w:hAnsi="Calibri" w:cs="Times New Roman"/>
                <w:sz w:val="21"/>
                <w:szCs w:val="21"/>
              </w:rPr>
            </w:pPr>
            <w:r>
              <w:rPr>
                <w:rFonts w:ascii="Calibri" w:hAnsi="Calibri" w:cs="Times New Roman"/>
                <w:sz w:val="21"/>
                <w:szCs w:val="21"/>
              </w:rPr>
              <w:t>Trading Agent</w:t>
            </w:r>
          </w:p>
        </w:tc>
      </w:tr>
      <w:tr w:rsidR="009B48F8" w:rsidRPr="009B4100" w14:paraId="32DFEF9F" w14:textId="77777777" w:rsidTr="006C3EB0">
        <w:trPr>
          <w:trHeight w:val="915"/>
        </w:trPr>
        <w:tc>
          <w:tcPr>
            <w:tcW w:w="1702" w:type="dxa"/>
            <w:vMerge/>
            <w:vAlign w:val="center"/>
            <w:hideMark/>
          </w:tcPr>
          <w:p w14:paraId="7F3BD6B0" w14:textId="77777777" w:rsidR="009B48F8" w:rsidRPr="009B4100" w:rsidRDefault="009B48F8" w:rsidP="009B48F8">
            <w:pPr>
              <w:spacing w:before="120" w:after="120" w:line="240" w:lineRule="exact"/>
              <w:jc w:val="center"/>
              <w:rPr>
                <w:rFonts w:ascii="Calibri" w:hAnsi="Calibri" w:cs="Times New Roman"/>
                <w:sz w:val="21"/>
                <w:szCs w:val="21"/>
              </w:rPr>
            </w:pPr>
          </w:p>
        </w:tc>
        <w:tc>
          <w:tcPr>
            <w:tcW w:w="2977" w:type="dxa"/>
            <w:vAlign w:val="center"/>
            <w:hideMark/>
          </w:tcPr>
          <w:p w14:paraId="35A82688" w14:textId="77777777" w:rsidR="009B48F8" w:rsidRPr="00683444" w:rsidRDefault="009B48F8" w:rsidP="009B48F8">
            <w:pPr>
              <w:spacing w:before="120" w:after="120" w:line="240" w:lineRule="exact"/>
              <w:jc w:val="center"/>
              <w:rPr>
                <w:rFonts w:ascii="Calibri" w:hAnsi="Calibri" w:cs="Times New Roman"/>
                <w:sz w:val="21"/>
                <w:szCs w:val="21"/>
                <w:lang w:val="en-US"/>
              </w:rPr>
            </w:pPr>
            <w:r w:rsidRPr="009F23FD">
              <w:rPr>
                <w:rFonts w:ascii="Calibri" w:hAnsi="Calibri" w:cs="Times New Roman"/>
                <w:sz w:val="21"/>
                <w:szCs w:val="21"/>
                <w:lang w:val="en-US"/>
              </w:rPr>
              <w:t>Operational, navigation and environmental accidents (including oil spills).</w:t>
            </w:r>
          </w:p>
        </w:tc>
        <w:tc>
          <w:tcPr>
            <w:tcW w:w="2126" w:type="dxa"/>
            <w:vAlign w:val="center"/>
            <w:hideMark/>
          </w:tcPr>
          <w:p w14:paraId="0EDB0E58" w14:textId="12760040" w:rsidR="009B48F8" w:rsidRPr="00683444" w:rsidRDefault="009B48F8" w:rsidP="009B48F8">
            <w:pPr>
              <w:spacing w:before="120" w:after="120" w:line="240" w:lineRule="exact"/>
              <w:jc w:val="center"/>
              <w:rPr>
                <w:rFonts w:ascii="Calibri" w:hAnsi="Calibri" w:cs="Times New Roman"/>
                <w:sz w:val="21"/>
                <w:szCs w:val="21"/>
                <w:lang w:val="en-US"/>
              </w:rPr>
            </w:pPr>
            <w:r w:rsidRPr="009F23FD">
              <w:rPr>
                <w:rFonts w:ascii="Calibri" w:hAnsi="Calibri" w:cs="Times New Roman"/>
                <w:sz w:val="21"/>
                <w:szCs w:val="21"/>
                <w:lang w:val="en-US"/>
              </w:rPr>
              <w:t xml:space="preserve">Financial damage and/or harm to the image of PPSA and the </w:t>
            </w:r>
            <w:r w:rsidR="009F23FD">
              <w:rPr>
                <w:rFonts w:ascii="Calibri" w:hAnsi="Calibri" w:cs="Times New Roman"/>
                <w:sz w:val="21"/>
                <w:szCs w:val="21"/>
                <w:lang w:val="en-US"/>
              </w:rPr>
              <w:t>Federal Union</w:t>
            </w:r>
            <w:r w:rsidRPr="009F23FD">
              <w:rPr>
                <w:rFonts w:ascii="Calibri" w:hAnsi="Calibri" w:cs="Times New Roman"/>
                <w:sz w:val="21"/>
                <w:szCs w:val="21"/>
                <w:lang w:val="en-US"/>
              </w:rPr>
              <w:t>, in addition to the legal consequences in the country where the event occurs.</w:t>
            </w:r>
          </w:p>
        </w:tc>
        <w:tc>
          <w:tcPr>
            <w:tcW w:w="1843" w:type="dxa"/>
            <w:vAlign w:val="center"/>
            <w:hideMark/>
          </w:tcPr>
          <w:p w14:paraId="04C1FEC5" w14:textId="77777777" w:rsidR="009B48F8" w:rsidRPr="00683444" w:rsidRDefault="009B48F8" w:rsidP="009B48F8">
            <w:pPr>
              <w:spacing w:before="120" w:after="120" w:line="240" w:lineRule="exact"/>
              <w:jc w:val="center"/>
              <w:rPr>
                <w:rFonts w:ascii="Calibri" w:hAnsi="Calibri" w:cs="Times New Roman"/>
                <w:sz w:val="21"/>
                <w:szCs w:val="21"/>
                <w:lang w:val="en-US"/>
              </w:rPr>
            </w:pPr>
            <w:r w:rsidRPr="009F23FD">
              <w:rPr>
                <w:rFonts w:ascii="Calibri" w:hAnsi="Calibri" w:cs="Times New Roman"/>
                <w:sz w:val="21"/>
                <w:szCs w:val="21"/>
                <w:lang w:val="en-US"/>
              </w:rPr>
              <w:t>Vetting analysis and insurance contracting.</w:t>
            </w:r>
          </w:p>
        </w:tc>
        <w:tc>
          <w:tcPr>
            <w:tcW w:w="1701" w:type="dxa"/>
            <w:vAlign w:val="center"/>
            <w:hideMark/>
          </w:tcPr>
          <w:p w14:paraId="215772E8" w14:textId="77777777" w:rsidR="009B48F8" w:rsidRPr="009B4100" w:rsidRDefault="009B48F8" w:rsidP="009B48F8">
            <w:pPr>
              <w:spacing w:before="120" w:after="120" w:line="240" w:lineRule="exact"/>
              <w:jc w:val="center"/>
              <w:rPr>
                <w:rFonts w:ascii="Calibri" w:hAnsi="Calibri" w:cs="Times New Roman"/>
                <w:sz w:val="21"/>
                <w:szCs w:val="21"/>
              </w:rPr>
            </w:pPr>
            <w:r>
              <w:rPr>
                <w:rFonts w:ascii="Calibri" w:hAnsi="Calibri" w:cs="Times New Roman"/>
                <w:sz w:val="21"/>
                <w:szCs w:val="21"/>
              </w:rPr>
              <w:t>Trading Agent</w:t>
            </w:r>
          </w:p>
        </w:tc>
      </w:tr>
      <w:tr w:rsidR="009B48F8" w:rsidRPr="009B4100" w14:paraId="4D2CFAA8" w14:textId="77777777" w:rsidTr="006C3EB0">
        <w:trPr>
          <w:trHeight w:val="315"/>
        </w:trPr>
        <w:tc>
          <w:tcPr>
            <w:tcW w:w="1702" w:type="dxa"/>
            <w:vAlign w:val="center"/>
            <w:hideMark/>
          </w:tcPr>
          <w:p w14:paraId="53F86939" w14:textId="77777777" w:rsidR="009B48F8" w:rsidRPr="009B4100" w:rsidRDefault="009B48F8" w:rsidP="009B48F8">
            <w:pPr>
              <w:spacing w:before="120" w:after="120" w:line="240" w:lineRule="exact"/>
              <w:jc w:val="center"/>
              <w:rPr>
                <w:rFonts w:ascii="Calibri" w:hAnsi="Calibri" w:cs="Times New Roman"/>
                <w:sz w:val="21"/>
                <w:szCs w:val="21"/>
              </w:rPr>
            </w:pPr>
            <w:proofErr w:type="spellStart"/>
            <w:r>
              <w:rPr>
                <w:rFonts w:ascii="Calibri" w:hAnsi="Calibri" w:cs="Times New Roman"/>
                <w:sz w:val="21"/>
                <w:szCs w:val="21"/>
              </w:rPr>
              <w:t>Risks</w:t>
            </w:r>
            <w:proofErr w:type="spellEnd"/>
            <w:r>
              <w:rPr>
                <w:rFonts w:ascii="Calibri" w:hAnsi="Calibri" w:cs="Times New Roman"/>
                <w:sz w:val="21"/>
                <w:szCs w:val="21"/>
              </w:rPr>
              <w:t xml:space="preserve"> </w:t>
            </w:r>
            <w:proofErr w:type="spellStart"/>
            <w:r>
              <w:rPr>
                <w:rFonts w:ascii="Calibri" w:hAnsi="Calibri" w:cs="Times New Roman"/>
                <w:sz w:val="21"/>
                <w:szCs w:val="21"/>
              </w:rPr>
              <w:t>of</w:t>
            </w:r>
            <w:proofErr w:type="spellEnd"/>
            <w:r>
              <w:rPr>
                <w:rFonts w:ascii="Calibri" w:hAnsi="Calibri" w:cs="Times New Roman"/>
                <w:sz w:val="21"/>
                <w:szCs w:val="21"/>
              </w:rPr>
              <w:t xml:space="preserve"> </w:t>
            </w:r>
            <w:proofErr w:type="spellStart"/>
            <w:r>
              <w:rPr>
                <w:rFonts w:ascii="Calibri" w:hAnsi="Calibri" w:cs="Times New Roman"/>
                <w:sz w:val="21"/>
                <w:szCs w:val="21"/>
              </w:rPr>
              <w:t>technological</w:t>
            </w:r>
            <w:proofErr w:type="spellEnd"/>
            <w:r>
              <w:rPr>
                <w:rFonts w:ascii="Calibri" w:hAnsi="Calibri" w:cs="Times New Roman"/>
                <w:sz w:val="21"/>
                <w:szCs w:val="21"/>
              </w:rPr>
              <w:t xml:space="preserve"> </w:t>
            </w:r>
            <w:proofErr w:type="spellStart"/>
            <w:r>
              <w:rPr>
                <w:rFonts w:ascii="Calibri" w:hAnsi="Calibri" w:cs="Times New Roman"/>
                <w:sz w:val="21"/>
                <w:szCs w:val="21"/>
              </w:rPr>
              <w:t>changes</w:t>
            </w:r>
            <w:proofErr w:type="spellEnd"/>
          </w:p>
        </w:tc>
        <w:tc>
          <w:tcPr>
            <w:tcW w:w="2977" w:type="dxa"/>
            <w:vAlign w:val="center"/>
            <w:hideMark/>
          </w:tcPr>
          <w:p w14:paraId="7BE98DF7" w14:textId="77777777" w:rsidR="009B48F8" w:rsidRPr="00683444" w:rsidRDefault="009B48F8" w:rsidP="009B48F8">
            <w:pPr>
              <w:spacing w:before="120" w:after="120" w:line="240" w:lineRule="exact"/>
              <w:jc w:val="center"/>
              <w:rPr>
                <w:rFonts w:ascii="Calibri" w:hAnsi="Calibri" w:cs="Times New Roman"/>
                <w:sz w:val="21"/>
                <w:szCs w:val="21"/>
                <w:lang w:val="en-US"/>
              </w:rPr>
            </w:pPr>
            <w:r w:rsidRPr="009F23FD">
              <w:rPr>
                <w:rFonts w:ascii="Calibri" w:hAnsi="Calibri" w:cs="Times New Roman"/>
                <w:sz w:val="21"/>
                <w:szCs w:val="21"/>
                <w:lang w:val="en-US"/>
              </w:rPr>
              <w:t>Increased technical requirements for logistical activity for safety reasons.</w:t>
            </w:r>
          </w:p>
        </w:tc>
        <w:tc>
          <w:tcPr>
            <w:tcW w:w="2126" w:type="dxa"/>
            <w:vAlign w:val="center"/>
            <w:hideMark/>
          </w:tcPr>
          <w:p w14:paraId="49F829E7" w14:textId="77777777" w:rsidR="009B48F8" w:rsidRPr="009B4100" w:rsidRDefault="009B48F8" w:rsidP="009B48F8">
            <w:pPr>
              <w:spacing w:before="120" w:after="120" w:line="240" w:lineRule="exact"/>
              <w:jc w:val="center"/>
              <w:rPr>
                <w:rFonts w:ascii="Calibri" w:hAnsi="Calibri" w:cs="Times New Roman"/>
                <w:sz w:val="21"/>
                <w:szCs w:val="21"/>
              </w:rPr>
            </w:pPr>
            <w:proofErr w:type="spellStart"/>
            <w:r>
              <w:rPr>
                <w:rFonts w:ascii="Calibri" w:hAnsi="Calibri" w:cs="Times New Roman"/>
                <w:sz w:val="21"/>
                <w:szCs w:val="21"/>
              </w:rPr>
              <w:t>Increased</w:t>
            </w:r>
            <w:proofErr w:type="spellEnd"/>
            <w:r>
              <w:rPr>
                <w:rFonts w:ascii="Calibri" w:hAnsi="Calibri" w:cs="Times New Roman"/>
                <w:sz w:val="21"/>
                <w:szCs w:val="21"/>
              </w:rPr>
              <w:t xml:space="preserve"> </w:t>
            </w:r>
            <w:proofErr w:type="spellStart"/>
            <w:r>
              <w:rPr>
                <w:rFonts w:ascii="Calibri" w:hAnsi="Calibri" w:cs="Times New Roman"/>
                <w:sz w:val="21"/>
                <w:szCs w:val="21"/>
              </w:rPr>
              <w:t>costs</w:t>
            </w:r>
            <w:proofErr w:type="spellEnd"/>
            <w:r>
              <w:rPr>
                <w:rFonts w:ascii="Calibri" w:hAnsi="Calibri" w:cs="Times New Roman"/>
                <w:sz w:val="21"/>
                <w:szCs w:val="21"/>
              </w:rPr>
              <w:t>.</w:t>
            </w:r>
          </w:p>
        </w:tc>
        <w:tc>
          <w:tcPr>
            <w:tcW w:w="1843" w:type="dxa"/>
            <w:vAlign w:val="center"/>
            <w:hideMark/>
          </w:tcPr>
          <w:p w14:paraId="506C4F6B" w14:textId="77777777" w:rsidR="009B48F8" w:rsidRPr="00683444" w:rsidRDefault="009B48F8" w:rsidP="009B48F8">
            <w:pPr>
              <w:spacing w:before="120" w:after="120" w:line="240" w:lineRule="exact"/>
              <w:jc w:val="center"/>
              <w:rPr>
                <w:rFonts w:ascii="Calibri" w:hAnsi="Calibri" w:cs="Times New Roman"/>
                <w:sz w:val="21"/>
                <w:szCs w:val="21"/>
                <w:lang w:val="en-US"/>
              </w:rPr>
            </w:pPr>
            <w:r w:rsidRPr="009F23FD">
              <w:rPr>
                <w:rFonts w:ascii="Calibri" w:hAnsi="Calibri" w:cs="Times New Roman"/>
                <w:sz w:val="21"/>
                <w:szCs w:val="21"/>
                <w:lang w:val="en-US"/>
              </w:rPr>
              <w:t>Renegotiation of the CAT value.</w:t>
            </w:r>
          </w:p>
        </w:tc>
        <w:tc>
          <w:tcPr>
            <w:tcW w:w="1701" w:type="dxa"/>
            <w:vAlign w:val="center"/>
            <w:hideMark/>
          </w:tcPr>
          <w:p w14:paraId="662FA72B" w14:textId="77777777" w:rsidR="009B48F8" w:rsidRPr="009B4100" w:rsidRDefault="009B48F8" w:rsidP="009B48F8">
            <w:pPr>
              <w:spacing w:before="120" w:after="120" w:line="240" w:lineRule="exact"/>
              <w:jc w:val="center"/>
              <w:rPr>
                <w:rFonts w:ascii="Calibri" w:hAnsi="Calibri" w:cs="Times New Roman"/>
                <w:sz w:val="21"/>
                <w:szCs w:val="21"/>
              </w:rPr>
            </w:pPr>
            <w:r>
              <w:rPr>
                <w:rFonts w:ascii="Calibri" w:hAnsi="Calibri" w:cs="Times New Roman"/>
                <w:sz w:val="21"/>
                <w:szCs w:val="21"/>
              </w:rPr>
              <w:t>PPSA</w:t>
            </w:r>
          </w:p>
        </w:tc>
      </w:tr>
    </w:tbl>
    <w:p w14:paraId="5198D74C" w14:textId="77777777" w:rsidR="00915817" w:rsidRPr="009B4100" w:rsidRDefault="00915817" w:rsidP="00BA141A">
      <w:pPr>
        <w:pStyle w:val="PargrafodaLista"/>
        <w:tabs>
          <w:tab w:val="left" w:pos="0"/>
          <w:tab w:val="left" w:pos="851"/>
          <w:tab w:val="left" w:pos="993"/>
        </w:tabs>
        <w:spacing w:after="0" w:line="240" w:lineRule="auto"/>
        <w:ind w:left="0"/>
        <w:jc w:val="both"/>
        <w:rPr>
          <w:rFonts w:cstheme="minorHAnsi"/>
        </w:rPr>
      </w:pPr>
      <w:bookmarkStart w:id="140" w:name="_Toc43491888"/>
      <w:bookmarkStart w:id="141" w:name="_Toc43491931"/>
      <w:bookmarkStart w:id="142" w:name="_Toc43494138"/>
      <w:bookmarkStart w:id="143" w:name="_Toc43494218"/>
      <w:bookmarkStart w:id="144" w:name="_Toc43416214"/>
      <w:bookmarkStart w:id="145" w:name="_Toc43416263"/>
      <w:bookmarkStart w:id="146" w:name="_Toc43416311"/>
      <w:bookmarkStart w:id="147" w:name="_Toc43416848"/>
      <w:bookmarkStart w:id="148" w:name="_Toc43416897"/>
      <w:bookmarkStart w:id="149" w:name="_Toc43416970"/>
      <w:bookmarkStart w:id="150" w:name="_Toc43416215"/>
      <w:bookmarkStart w:id="151" w:name="_Toc43416264"/>
      <w:bookmarkStart w:id="152" w:name="_Toc43416312"/>
      <w:bookmarkStart w:id="153" w:name="_Toc43416849"/>
      <w:bookmarkStart w:id="154" w:name="_Toc43416898"/>
      <w:bookmarkStart w:id="155" w:name="_Toc43416971"/>
      <w:bookmarkStart w:id="156" w:name="_Toc43416216"/>
      <w:bookmarkStart w:id="157" w:name="_Toc43416265"/>
      <w:bookmarkStart w:id="158" w:name="_Toc43416313"/>
      <w:bookmarkStart w:id="159" w:name="_Toc43416850"/>
      <w:bookmarkStart w:id="160" w:name="_Toc43416899"/>
      <w:bookmarkStart w:id="161" w:name="_Toc43416972"/>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p>
    <w:p w14:paraId="6F885766" w14:textId="77777777" w:rsidR="00915817" w:rsidRPr="00683444" w:rsidRDefault="00915817" w:rsidP="001A6DF0">
      <w:pPr>
        <w:pStyle w:val="PargrafodaLista"/>
        <w:tabs>
          <w:tab w:val="left" w:pos="0"/>
          <w:tab w:val="left" w:pos="851"/>
          <w:tab w:val="left" w:pos="993"/>
        </w:tabs>
        <w:spacing w:after="0" w:line="240" w:lineRule="auto"/>
        <w:ind w:left="0"/>
        <w:jc w:val="both"/>
        <w:rPr>
          <w:rFonts w:cstheme="minorHAnsi"/>
          <w:lang w:val="en-US"/>
        </w:rPr>
      </w:pPr>
    </w:p>
    <w:p w14:paraId="46221BB3" w14:textId="77777777" w:rsidR="003A3F13" w:rsidRPr="009B4100" w:rsidRDefault="003A3F13" w:rsidP="007B0320">
      <w:pPr>
        <w:pStyle w:val="PargrafodaLista"/>
        <w:numPr>
          <w:ilvl w:val="0"/>
          <w:numId w:val="40"/>
        </w:numPr>
        <w:tabs>
          <w:tab w:val="left" w:pos="851"/>
        </w:tabs>
        <w:spacing w:after="0" w:line="240" w:lineRule="auto"/>
        <w:ind w:left="851" w:hanging="885"/>
        <w:jc w:val="both"/>
        <w:outlineLvl w:val="0"/>
        <w:rPr>
          <w:rFonts w:cstheme="minorHAnsi"/>
          <w:b/>
        </w:rPr>
      </w:pPr>
      <w:bookmarkStart w:id="162" w:name="_Toc57822861"/>
      <w:r>
        <w:rPr>
          <w:rFonts w:eastAsiaTheme="majorEastAsia" w:cstheme="minorHAnsi"/>
          <w:b/>
          <w:bCs/>
        </w:rPr>
        <w:lastRenderedPageBreak/>
        <w:t>EXHIBITS</w:t>
      </w:r>
      <w:bookmarkEnd w:id="162"/>
    </w:p>
    <w:p w14:paraId="258D6B02" w14:textId="77777777" w:rsidR="003A3F13" w:rsidRPr="009B4100" w:rsidRDefault="003A3F13" w:rsidP="001A6DF0">
      <w:pPr>
        <w:pStyle w:val="PargrafodaLista"/>
        <w:spacing w:after="0" w:line="240" w:lineRule="auto"/>
        <w:ind w:left="884"/>
        <w:jc w:val="both"/>
        <w:rPr>
          <w:b/>
          <w:bCs/>
        </w:rPr>
      </w:pPr>
    </w:p>
    <w:p w14:paraId="3D4F026B" w14:textId="53F446AE" w:rsidR="003A3F13" w:rsidRPr="00683444" w:rsidRDefault="003A3F13" w:rsidP="00BA141A">
      <w:pPr>
        <w:pStyle w:val="PargrafodaLista"/>
        <w:tabs>
          <w:tab w:val="left" w:pos="0"/>
          <w:tab w:val="left" w:pos="851"/>
          <w:tab w:val="left" w:pos="993"/>
        </w:tabs>
        <w:spacing w:after="0" w:line="240" w:lineRule="auto"/>
        <w:ind w:left="0"/>
        <w:jc w:val="both"/>
        <w:rPr>
          <w:rFonts w:eastAsia="Calibri" w:cstheme="minorHAnsi"/>
          <w:lang w:val="en-US"/>
        </w:rPr>
      </w:pPr>
      <w:r w:rsidRPr="009F23FD">
        <w:rPr>
          <w:rFonts w:cstheme="minorHAnsi"/>
          <w:lang w:val="en-US"/>
        </w:rPr>
        <w:t xml:space="preserve">Exhibit I - </w:t>
      </w:r>
      <w:r w:rsidR="009F23FD">
        <w:rPr>
          <w:rFonts w:cstheme="minorHAnsi"/>
          <w:lang w:val="en-US"/>
        </w:rPr>
        <w:t>Federal Union</w:t>
      </w:r>
      <w:r w:rsidRPr="009F23FD">
        <w:rPr>
          <w:rFonts w:cstheme="minorHAnsi"/>
          <w:lang w:val="en-US"/>
        </w:rPr>
        <w:t xml:space="preserve">’s Oil and Natural Gas Trading Policy (CNPE Resolution No. 15/2018) </w:t>
      </w:r>
    </w:p>
    <w:p w14:paraId="1B1CA2C8" w14:textId="77777777" w:rsidR="00120E94" w:rsidRPr="00683444" w:rsidRDefault="00120E94" w:rsidP="00BA141A">
      <w:pPr>
        <w:pStyle w:val="PargrafodaLista"/>
        <w:tabs>
          <w:tab w:val="left" w:pos="0"/>
          <w:tab w:val="left" w:pos="851"/>
          <w:tab w:val="left" w:pos="993"/>
        </w:tabs>
        <w:spacing w:after="0" w:line="240" w:lineRule="auto"/>
        <w:ind w:left="0"/>
        <w:jc w:val="both"/>
        <w:rPr>
          <w:rFonts w:cstheme="minorHAnsi"/>
          <w:lang w:val="en-US"/>
        </w:rPr>
      </w:pPr>
    </w:p>
    <w:p w14:paraId="349D9951" w14:textId="77777777" w:rsidR="00AD48BC" w:rsidRPr="00683444" w:rsidRDefault="00AD48BC" w:rsidP="00BA141A">
      <w:pPr>
        <w:pStyle w:val="PargrafodaLista"/>
        <w:tabs>
          <w:tab w:val="left" w:pos="851"/>
          <w:tab w:val="left" w:pos="993"/>
        </w:tabs>
        <w:spacing w:after="0" w:line="240" w:lineRule="auto"/>
        <w:ind w:left="993" w:hanging="993"/>
        <w:jc w:val="both"/>
        <w:rPr>
          <w:rFonts w:cstheme="minorHAnsi"/>
          <w:lang w:val="en-US"/>
        </w:rPr>
      </w:pPr>
      <w:r w:rsidRPr="009F23FD">
        <w:rPr>
          <w:rFonts w:cstheme="minorHAnsi"/>
          <w:lang w:val="en-US"/>
        </w:rPr>
        <w:t>Exhibit II - Basic Requirements for Dynamically Positioned Shuttle Tankers. (Basic Requirements for Dynamically Positioned Shuttle Tankers) (*)</w:t>
      </w:r>
    </w:p>
    <w:p w14:paraId="1D0F76EB" w14:textId="77777777" w:rsidR="00120E94" w:rsidRPr="00683444" w:rsidRDefault="00120E94" w:rsidP="00BA141A">
      <w:pPr>
        <w:pStyle w:val="PargrafodaLista"/>
        <w:tabs>
          <w:tab w:val="left" w:pos="851"/>
          <w:tab w:val="left" w:pos="993"/>
        </w:tabs>
        <w:spacing w:after="0" w:line="240" w:lineRule="auto"/>
        <w:ind w:left="993" w:hanging="993"/>
        <w:jc w:val="both"/>
        <w:rPr>
          <w:rFonts w:cstheme="minorHAnsi"/>
          <w:lang w:val="en-US"/>
        </w:rPr>
      </w:pPr>
    </w:p>
    <w:p w14:paraId="7551DB93" w14:textId="77777777" w:rsidR="00D1780D" w:rsidRPr="00683444" w:rsidRDefault="00AD48BC" w:rsidP="00BA141A">
      <w:pPr>
        <w:pStyle w:val="PargrafodaLista"/>
        <w:tabs>
          <w:tab w:val="left" w:pos="0"/>
          <w:tab w:val="left" w:pos="851"/>
          <w:tab w:val="left" w:pos="993"/>
        </w:tabs>
        <w:spacing w:after="0" w:line="240" w:lineRule="auto"/>
        <w:ind w:left="0"/>
        <w:jc w:val="both"/>
        <w:rPr>
          <w:rFonts w:cstheme="minorHAnsi"/>
          <w:i/>
          <w:iCs/>
          <w:lang w:val="en-US"/>
        </w:rPr>
      </w:pPr>
      <w:r w:rsidRPr="009F23FD">
        <w:rPr>
          <w:rFonts w:cstheme="minorHAnsi"/>
          <w:lang w:val="en-US"/>
        </w:rPr>
        <w:t>Exhibit III - Vetting Questionnaire for Dynamically Positioned Shuttle Tankers (*)</w:t>
      </w:r>
    </w:p>
    <w:p w14:paraId="60619E2C" w14:textId="77777777" w:rsidR="00120E94" w:rsidRPr="00683444" w:rsidRDefault="00120E94" w:rsidP="00BA141A">
      <w:pPr>
        <w:pStyle w:val="PargrafodaLista"/>
        <w:tabs>
          <w:tab w:val="left" w:pos="0"/>
          <w:tab w:val="left" w:pos="851"/>
          <w:tab w:val="left" w:pos="993"/>
        </w:tabs>
        <w:spacing w:after="0" w:line="240" w:lineRule="auto"/>
        <w:ind w:left="0"/>
        <w:jc w:val="both"/>
        <w:rPr>
          <w:rFonts w:cstheme="minorHAnsi"/>
          <w:lang w:val="en-US"/>
        </w:rPr>
      </w:pPr>
    </w:p>
    <w:p w14:paraId="1BFDDCEC" w14:textId="77777777" w:rsidR="005C708D" w:rsidRPr="00683444" w:rsidRDefault="009D5C3A" w:rsidP="00BA141A">
      <w:pPr>
        <w:pStyle w:val="PargrafodaLista"/>
        <w:tabs>
          <w:tab w:val="left" w:pos="0"/>
          <w:tab w:val="left" w:pos="851"/>
          <w:tab w:val="left" w:pos="993"/>
        </w:tabs>
        <w:spacing w:after="0" w:line="240" w:lineRule="auto"/>
        <w:ind w:left="0"/>
        <w:jc w:val="both"/>
        <w:rPr>
          <w:rFonts w:cstheme="minorHAnsi"/>
          <w:lang w:val="en-US"/>
        </w:rPr>
      </w:pPr>
      <w:r w:rsidRPr="009F23FD">
        <w:rPr>
          <w:rFonts w:cstheme="minorHAnsi"/>
          <w:lang w:val="en-US"/>
        </w:rPr>
        <w:t>Exhibit IV - Information and rules for lifting of Cargoes on FPSOs (*)</w:t>
      </w:r>
    </w:p>
    <w:p w14:paraId="75110287" w14:textId="77777777" w:rsidR="00120E94" w:rsidRPr="00683444" w:rsidRDefault="00120E94" w:rsidP="00BA141A">
      <w:pPr>
        <w:pStyle w:val="PargrafodaLista"/>
        <w:tabs>
          <w:tab w:val="left" w:pos="0"/>
          <w:tab w:val="left" w:pos="851"/>
          <w:tab w:val="left" w:pos="993"/>
        </w:tabs>
        <w:spacing w:after="0" w:line="240" w:lineRule="auto"/>
        <w:ind w:left="0"/>
        <w:jc w:val="both"/>
        <w:rPr>
          <w:rFonts w:cstheme="minorHAnsi"/>
          <w:lang w:val="en-US"/>
        </w:rPr>
      </w:pPr>
    </w:p>
    <w:p w14:paraId="289AE91C" w14:textId="77777777" w:rsidR="00D0655A" w:rsidRPr="00683444" w:rsidRDefault="00D0655A" w:rsidP="00BA141A">
      <w:pPr>
        <w:pStyle w:val="PargrafodaLista"/>
        <w:tabs>
          <w:tab w:val="left" w:pos="0"/>
          <w:tab w:val="left" w:pos="851"/>
          <w:tab w:val="left" w:pos="993"/>
        </w:tabs>
        <w:spacing w:after="0" w:line="240" w:lineRule="auto"/>
        <w:ind w:left="0"/>
        <w:jc w:val="both"/>
        <w:rPr>
          <w:rFonts w:cstheme="minorHAnsi"/>
          <w:lang w:val="en-US"/>
        </w:rPr>
      </w:pPr>
      <w:r w:rsidRPr="00A9209C">
        <w:rPr>
          <w:rFonts w:cstheme="minorHAnsi"/>
          <w:lang w:val="en-US"/>
        </w:rPr>
        <w:t>Exhibit V - FPSO Regulation (*)</w:t>
      </w:r>
    </w:p>
    <w:p w14:paraId="59ED9895" w14:textId="77777777" w:rsidR="00120E94" w:rsidRPr="00683444" w:rsidRDefault="00120E94" w:rsidP="00BA141A">
      <w:pPr>
        <w:pStyle w:val="PargrafodaLista"/>
        <w:tabs>
          <w:tab w:val="left" w:pos="0"/>
          <w:tab w:val="left" w:pos="851"/>
          <w:tab w:val="left" w:pos="993"/>
        </w:tabs>
        <w:spacing w:after="0" w:line="240" w:lineRule="auto"/>
        <w:ind w:left="0"/>
        <w:jc w:val="both"/>
        <w:rPr>
          <w:rFonts w:cstheme="minorHAnsi"/>
          <w:lang w:val="en-US"/>
        </w:rPr>
      </w:pPr>
    </w:p>
    <w:p w14:paraId="0B037BED" w14:textId="77777777" w:rsidR="00120E94" w:rsidRPr="00683444" w:rsidRDefault="00156DE5" w:rsidP="00BA141A">
      <w:pPr>
        <w:pStyle w:val="PargrafodaLista"/>
        <w:tabs>
          <w:tab w:val="left" w:pos="0"/>
          <w:tab w:val="left" w:pos="851"/>
          <w:tab w:val="left" w:pos="993"/>
        </w:tabs>
        <w:spacing w:after="0" w:line="240" w:lineRule="auto"/>
        <w:ind w:left="0"/>
        <w:jc w:val="both"/>
        <w:rPr>
          <w:rFonts w:cstheme="minorHAnsi"/>
          <w:lang w:val="en-US"/>
        </w:rPr>
      </w:pPr>
      <w:r w:rsidRPr="00ED03C5">
        <w:rPr>
          <w:rFonts w:cstheme="minorHAnsi"/>
          <w:lang w:val="en-US"/>
        </w:rPr>
        <w:t xml:space="preserve">(*) The documents and information contained in exhibits No. </w:t>
      </w:r>
      <w:r w:rsidRPr="009F23FD">
        <w:rPr>
          <w:rFonts w:cstheme="minorHAnsi"/>
          <w:lang w:val="en-US"/>
        </w:rPr>
        <w:t>II, III, IV and V will be made available to the Trading Agent only after signing the agreement.</w:t>
      </w:r>
    </w:p>
    <w:p w14:paraId="1FB5E6E0" w14:textId="77777777" w:rsidR="00352174" w:rsidRPr="00683444" w:rsidRDefault="00352174" w:rsidP="004717A4">
      <w:pPr>
        <w:pStyle w:val="PargrafodaLista"/>
        <w:tabs>
          <w:tab w:val="left" w:pos="0"/>
          <w:tab w:val="left" w:pos="851"/>
          <w:tab w:val="left" w:pos="993"/>
        </w:tabs>
        <w:spacing w:after="0" w:line="240" w:lineRule="auto"/>
        <w:ind w:left="0"/>
        <w:jc w:val="both"/>
        <w:rPr>
          <w:rFonts w:cstheme="minorHAnsi"/>
          <w:lang w:val="en-US"/>
        </w:rPr>
      </w:pPr>
    </w:p>
    <w:tbl>
      <w:tblPr>
        <w:tblStyle w:val="Tabelacomgrade"/>
        <w:tblW w:w="10201" w:type="dxa"/>
        <w:tblInd w:w="-848" w:type="dxa"/>
        <w:tblLayout w:type="fixed"/>
        <w:tblLook w:val="04A0" w:firstRow="1" w:lastRow="0" w:firstColumn="1" w:lastColumn="0" w:noHBand="0" w:noVBand="1"/>
      </w:tblPr>
      <w:tblGrid>
        <w:gridCol w:w="654"/>
        <w:gridCol w:w="944"/>
        <w:gridCol w:w="955"/>
        <w:gridCol w:w="955"/>
        <w:gridCol w:w="955"/>
        <w:gridCol w:w="955"/>
        <w:gridCol w:w="955"/>
        <w:gridCol w:w="955"/>
        <w:gridCol w:w="955"/>
        <w:gridCol w:w="955"/>
        <w:gridCol w:w="963"/>
      </w:tblGrid>
      <w:tr w:rsidR="00101180" w:rsidRPr="009B4100" w14:paraId="26A7C4DB" w14:textId="77777777" w:rsidTr="00B116CB">
        <w:trPr>
          <w:trHeight w:val="353"/>
        </w:trPr>
        <w:tc>
          <w:tcPr>
            <w:tcW w:w="10201" w:type="dxa"/>
            <w:gridSpan w:val="11"/>
          </w:tcPr>
          <w:p w14:paraId="2066E68F" w14:textId="77777777" w:rsidR="00101180" w:rsidRPr="009B4100" w:rsidRDefault="00101180" w:rsidP="00B116CB">
            <w:pPr>
              <w:jc w:val="center"/>
              <w:rPr>
                <w:b/>
                <w:sz w:val="21"/>
                <w:szCs w:val="21"/>
              </w:rPr>
            </w:pPr>
            <w:r>
              <w:rPr>
                <w:b/>
                <w:bCs/>
                <w:sz w:val="21"/>
                <w:szCs w:val="21"/>
              </w:rPr>
              <w:t>INDEX OF REVISIONS</w:t>
            </w:r>
          </w:p>
        </w:tc>
      </w:tr>
      <w:tr w:rsidR="00101180" w:rsidRPr="009B4100" w14:paraId="7A996AB8" w14:textId="77777777" w:rsidTr="00B116CB">
        <w:trPr>
          <w:trHeight w:val="275"/>
        </w:trPr>
        <w:tc>
          <w:tcPr>
            <w:tcW w:w="654" w:type="dxa"/>
          </w:tcPr>
          <w:p w14:paraId="0D37D549" w14:textId="77777777" w:rsidR="00101180" w:rsidRPr="009B4100" w:rsidRDefault="00101180" w:rsidP="00B116CB">
            <w:pPr>
              <w:jc w:val="center"/>
              <w:rPr>
                <w:b/>
                <w:sz w:val="21"/>
                <w:szCs w:val="21"/>
              </w:rPr>
            </w:pPr>
            <w:r>
              <w:rPr>
                <w:b/>
                <w:bCs/>
                <w:sz w:val="21"/>
                <w:szCs w:val="21"/>
              </w:rPr>
              <w:t>REV.</w:t>
            </w:r>
          </w:p>
        </w:tc>
        <w:tc>
          <w:tcPr>
            <w:tcW w:w="9547" w:type="dxa"/>
            <w:gridSpan w:val="10"/>
          </w:tcPr>
          <w:p w14:paraId="31FE0F30" w14:textId="77777777" w:rsidR="00101180" w:rsidRPr="009B4100" w:rsidRDefault="00101180" w:rsidP="00B116CB">
            <w:pPr>
              <w:jc w:val="center"/>
              <w:rPr>
                <w:b/>
                <w:sz w:val="21"/>
                <w:szCs w:val="21"/>
              </w:rPr>
            </w:pPr>
            <w:r>
              <w:rPr>
                <w:b/>
                <w:bCs/>
                <w:sz w:val="21"/>
                <w:szCs w:val="21"/>
              </w:rPr>
              <w:t>DESCRIPTION</w:t>
            </w:r>
          </w:p>
        </w:tc>
      </w:tr>
      <w:tr w:rsidR="00101180" w:rsidRPr="009B4100" w14:paraId="318E45F0" w14:textId="77777777" w:rsidTr="00B116CB">
        <w:trPr>
          <w:trHeight w:val="261"/>
        </w:trPr>
        <w:tc>
          <w:tcPr>
            <w:tcW w:w="654" w:type="dxa"/>
            <w:tcBorders>
              <w:bottom w:val="dotted" w:sz="4" w:space="0" w:color="A6A6A6" w:themeColor="background1" w:themeShade="A6"/>
            </w:tcBorders>
          </w:tcPr>
          <w:p w14:paraId="6A9FFD37" w14:textId="77777777" w:rsidR="00101180" w:rsidRPr="009B4100" w:rsidRDefault="00101180" w:rsidP="00B116CB">
            <w:pPr>
              <w:jc w:val="center"/>
              <w:rPr>
                <w:sz w:val="21"/>
                <w:szCs w:val="21"/>
              </w:rPr>
            </w:pPr>
            <w:r>
              <w:rPr>
                <w:sz w:val="21"/>
                <w:szCs w:val="21"/>
              </w:rPr>
              <w:t>0</w:t>
            </w:r>
          </w:p>
        </w:tc>
        <w:tc>
          <w:tcPr>
            <w:tcW w:w="9547" w:type="dxa"/>
            <w:gridSpan w:val="10"/>
            <w:tcBorders>
              <w:bottom w:val="dotted" w:sz="4" w:space="0" w:color="A6A6A6" w:themeColor="background1" w:themeShade="A6"/>
            </w:tcBorders>
          </w:tcPr>
          <w:p w14:paraId="16C2283C" w14:textId="77777777" w:rsidR="00101180" w:rsidRPr="009B4100" w:rsidRDefault="00101180" w:rsidP="00B116CB">
            <w:pPr>
              <w:rPr>
                <w:sz w:val="21"/>
                <w:szCs w:val="21"/>
              </w:rPr>
            </w:pPr>
            <w:r>
              <w:rPr>
                <w:sz w:val="21"/>
                <w:szCs w:val="21"/>
              </w:rPr>
              <w:t>Original</w:t>
            </w:r>
          </w:p>
        </w:tc>
      </w:tr>
      <w:tr w:rsidR="00101180" w:rsidRPr="009B4100" w14:paraId="14C5FC3D" w14:textId="77777777" w:rsidTr="00B116CB">
        <w:trPr>
          <w:trHeight w:val="261"/>
        </w:trPr>
        <w:tc>
          <w:tcPr>
            <w:tcW w:w="654" w:type="dxa"/>
            <w:tcBorders>
              <w:top w:val="dotted" w:sz="4" w:space="0" w:color="A6A6A6" w:themeColor="background1" w:themeShade="A6"/>
            </w:tcBorders>
          </w:tcPr>
          <w:p w14:paraId="3A1DCE3F" w14:textId="77777777" w:rsidR="00101180" w:rsidRPr="009B4100" w:rsidRDefault="00101180" w:rsidP="00B116CB">
            <w:pPr>
              <w:jc w:val="center"/>
              <w:rPr>
                <w:sz w:val="21"/>
                <w:szCs w:val="21"/>
              </w:rPr>
            </w:pPr>
          </w:p>
        </w:tc>
        <w:tc>
          <w:tcPr>
            <w:tcW w:w="9547" w:type="dxa"/>
            <w:gridSpan w:val="10"/>
            <w:tcBorders>
              <w:top w:val="dotted" w:sz="4" w:space="0" w:color="A6A6A6" w:themeColor="background1" w:themeShade="A6"/>
            </w:tcBorders>
          </w:tcPr>
          <w:p w14:paraId="247E1A5C" w14:textId="77777777" w:rsidR="00101180" w:rsidRPr="009B4100" w:rsidRDefault="00101180" w:rsidP="00B116CB">
            <w:pPr>
              <w:rPr>
                <w:sz w:val="21"/>
                <w:szCs w:val="21"/>
              </w:rPr>
            </w:pPr>
          </w:p>
        </w:tc>
      </w:tr>
      <w:tr w:rsidR="00101180" w:rsidRPr="009B4100" w14:paraId="2A76B78C" w14:textId="77777777" w:rsidTr="00B116CB">
        <w:trPr>
          <w:trHeight w:val="245"/>
        </w:trPr>
        <w:tc>
          <w:tcPr>
            <w:tcW w:w="1598" w:type="dxa"/>
            <w:gridSpan w:val="2"/>
            <w:vAlign w:val="center"/>
          </w:tcPr>
          <w:p w14:paraId="0A6A6836" w14:textId="77777777" w:rsidR="00101180" w:rsidRPr="009B4100" w:rsidRDefault="00101180" w:rsidP="00B116CB">
            <w:pPr>
              <w:rPr>
                <w:sz w:val="21"/>
                <w:szCs w:val="21"/>
              </w:rPr>
            </w:pPr>
          </w:p>
        </w:tc>
        <w:tc>
          <w:tcPr>
            <w:tcW w:w="955" w:type="dxa"/>
            <w:vAlign w:val="center"/>
          </w:tcPr>
          <w:p w14:paraId="2F2C8E00" w14:textId="77777777" w:rsidR="00101180" w:rsidRPr="009B4100" w:rsidRDefault="00101180" w:rsidP="00B116CB">
            <w:pPr>
              <w:jc w:val="center"/>
              <w:rPr>
                <w:sz w:val="21"/>
                <w:szCs w:val="21"/>
              </w:rPr>
            </w:pPr>
            <w:r>
              <w:rPr>
                <w:sz w:val="21"/>
                <w:szCs w:val="21"/>
              </w:rPr>
              <w:t>ORIGINAL</w:t>
            </w:r>
          </w:p>
        </w:tc>
        <w:tc>
          <w:tcPr>
            <w:tcW w:w="955" w:type="dxa"/>
            <w:vAlign w:val="center"/>
          </w:tcPr>
          <w:p w14:paraId="5B505A2F" w14:textId="77777777" w:rsidR="00101180" w:rsidRPr="009B4100" w:rsidRDefault="00101180" w:rsidP="00B116CB">
            <w:pPr>
              <w:jc w:val="center"/>
              <w:rPr>
                <w:sz w:val="21"/>
                <w:szCs w:val="21"/>
              </w:rPr>
            </w:pPr>
            <w:r>
              <w:rPr>
                <w:sz w:val="21"/>
                <w:szCs w:val="21"/>
              </w:rPr>
              <w:t>REV. 1</w:t>
            </w:r>
          </w:p>
        </w:tc>
        <w:tc>
          <w:tcPr>
            <w:tcW w:w="955" w:type="dxa"/>
            <w:vAlign w:val="center"/>
          </w:tcPr>
          <w:p w14:paraId="34A0A227" w14:textId="77777777" w:rsidR="00101180" w:rsidRPr="009B4100" w:rsidRDefault="00101180" w:rsidP="00B116CB">
            <w:pPr>
              <w:jc w:val="center"/>
              <w:rPr>
                <w:sz w:val="21"/>
                <w:szCs w:val="21"/>
              </w:rPr>
            </w:pPr>
            <w:r>
              <w:rPr>
                <w:sz w:val="21"/>
                <w:szCs w:val="21"/>
              </w:rPr>
              <w:t>REV. 2</w:t>
            </w:r>
          </w:p>
        </w:tc>
        <w:tc>
          <w:tcPr>
            <w:tcW w:w="955" w:type="dxa"/>
            <w:vAlign w:val="center"/>
          </w:tcPr>
          <w:p w14:paraId="11798D49" w14:textId="77777777" w:rsidR="00101180" w:rsidRPr="009B4100" w:rsidRDefault="00101180" w:rsidP="00B116CB">
            <w:pPr>
              <w:jc w:val="center"/>
              <w:rPr>
                <w:sz w:val="21"/>
                <w:szCs w:val="21"/>
              </w:rPr>
            </w:pPr>
            <w:r>
              <w:rPr>
                <w:sz w:val="21"/>
                <w:szCs w:val="21"/>
              </w:rPr>
              <w:t>REV. 3</w:t>
            </w:r>
          </w:p>
        </w:tc>
        <w:tc>
          <w:tcPr>
            <w:tcW w:w="955" w:type="dxa"/>
            <w:vAlign w:val="center"/>
          </w:tcPr>
          <w:p w14:paraId="7F2DD832" w14:textId="77777777" w:rsidR="00101180" w:rsidRPr="009B4100" w:rsidRDefault="00101180" w:rsidP="00B116CB">
            <w:pPr>
              <w:jc w:val="center"/>
              <w:rPr>
                <w:sz w:val="21"/>
                <w:szCs w:val="21"/>
              </w:rPr>
            </w:pPr>
            <w:r>
              <w:rPr>
                <w:sz w:val="21"/>
                <w:szCs w:val="21"/>
              </w:rPr>
              <w:t>REV. 4</w:t>
            </w:r>
          </w:p>
        </w:tc>
        <w:tc>
          <w:tcPr>
            <w:tcW w:w="955" w:type="dxa"/>
            <w:vAlign w:val="center"/>
          </w:tcPr>
          <w:p w14:paraId="1CCBFC97" w14:textId="77777777" w:rsidR="00101180" w:rsidRPr="009B4100" w:rsidRDefault="00101180" w:rsidP="00B116CB">
            <w:pPr>
              <w:jc w:val="center"/>
              <w:rPr>
                <w:sz w:val="21"/>
                <w:szCs w:val="21"/>
              </w:rPr>
            </w:pPr>
            <w:r>
              <w:rPr>
                <w:sz w:val="21"/>
                <w:szCs w:val="21"/>
              </w:rPr>
              <w:t>REV. 5</w:t>
            </w:r>
          </w:p>
        </w:tc>
        <w:tc>
          <w:tcPr>
            <w:tcW w:w="955" w:type="dxa"/>
            <w:vAlign w:val="center"/>
          </w:tcPr>
          <w:p w14:paraId="58A5DB3C" w14:textId="77777777" w:rsidR="00101180" w:rsidRPr="009B4100" w:rsidRDefault="00101180" w:rsidP="00B116CB">
            <w:pPr>
              <w:jc w:val="center"/>
              <w:rPr>
                <w:sz w:val="21"/>
                <w:szCs w:val="21"/>
              </w:rPr>
            </w:pPr>
            <w:r>
              <w:rPr>
                <w:sz w:val="21"/>
                <w:szCs w:val="21"/>
              </w:rPr>
              <w:t>REV.61</w:t>
            </w:r>
          </w:p>
        </w:tc>
        <w:tc>
          <w:tcPr>
            <w:tcW w:w="955" w:type="dxa"/>
            <w:vAlign w:val="center"/>
          </w:tcPr>
          <w:p w14:paraId="6DD87758" w14:textId="77777777" w:rsidR="00101180" w:rsidRPr="009B4100" w:rsidRDefault="00101180" w:rsidP="00B116CB">
            <w:pPr>
              <w:jc w:val="center"/>
              <w:rPr>
                <w:sz w:val="21"/>
                <w:szCs w:val="21"/>
              </w:rPr>
            </w:pPr>
            <w:r>
              <w:rPr>
                <w:sz w:val="21"/>
                <w:szCs w:val="21"/>
              </w:rPr>
              <w:t>REV. 7</w:t>
            </w:r>
          </w:p>
        </w:tc>
        <w:tc>
          <w:tcPr>
            <w:tcW w:w="963" w:type="dxa"/>
            <w:vAlign w:val="center"/>
          </w:tcPr>
          <w:p w14:paraId="2467500D" w14:textId="77777777" w:rsidR="00101180" w:rsidRPr="009B4100" w:rsidRDefault="00101180" w:rsidP="00B116CB">
            <w:pPr>
              <w:jc w:val="center"/>
              <w:rPr>
                <w:sz w:val="21"/>
                <w:szCs w:val="21"/>
              </w:rPr>
            </w:pPr>
            <w:r>
              <w:rPr>
                <w:sz w:val="21"/>
                <w:szCs w:val="21"/>
              </w:rPr>
              <w:t>REV. 8</w:t>
            </w:r>
          </w:p>
        </w:tc>
      </w:tr>
      <w:tr w:rsidR="00101180" w:rsidRPr="009B4100" w14:paraId="60119CE6" w14:textId="77777777" w:rsidTr="00B116CB">
        <w:trPr>
          <w:trHeight w:val="230"/>
        </w:trPr>
        <w:tc>
          <w:tcPr>
            <w:tcW w:w="1598" w:type="dxa"/>
            <w:gridSpan w:val="2"/>
            <w:vAlign w:val="center"/>
          </w:tcPr>
          <w:p w14:paraId="276C51E0" w14:textId="77777777" w:rsidR="00101180" w:rsidRPr="009B4100" w:rsidRDefault="00101180" w:rsidP="00B116CB">
            <w:pPr>
              <w:rPr>
                <w:sz w:val="21"/>
                <w:szCs w:val="21"/>
              </w:rPr>
            </w:pPr>
            <w:r>
              <w:rPr>
                <w:sz w:val="21"/>
                <w:szCs w:val="21"/>
              </w:rPr>
              <w:t>DATE</w:t>
            </w:r>
          </w:p>
        </w:tc>
        <w:tc>
          <w:tcPr>
            <w:tcW w:w="955" w:type="dxa"/>
            <w:vAlign w:val="center"/>
          </w:tcPr>
          <w:p w14:paraId="018DB3F4" w14:textId="77777777" w:rsidR="00101180" w:rsidRPr="009B4100" w:rsidRDefault="00101180" w:rsidP="00B116CB">
            <w:pPr>
              <w:rPr>
                <w:sz w:val="21"/>
                <w:szCs w:val="21"/>
                <w:highlight w:val="yellow"/>
              </w:rPr>
            </w:pPr>
            <w:r>
              <w:rPr>
                <w:sz w:val="21"/>
                <w:szCs w:val="21"/>
              </w:rPr>
              <w:t>06/19/20</w:t>
            </w:r>
          </w:p>
        </w:tc>
        <w:tc>
          <w:tcPr>
            <w:tcW w:w="955" w:type="dxa"/>
            <w:vAlign w:val="center"/>
          </w:tcPr>
          <w:p w14:paraId="343D463F" w14:textId="77777777" w:rsidR="00101180" w:rsidRPr="009B4100" w:rsidRDefault="00101180" w:rsidP="00B116CB">
            <w:pPr>
              <w:rPr>
                <w:sz w:val="21"/>
                <w:szCs w:val="21"/>
              </w:rPr>
            </w:pPr>
          </w:p>
        </w:tc>
        <w:tc>
          <w:tcPr>
            <w:tcW w:w="955" w:type="dxa"/>
            <w:vAlign w:val="center"/>
          </w:tcPr>
          <w:p w14:paraId="2DBCB7FB" w14:textId="77777777" w:rsidR="00101180" w:rsidRPr="009B4100" w:rsidRDefault="00101180" w:rsidP="00B116CB">
            <w:pPr>
              <w:rPr>
                <w:sz w:val="21"/>
                <w:szCs w:val="21"/>
              </w:rPr>
            </w:pPr>
          </w:p>
        </w:tc>
        <w:tc>
          <w:tcPr>
            <w:tcW w:w="955" w:type="dxa"/>
            <w:vAlign w:val="center"/>
          </w:tcPr>
          <w:p w14:paraId="3BEAD60A" w14:textId="77777777" w:rsidR="00101180" w:rsidRPr="009B4100" w:rsidRDefault="00101180" w:rsidP="00B116CB">
            <w:pPr>
              <w:rPr>
                <w:sz w:val="21"/>
                <w:szCs w:val="21"/>
              </w:rPr>
            </w:pPr>
          </w:p>
        </w:tc>
        <w:tc>
          <w:tcPr>
            <w:tcW w:w="955" w:type="dxa"/>
            <w:vAlign w:val="center"/>
          </w:tcPr>
          <w:p w14:paraId="3B220228" w14:textId="77777777" w:rsidR="00101180" w:rsidRPr="009B4100" w:rsidRDefault="00101180" w:rsidP="00B116CB">
            <w:pPr>
              <w:rPr>
                <w:sz w:val="21"/>
                <w:szCs w:val="21"/>
              </w:rPr>
            </w:pPr>
          </w:p>
        </w:tc>
        <w:tc>
          <w:tcPr>
            <w:tcW w:w="955" w:type="dxa"/>
            <w:vAlign w:val="center"/>
          </w:tcPr>
          <w:p w14:paraId="22B98376" w14:textId="77777777" w:rsidR="00101180" w:rsidRPr="009B4100" w:rsidRDefault="00101180" w:rsidP="00B116CB">
            <w:pPr>
              <w:rPr>
                <w:sz w:val="21"/>
                <w:szCs w:val="21"/>
              </w:rPr>
            </w:pPr>
          </w:p>
        </w:tc>
        <w:tc>
          <w:tcPr>
            <w:tcW w:w="955" w:type="dxa"/>
            <w:vAlign w:val="center"/>
          </w:tcPr>
          <w:p w14:paraId="41F511EB" w14:textId="77777777" w:rsidR="00101180" w:rsidRPr="009B4100" w:rsidRDefault="00101180" w:rsidP="00B116CB">
            <w:pPr>
              <w:rPr>
                <w:sz w:val="21"/>
                <w:szCs w:val="21"/>
              </w:rPr>
            </w:pPr>
          </w:p>
        </w:tc>
        <w:tc>
          <w:tcPr>
            <w:tcW w:w="955" w:type="dxa"/>
            <w:vAlign w:val="center"/>
          </w:tcPr>
          <w:p w14:paraId="71BD4C38" w14:textId="77777777" w:rsidR="00101180" w:rsidRPr="009B4100" w:rsidRDefault="00101180" w:rsidP="00B116CB">
            <w:pPr>
              <w:rPr>
                <w:sz w:val="21"/>
                <w:szCs w:val="21"/>
              </w:rPr>
            </w:pPr>
          </w:p>
        </w:tc>
        <w:tc>
          <w:tcPr>
            <w:tcW w:w="963" w:type="dxa"/>
            <w:vAlign w:val="center"/>
          </w:tcPr>
          <w:p w14:paraId="0621F71C" w14:textId="77777777" w:rsidR="00101180" w:rsidRPr="009B4100" w:rsidRDefault="00101180" w:rsidP="00B116CB">
            <w:pPr>
              <w:rPr>
                <w:sz w:val="21"/>
                <w:szCs w:val="21"/>
              </w:rPr>
            </w:pPr>
          </w:p>
        </w:tc>
      </w:tr>
      <w:tr w:rsidR="00101180" w:rsidRPr="009B4100" w14:paraId="2E3C46A2" w14:textId="77777777" w:rsidTr="00B116CB">
        <w:trPr>
          <w:trHeight w:val="230"/>
        </w:trPr>
        <w:tc>
          <w:tcPr>
            <w:tcW w:w="1598" w:type="dxa"/>
            <w:gridSpan w:val="2"/>
            <w:vAlign w:val="center"/>
          </w:tcPr>
          <w:p w14:paraId="1EBD1872" w14:textId="77777777" w:rsidR="00101180" w:rsidRPr="009B4100" w:rsidRDefault="00101180" w:rsidP="00B116CB">
            <w:pPr>
              <w:rPr>
                <w:sz w:val="21"/>
                <w:szCs w:val="21"/>
              </w:rPr>
            </w:pPr>
            <w:r>
              <w:rPr>
                <w:sz w:val="21"/>
                <w:szCs w:val="21"/>
              </w:rPr>
              <w:t>PREPARED BY:</w:t>
            </w:r>
          </w:p>
        </w:tc>
        <w:tc>
          <w:tcPr>
            <w:tcW w:w="955" w:type="dxa"/>
            <w:vAlign w:val="center"/>
          </w:tcPr>
          <w:p w14:paraId="575F8EAD" w14:textId="77777777" w:rsidR="00101180" w:rsidRPr="009B4100" w:rsidRDefault="00101180" w:rsidP="00B116CB">
            <w:pPr>
              <w:rPr>
                <w:sz w:val="21"/>
                <w:szCs w:val="21"/>
              </w:rPr>
            </w:pPr>
          </w:p>
        </w:tc>
        <w:tc>
          <w:tcPr>
            <w:tcW w:w="955" w:type="dxa"/>
            <w:vAlign w:val="center"/>
          </w:tcPr>
          <w:p w14:paraId="07F164B5" w14:textId="77777777" w:rsidR="00101180" w:rsidRPr="009B4100" w:rsidRDefault="00101180" w:rsidP="00B116CB">
            <w:pPr>
              <w:rPr>
                <w:sz w:val="21"/>
                <w:szCs w:val="21"/>
              </w:rPr>
            </w:pPr>
          </w:p>
        </w:tc>
        <w:tc>
          <w:tcPr>
            <w:tcW w:w="955" w:type="dxa"/>
            <w:vAlign w:val="center"/>
          </w:tcPr>
          <w:p w14:paraId="52B12FC5" w14:textId="77777777" w:rsidR="00101180" w:rsidRPr="009B4100" w:rsidRDefault="00101180" w:rsidP="00B116CB">
            <w:pPr>
              <w:rPr>
                <w:sz w:val="21"/>
                <w:szCs w:val="21"/>
              </w:rPr>
            </w:pPr>
          </w:p>
        </w:tc>
        <w:tc>
          <w:tcPr>
            <w:tcW w:w="955" w:type="dxa"/>
            <w:vAlign w:val="center"/>
          </w:tcPr>
          <w:p w14:paraId="7282855C" w14:textId="77777777" w:rsidR="00101180" w:rsidRPr="009B4100" w:rsidRDefault="00101180" w:rsidP="00B116CB">
            <w:pPr>
              <w:rPr>
                <w:sz w:val="21"/>
                <w:szCs w:val="21"/>
              </w:rPr>
            </w:pPr>
          </w:p>
        </w:tc>
        <w:tc>
          <w:tcPr>
            <w:tcW w:w="955" w:type="dxa"/>
            <w:vAlign w:val="center"/>
          </w:tcPr>
          <w:p w14:paraId="144310BD" w14:textId="77777777" w:rsidR="00101180" w:rsidRPr="009B4100" w:rsidRDefault="00101180" w:rsidP="00B116CB">
            <w:pPr>
              <w:rPr>
                <w:sz w:val="21"/>
                <w:szCs w:val="21"/>
              </w:rPr>
            </w:pPr>
          </w:p>
        </w:tc>
        <w:tc>
          <w:tcPr>
            <w:tcW w:w="955" w:type="dxa"/>
            <w:vAlign w:val="center"/>
          </w:tcPr>
          <w:p w14:paraId="6BE5CEF1" w14:textId="77777777" w:rsidR="00101180" w:rsidRPr="009B4100" w:rsidRDefault="00101180" w:rsidP="00B116CB">
            <w:pPr>
              <w:rPr>
                <w:sz w:val="21"/>
                <w:szCs w:val="21"/>
              </w:rPr>
            </w:pPr>
          </w:p>
        </w:tc>
        <w:tc>
          <w:tcPr>
            <w:tcW w:w="955" w:type="dxa"/>
            <w:vAlign w:val="center"/>
          </w:tcPr>
          <w:p w14:paraId="6A40DACD" w14:textId="77777777" w:rsidR="00101180" w:rsidRPr="009B4100" w:rsidRDefault="00101180" w:rsidP="00B116CB">
            <w:pPr>
              <w:rPr>
                <w:sz w:val="21"/>
                <w:szCs w:val="21"/>
              </w:rPr>
            </w:pPr>
          </w:p>
        </w:tc>
        <w:tc>
          <w:tcPr>
            <w:tcW w:w="955" w:type="dxa"/>
            <w:vAlign w:val="center"/>
          </w:tcPr>
          <w:p w14:paraId="5516D000" w14:textId="77777777" w:rsidR="00101180" w:rsidRPr="009B4100" w:rsidRDefault="00101180" w:rsidP="00B116CB">
            <w:pPr>
              <w:rPr>
                <w:sz w:val="21"/>
                <w:szCs w:val="21"/>
              </w:rPr>
            </w:pPr>
          </w:p>
        </w:tc>
        <w:tc>
          <w:tcPr>
            <w:tcW w:w="963" w:type="dxa"/>
            <w:vAlign w:val="center"/>
          </w:tcPr>
          <w:p w14:paraId="67366E8F" w14:textId="77777777" w:rsidR="00101180" w:rsidRPr="009B4100" w:rsidRDefault="00101180" w:rsidP="00B116CB">
            <w:pPr>
              <w:rPr>
                <w:sz w:val="21"/>
                <w:szCs w:val="21"/>
              </w:rPr>
            </w:pPr>
          </w:p>
        </w:tc>
      </w:tr>
      <w:tr w:rsidR="00101180" w:rsidRPr="009B4100" w14:paraId="399D74D5" w14:textId="77777777" w:rsidTr="00B116CB">
        <w:trPr>
          <w:trHeight w:val="245"/>
        </w:trPr>
        <w:tc>
          <w:tcPr>
            <w:tcW w:w="1598" w:type="dxa"/>
            <w:gridSpan w:val="2"/>
            <w:vAlign w:val="center"/>
          </w:tcPr>
          <w:p w14:paraId="596E70CB" w14:textId="77777777" w:rsidR="00101180" w:rsidRPr="009B4100" w:rsidRDefault="00101180" w:rsidP="00B116CB">
            <w:pPr>
              <w:rPr>
                <w:sz w:val="21"/>
                <w:szCs w:val="21"/>
              </w:rPr>
            </w:pPr>
            <w:r>
              <w:rPr>
                <w:sz w:val="21"/>
                <w:szCs w:val="21"/>
              </w:rPr>
              <w:t>REVIEWED BY:</w:t>
            </w:r>
          </w:p>
        </w:tc>
        <w:tc>
          <w:tcPr>
            <w:tcW w:w="955" w:type="dxa"/>
            <w:vAlign w:val="center"/>
          </w:tcPr>
          <w:p w14:paraId="7CEA0192" w14:textId="77777777" w:rsidR="00101180" w:rsidRPr="009B4100" w:rsidRDefault="00101180" w:rsidP="00B116CB">
            <w:pPr>
              <w:rPr>
                <w:sz w:val="21"/>
                <w:szCs w:val="21"/>
              </w:rPr>
            </w:pPr>
          </w:p>
        </w:tc>
        <w:tc>
          <w:tcPr>
            <w:tcW w:w="955" w:type="dxa"/>
            <w:vAlign w:val="center"/>
          </w:tcPr>
          <w:p w14:paraId="384B3879" w14:textId="77777777" w:rsidR="00101180" w:rsidRPr="009B4100" w:rsidRDefault="00101180" w:rsidP="00B116CB">
            <w:pPr>
              <w:rPr>
                <w:sz w:val="21"/>
                <w:szCs w:val="21"/>
              </w:rPr>
            </w:pPr>
          </w:p>
        </w:tc>
        <w:tc>
          <w:tcPr>
            <w:tcW w:w="955" w:type="dxa"/>
            <w:vAlign w:val="center"/>
          </w:tcPr>
          <w:p w14:paraId="38C24C4E" w14:textId="77777777" w:rsidR="00101180" w:rsidRPr="009B4100" w:rsidRDefault="00101180" w:rsidP="00B116CB">
            <w:pPr>
              <w:rPr>
                <w:sz w:val="21"/>
                <w:szCs w:val="21"/>
              </w:rPr>
            </w:pPr>
          </w:p>
        </w:tc>
        <w:tc>
          <w:tcPr>
            <w:tcW w:w="955" w:type="dxa"/>
            <w:vAlign w:val="center"/>
          </w:tcPr>
          <w:p w14:paraId="10F617B8" w14:textId="77777777" w:rsidR="00101180" w:rsidRPr="009B4100" w:rsidRDefault="00101180" w:rsidP="00B116CB">
            <w:pPr>
              <w:rPr>
                <w:sz w:val="21"/>
                <w:szCs w:val="21"/>
              </w:rPr>
            </w:pPr>
          </w:p>
        </w:tc>
        <w:tc>
          <w:tcPr>
            <w:tcW w:w="955" w:type="dxa"/>
            <w:vAlign w:val="center"/>
          </w:tcPr>
          <w:p w14:paraId="4BF896FB" w14:textId="77777777" w:rsidR="00101180" w:rsidRPr="009B4100" w:rsidRDefault="00101180" w:rsidP="00B116CB">
            <w:pPr>
              <w:rPr>
                <w:sz w:val="21"/>
                <w:szCs w:val="21"/>
              </w:rPr>
            </w:pPr>
          </w:p>
        </w:tc>
        <w:tc>
          <w:tcPr>
            <w:tcW w:w="955" w:type="dxa"/>
            <w:vAlign w:val="center"/>
          </w:tcPr>
          <w:p w14:paraId="1AC4EA4F" w14:textId="77777777" w:rsidR="00101180" w:rsidRPr="009B4100" w:rsidRDefault="00101180" w:rsidP="00B116CB">
            <w:pPr>
              <w:rPr>
                <w:sz w:val="21"/>
                <w:szCs w:val="21"/>
              </w:rPr>
            </w:pPr>
          </w:p>
        </w:tc>
        <w:tc>
          <w:tcPr>
            <w:tcW w:w="955" w:type="dxa"/>
            <w:vAlign w:val="center"/>
          </w:tcPr>
          <w:p w14:paraId="0F5DAB59" w14:textId="77777777" w:rsidR="00101180" w:rsidRPr="009B4100" w:rsidRDefault="00101180" w:rsidP="00B116CB">
            <w:pPr>
              <w:rPr>
                <w:sz w:val="21"/>
                <w:szCs w:val="21"/>
              </w:rPr>
            </w:pPr>
          </w:p>
        </w:tc>
        <w:tc>
          <w:tcPr>
            <w:tcW w:w="955" w:type="dxa"/>
            <w:vAlign w:val="center"/>
          </w:tcPr>
          <w:p w14:paraId="17833639" w14:textId="77777777" w:rsidR="00101180" w:rsidRPr="009B4100" w:rsidRDefault="00101180" w:rsidP="00B116CB">
            <w:pPr>
              <w:rPr>
                <w:sz w:val="21"/>
                <w:szCs w:val="21"/>
              </w:rPr>
            </w:pPr>
          </w:p>
        </w:tc>
        <w:tc>
          <w:tcPr>
            <w:tcW w:w="963" w:type="dxa"/>
            <w:vAlign w:val="center"/>
          </w:tcPr>
          <w:p w14:paraId="1FC3E7B9" w14:textId="77777777" w:rsidR="00101180" w:rsidRPr="009B4100" w:rsidRDefault="00101180" w:rsidP="00B116CB">
            <w:pPr>
              <w:rPr>
                <w:sz w:val="21"/>
                <w:szCs w:val="21"/>
              </w:rPr>
            </w:pPr>
          </w:p>
        </w:tc>
      </w:tr>
      <w:tr w:rsidR="00101180" w:rsidRPr="009B4100" w14:paraId="799B5D0F" w14:textId="77777777" w:rsidTr="00B116CB">
        <w:trPr>
          <w:trHeight w:val="55"/>
        </w:trPr>
        <w:tc>
          <w:tcPr>
            <w:tcW w:w="1598" w:type="dxa"/>
            <w:gridSpan w:val="2"/>
            <w:vAlign w:val="center"/>
          </w:tcPr>
          <w:p w14:paraId="6897D3F0" w14:textId="77777777" w:rsidR="00101180" w:rsidRPr="009B4100" w:rsidRDefault="00101180" w:rsidP="00B116CB">
            <w:pPr>
              <w:rPr>
                <w:sz w:val="21"/>
                <w:szCs w:val="21"/>
              </w:rPr>
            </w:pPr>
            <w:r>
              <w:rPr>
                <w:sz w:val="21"/>
                <w:szCs w:val="21"/>
              </w:rPr>
              <w:t>APPROVED BY:</w:t>
            </w:r>
          </w:p>
        </w:tc>
        <w:tc>
          <w:tcPr>
            <w:tcW w:w="955" w:type="dxa"/>
            <w:vAlign w:val="center"/>
          </w:tcPr>
          <w:p w14:paraId="23AA7FBF" w14:textId="77777777" w:rsidR="00101180" w:rsidRPr="009B4100" w:rsidRDefault="00101180" w:rsidP="00B116CB">
            <w:pPr>
              <w:rPr>
                <w:sz w:val="21"/>
                <w:szCs w:val="21"/>
              </w:rPr>
            </w:pPr>
          </w:p>
        </w:tc>
        <w:tc>
          <w:tcPr>
            <w:tcW w:w="955" w:type="dxa"/>
            <w:vAlign w:val="center"/>
          </w:tcPr>
          <w:p w14:paraId="5EF388E5" w14:textId="77777777" w:rsidR="00101180" w:rsidRPr="009B4100" w:rsidRDefault="00101180" w:rsidP="00B116CB">
            <w:pPr>
              <w:rPr>
                <w:sz w:val="21"/>
                <w:szCs w:val="21"/>
              </w:rPr>
            </w:pPr>
          </w:p>
        </w:tc>
        <w:tc>
          <w:tcPr>
            <w:tcW w:w="955" w:type="dxa"/>
            <w:vAlign w:val="center"/>
          </w:tcPr>
          <w:p w14:paraId="3FD7901C" w14:textId="77777777" w:rsidR="00101180" w:rsidRPr="009B4100" w:rsidRDefault="00101180" w:rsidP="00B116CB">
            <w:pPr>
              <w:rPr>
                <w:sz w:val="21"/>
                <w:szCs w:val="21"/>
              </w:rPr>
            </w:pPr>
          </w:p>
        </w:tc>
        <w:tc>
          <w:tcPr>
            <w:tcW w:w="955" w:type="dxa"/>
            <w:vAlign w:val="center"/>
          </w:tcPr>
          <w:p w14:paraId="4BC0509F" w14:textId="77777777" w:rsidR="00101180" w:rsidRPr="009B4100" w:rsidRDefault="00101180" w:rsidP="00B116CB">
            <w:pPr>
              <w:rPr>
                <w:sz w:val="21"/>
                <w:szCs w:val="21"/>
              </w:rPr>
            </w:pPr>
          </w:p>
        </w:tc>
        <w:tc>
          <w:tcPr>
            <w:tcW w:w="955" w:type="dxa"/>
            <w:vAlign w:val="center"/>
          </w:tcPr>
          <w:p w14:paraId="2BE1C46C" w14:textId="77777777" w:rsidR="00101180" w:rsidRPr="009B4100" w:rsidRDefault="00101180" w:rsidP="00B116CB">
            <w:pPr>
              <w:rPr>
                <w:sz w:val="21"/>
                <w:szCs w:val="21"/>
              </w:rPr>
            </w:pPr>
          </w:p>
        </w:tc>
        <w:tc>
          <w:tcPr>
            <w:tcW w:w="955" w:type="dxa"/>
            <w:vAlign w:val="center"/>
          </w:tcPr>
          <w:p w14:paraId="0F3922DA" w14:textId="77777777" w:rsidR="00101180" w:rsidRPr="009B4100" w:rsidRDefault="00101180" w:rsidP="00B116CB">
            <w:pPr>
              <w:rPr>
                <w:sz w:val="21"/>
                <w:szCs w:val="21"/>
              </w:rPr>
            </w:pPr>
          </w:p>
        </w:tc>
        <w:tc>
          <w:tcPr>
            <w:tcW w:w="955" w:type="dxa"/>
            <w:vAlign w:val="center"/>
          </w:tcPr>
          <w:p w14:paraId="1DFAC0D7" w14:textId="77777777" w:rsidR="00101180" w:rsidRPr="009B4100" w:rsidRDefault="00101180" w:rsidP="00B116CB">
            <w:pPr>
              <w:rPr>
                <w:sz w:val="21"/>
                <w:szCs w:val="21"/>
              </w:rPr>
            </w:pPr>
          </w:p>
        </w:tc>
        <w:tc>
          <w:tcPr>
            <w:tcW w:w="955" w:type="dxa"/>
            <w:vAlign w:val="center"/>
          </w:tcPr>
          <w:p w14:paraId="37C4C20F" w14:textId="77777777" w:rsidR="00101180" w:rsidRPr="009B4100" w:rsidRDefault="00101180" w:rsidP="00B116CB">
            <w:pPr>
              <w:rPr>
                <w:sz w:val="21"/>
                <w:szCs w:val="21"/>
              </w:rPr>
            </w:pPr>
          </w:p>
        </w:tc>
        <w:tc>
          <w:tcPr>
            <w:tcW w:w="963" w:type="dxa"/>
            <w:vAlign w:val="center"/>
          </w:tcPr>
          <w:p w14:paraId="12559E02" w14:textId="77777777" w:rsidR="00101180" w:rsidRPr="009B4100" w:rsidRDefault="00101180" w:rsidP="00B116CB">
            <w:pPr>
              <w:rPr>
                <w:sz w:val="21"/>
                <w:szCs w:val="21"/>
              </w:rPr>
            </w:pPr>
          </w:p>
        </w:tc>
      </w:tr>
    </w:tbl>
    <w:tbl>
      <w:tblPr>
        <w:tblpPr w:leftFromText="141" w:rightFromText="141" w:vertAnchor="text" w:horzAnchor="margin" w:tblpXSpec="center" w:tblpY="413"/>
        <w:tblW w:w="102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0"/>
        <w:gridCol w:w="3827"/>
        <w:gridCol w:w="3720"/>
      </w:tblGrid>
      <w:tr w:rsidR="00B116CB" w:rsidRPr="005C0781" w14:paraId="12D8877A" w14:textId="77777777" w:rsidTr="00B116CB">
        <w:trPr>
          <w:trHeight w:val="898"/>
        </w:trPr>
        <w:tc>
          <w:tcPr>
            <w:tcW w:w="2660" w:type="dxa"/>
            <w:vAlign w:val="bottom"/>
          </w:tcPr>
          <w:p w14:paraId="584DFA57" w14:textId="77777777" w:rsidR="00B116CB" w:rsidRPr="009B4100" w:rsidRDefault="00B116CB" w:rsidP="00B116CB">
            <w:pPr>
              <w:tabs>
                <w:tab w:val="center" w:pos="4419"/>
                <w:tab w:val="right" w:pos="8838"/>
              </w:tabs>
              <w:spacing w:after="0" w:line="240" w:lineRule="auto"/>
              <w:rPr>
                <w:rFonts w:eastAsia="Times New Roman" w:cstheme="minorHAnsi"/>
              </w:rPr>
            </w:pPr>
            <w:proofErr w:type="spellStart"/>
            <w:r w:rsidRPr="00683444">
              <w:rPr>
                <w:rFonts w:eastAsia="Times New Roman" w:cstheme="minorHAnsi"/>
              </w:rPr>
              <w:t>Prepared</w:t>
            </w:r>
            <w:proofErr w:type="spellEnd"/>
            <w:r w:rsidRPr="00683444">
              <w:rPr>
                <w:rFonts w:eastAsia="Times New Roman" w:cstheme="minorHAnsi"/>
              </w:rPr>
              <w:t xml:space="preserve"> </w:t>
            </w:r>
            <w:proofErr w:type="spellStart"/>
            <w:r w:rsidRPr="00683444">
              <w:rPr>
                <w:rFonts w:eastAsia="Times New Roman" w:cstheme="minorHAnsi"/>
              </w:rPr>
              <w:t>by</w:t>
            </w:r>
            <w:proofErr w:type="spellEnd"/>
            <w:r w:rsidRPr="00683444">
              <w:rPr>
                <w:rFonts w:eastAsia="Times New Roman" w:cstheme="minorHAnsi"/>
              </w:rPr>
              <w:t>:</w:t>
            </w:r>
          </w:p>
          <w:p w14:paraId="4289B90B" w14:textId="77777777" w:rsidR="00B116CB" w:rsidRPr="009B4100" w:rsidRDefault="00B116CB" w:rsidP="00B116CB">
            <w:pPr>
              <w:tabs>
                <w:tab w:val="center" w:pos="4419"/>
                <w:tab w:val="right" w:pos="8838"/>
              </w:tabs>
              <w:spacing w:after="0" w:line="240" w:lineRule="auto"/>
              <w:rPr>
                <w:rFonts w:eastAsia="Times New Roman" w:cstheme="minorHAnsi"/>
              </w:rPr>
            </w:pPr>
          </w:p>
          <w:p w14:paraId="388CA1E1" w14:textId="77777777" w:rsidR="00B116CB" w:rsidRPr="009B4100" w:rsidRDefault="00B116CB" w:rsidP="00B116CB">
            <w:pPr>
              <w:tabs>
                <w:tab w:val="center" w:pos="4419"/>
                <w:tab w:val="right" w:pos="8838"/>
              </w:tabs>
              <w:spacing w:after="0" w:line="240" w:lineRule="auto"/>
              <w:rPr>
                <w:rFonts w:eastAsia="Times New Roman" w:cstheme="minorHAnsi"/>
              </w:rPr>
            </w:pPr>
          </w:p>
          <w:p w14:paraId="062B0823" w14:textId="77777777" w:rsidR="00B116CB" w:rsidRPr="009B4100" w:rsidRDefault="00B116CB" w:rsidP="00B116CB">
            <w:pPr>
              <w:tabs>
                <w:tab w:val="center" w:pos="4419"/>
                <w:tab w:val="right" w:pos="8838"/>
              </w:tabs>
              <w:spacing w:after="0" w:line="240" w:lineRule="auto"/>
              <w:rPr>
                <w:rFonts w:eastAsia="Times New Roman" w:cstheme="minorHAnsi"/>
                <w:b/>
              </w:rPr>
            </w:pPr>
            <w:r w:rsidRPr="00683444">
              <w:rPr>
                <w:rFonts w:cstheme="minorHAnsi"/>
                <w:b/>
                <w:bCs/>
              </w:rPr>
              <w:t>Nilo Carvalho Vieira Filho</w:t>
            </w:r>
          </w:p>
          <w:p w14:paraId="3BE3E08F" w14:textId="77777777" w:rsidR="00B116CB" w:rsidRPr="009B4100" w:rsidRDefault="00B116CB" w:rsidP="00B116CB">
            <w:pPr>
              <w:tabs>
                <w:tab w:val="center" w:pos="4419"/>
                <w:tab w:val="right" w:pos="8838"/>
              </w:tabs>
              <w:spacing w:after="0" w:line="240" w:lineRule="auto"/>
              <w:rPr>
                <w:rFonts w:eastAsia="Times New Roman" w:cstheme="minorHAnsi"/>
              </w:rPr>
            </w:pPr>
            <w:r>
              <w:rPr>
                <w:rFonts w:eastAsia="Times New Roman" w:cstheme="minorHAnsi"/>
              </w:rPr>
              <w:t xml:space="preserve">Trading Coordinator </w:t>
            </w:r>
          </w:p>
        </w:tc>
        <w:tc>
          <w:tcPr>
            <w:tcW w:w="3827" w:type="dxa"/>
            <w:vAlign w:val="bottom"/>
          </w:tcPr>
          <w:p w14:paraId="302AB07B" w14:textId="77777777" w:rsidR="00B116CB" w:rsidRPr="00683444" w:rsidRDefault="00B116CB" w:rsidP="00B116CB">
            <w:pPr>
              <w:tabs>
                <w:tab w:val="center" w:pos="4419"/>
                <w:tab w:val="right" w:pos="8838"/>
              </w:tabs>
              <w:spacing w:after="0" w:line="240" w:lineRule="auto"/>
              <w:rPr>
                <w:rFonts w:eastAsia="Times New Roman" w:cstheme="minorHAnsi"/>
                <w:lang w:val="en-US"/>
              </w:rPr>
            </w:pPr>
            <w:r w:rsidRPr="009F23FD">
              <w:rPr>
                <w:rFonts w:eastAsia="Times New Roman" w:cstheme="minorHAnsi"/>
                <w:lang w:val="en-US"/>
              </w:rPr>
              <w:t>Revised by:</w:t>
            </w:r>
          </w:p>
          <w:p w14:paraId="70C1330D" w14:textId="77777777" w:rsidR="00B116CB" w:rsidRPr="00683444" w:rsidRDefault="00B116CB" w:rsidP="00B116CB">
            <w:pPr>
              <w:tabs>
                <w:tab w:val="center" w:pos="4419"/>
                <w:tab w:val="right" w:pos="8838"/>
              </w:tabs>
              <w:spacing w:after="0" w:line="240" w:lineRule="auto"/>
              <w:rPr>
                <w:rFonts w:eastAsia="Times New Roman" w:cstheme="minorHAnsi"/>
                <w:lang w:val="en-US"/>
              </w:rPr>
            </w:pPr>
          </w:p>
          <w:p w14:paraId="3ED067CB" w14:textId="77777777" w:rsidR="00B116CB" w:rsidRPr="00683444" w:rsidRDefault="00B116CB" w:rsidP="00B116CB">
            <w:pPr>
              <w:tabs>
                <w:tab w:val="center" w:pos="4419"/>
                <w:tab w:val="right" w:pos="8838"/>
              </w:tabs>
              <w:spacing w:after="0" w:line="240" w:lineRule="auto"/>
              <w:rPr>
                <w:rFonts w:eastAsia="Times New Roman" w:cstheme="minorHAnsi"/>
                <w:lang w:val="en-US"/>
              </w:rPr>
            </w:pPr>
          </w:p>
          <w:p w14:paraId="5C2AAA24" w14:textId="77777777" w:rsidR="00B116CB" w:rsidRPr="00683444" w:rsidRDefault="00B116CB" w:rsidP="00B116CB">
            <w:pPr>
              <w:tabs>
                <w:tab w:val="center" w:pos="4419"/>
                <w:tab w:val="right" w:pos="8838"/>
              </w:tabs>
              <w:spacing w:after="0" w:line="240" w:lineRule="auto"/>
              <w:rPr>
                <w:rFonts w:eastAsia="Times New Roman" w:cstheme="minorHAnsi"/>
                <w:b/>
                <w:lang w:val="en-US"/>
              </w:rPr>
            </w:pPr>
            <w:r w:rsidRPr="009F23FD">
              <w:rPr>
                <w:rFonts w:eastAsia="Times New Roman" w:cstheme="minorHAnsi"/>
                <w:b/>
                <w:bCs/>
                <w:lang w:val="en-US"/>
              </w:rPr>
              <w:t>Nelson de Farias Almeida</w:t>
            </w:r>
          </w:p>
          <w:p w14:paraId="6BCE0749" w14:textId="77777777" w:rsidR="00B116CB" w:rsidRPr="00683444" w:rsidRDefault="00B116CB" w:rsidP="00B116CB">
            <w:pPr>
              <w:spacing w:after="0" w:line="240" w:lineRule="auto"/>
              <w:rPr>
                <w:rFonts w:eastAsia="Times New Roman" w:cstheme="minorHAnsi"/>
                <w:lang w:val="en-US"/>
              </w:rPr>
            </w:pPr>
            <w:r w:rsidRPr="009F23FD">
              <w:rPr>
                <w:rFonts w:eastAsia="Times New Roman" w:cstheme="minorHAnsi"/>
                <w:lang w:val="en-US"/>
              </w:rPr>
              <w:t>Oil Trading Superintendent</w:t>
            </w:r>
          </w:p>
        </w:tc>
        <w:tc>
          <w:tcPr>
            <w:tcW w:w="3720" w:type="dxa"/>
            <w:vAlign w:val="bottom"/>
          </w:tcPr>
          <w:p w14:paraId="59FA5E0D" w14:textId="77777777" w:rsidR="00B116CB" w:rsidRPr="00683444" w:rsidRDefault="00B116CB" w:rsidP="00B116CB">
            <w:pPr>
              <w:tabs>
                <w:tab w:val="center" w:pos="4419"/>
                <w:tab w:val="right" w:pos="8838"/>
              </w:tabs>
              <w:spacing w:after="0" w:line="240" w:lineRule="auto"/>
              <w:rPr>
                <w:rFonts w:eastAsia="Times New Roman" w:cstheme="minorHAnsi"/>
                <w:lang w:val="en-US"/>
              </w:rPr>
            </w:pPr>
            <w:r w:rsidRPr="009F23FD">
              <w:rPr>
                <w:rFonts w:eastAsia="Times New Roman" w:cstheme="minorHAnsi"/>
                <w:lang w:val="en-US"/>
              </w:rPr>
              <w:t>Approved by:</w:t>
            </w:r>
          </w:p>
          <w:p w14:paraId="74F6ED2A" w14:textId="77777777" w:rsidR="00B116CB" w:rsidRPr="00683444" w:rsidRDefault="00B116CB" w:rsidP="00B116CB">
            <w:pPr>
              <w:tabs>
                <w:tab w:val="center" w:pos="4419"/>
                <w:tab w:val="right" w:pos="8838"/>
              </w:tabs>
              <w:spacing w:after="0" w:line="240" w:lineRule="auto"/>
              <w:rPr>
                <w:rFonts w:eastAsia="Times New Roman" w:cstheme="minorHAnsi"/>
                <w:lang w:val="en-US"/>
              </w:rPr>
            </w:pPr>
          </w:p>
          <w:p w14:paraId="3FF5594C" w14:textId="77777777" w:rsidR="00B116CB" w:rsidRPr="00683444" w:rsidRDefault="00B116CB" w:rsidP="00B116CB">
            <w:pPr>
              <w:tabs>
                <w:tab w:val="center" w:pos="4419"/>
                <w:tab w:val="right" w:pos="8838"/>
              </w:tabs>
              <w:spacing w:after="0" w:line="240" w:lineRule="auto"/>
              <w:rPr>
                <w:rFonts w:eastAsia="Times New Roman" w:cstheme="minorHAnsi"/>
                <w:lang w:val="en-US"/>
              </w:rPr>
            </w:pPr>
          </w:p>
          <w:p w14:paraId="426F87F5" w14:textId="77777777" w:rsidR="00B116CB" w:rsidRPr="00683444" w:rsidRDefault="00B116CB" w:rsidP="00B116CB">
            <w:pPr>
              <w:tabs>
                <w:tab w:val="center" w:pos="4419"/>
                <w:tab w:val="right" w:pos="8838"/>
              </w:tabs>
              <w:spacing w:after="0" w:line="240" w:lineRule="auto"/>
              <w:rPr>
                <w:rFonts w:eastAsia="Times New Roman" w:cstheme="minorHAnsi"/>
                <w:b/>
                <w:lang w:val="en-US"/>
              </w:rPr>
            </w:pPr>
            <w:r w:rsidRPr="009F23FD">
              <w:rPr>
                <w:rFonts w:eastAsia="Times New Roman" w:cstheme="minorHAnsi"/>
                <w:b/>
                <w:bCs/>
                <w:lang w:val="en-US"/>
              </w:rPr>
              <w:t>Samir Passos Awad</w:t>
            </w:r>
          </w:p>
          <w:p w14:paraId="4BBFA98E" w14:textId="77777777" w:rsidR="00B116CB" w:rsidRPr="00683444" w:rsidRDefault="00B116CB" w:rsidP="00B116CB">
            <w:pPr>
              <w:tabs>
                <w:tab w:val="center" w:pos="4419"/>
                <w:tab w:val="right" w:pos="8838"/>
              </w:tabs>
              <w:spacing w:after="0" w:line="240" w:lineRule="auto"/>
              <w:rPr>
                <w:rFonts w:eastAsia="Times New Roman" w:cstheme="minorHAnsi"/>
                <w:lang w:val="en-US"/>
              </w:rPr>
            </w:pPr>
            <w:r w:rsidRPr="009F23FD">
              <w:rPr>
                <w:rFonts w:eastAsia="Times New Roman" w:cstheme="minorHAnsi"/>
                <w:lang w:val="en-US"/>
              </w:rPr>
              <w:t>Chie Management, Control and Financial Officer</w:t>
            </w:r>
          </w:p>
        </w:tc>
      </w:tr>
    </w:tbl>
    <w:p w14:paraId="17D21376" w14:textId="77777777" w:rsidR="00352174" w:rsidRPr="00683444" w:rsidRDefault="00352174" w:rsidP="004717A4">
      <w:pPr>
        <w:pStyle w:val="PargrafodaLista"/>
        <w:tabs>
          <w:tab w:val="left" w:pos="0"/>
          <w:tab w:val="left" w:pos="851"/>
          <w:tab w:val="left" w:pos="993"/>
        </w:tabs>
        <w:spacing w:after="0" w:line="240" w:lineRule="auto"/>
        <w:ind w:left="0"/>
        <w:jc w:val="both"/>
        <w:rPr>
          <w:rFonts w:cstheme="minorHAnsi"/>
          <w:lang w:val="en-US"/>
        </w:rPr>
      </w:pPr>
    </w:p>
    <w:p w14:paraId="71415BEC" w14:textId="77777777" w:rsidR="00040EA2" w:rsidRPr="00683444" w:rsidRDefault="00040EA2" w:rsidP="004717A4">
      <w:pPr>
        <w:pStyle w:val="PargrafodaLista"/>
        <w:tabs>
          <w:tab w:val="left" w:pos="0"/>
          <w:tab w:val="left" w:pos="851"/>
          <w:tab w:val="left" w:pos="993"/>
        </w:tabs>
        <w:spacing w:after="0" w:line="240" w:lineRule="auto"/>
        <w:ind w:left="0"/>
        <w:jc w:val="both"/>
        <w:rPr>
          <w:rFonts w:cstheme="minorHAnsi"/>
          <w:lang w:val="en-US"/>
        </w:rPr>
      </w:pPr>
      <w:r w:rsidRPr="009F23FD">
        <w:rPr>
          <w:rFonts w:cstheme="minorHAnsi"/>
          <w:lang w:val="en-US"/>
        </w:rPr>
        <w:br w:type="page"/>
      </w:r>
    </w:p>
    <w:p w14:paraId="73706691" w14:textId="77777777" w:rsidR="00E9743A" w:rsidRPr="00683444" w:rsidRDefault="00E9743A" w:rsidP="004717A4">
      <w:pPr>
        <w:pStyle w:val="PargrafodaLista"/>
        <w:tabs>
          <w:tab w:val="left" w:pos="0"/>
          <w:tab w:val="left" w:pos="851"/>
          <w:tab w:val="left" w:pos="993"/>
        </w:tabs>
        <w:spacing w:after="0" w:line="240" w:lineRule="auto"/>
        <w:ind w:left="0"/>
        <w:jc w:val="both"/>
        <w:rPr>
          <w:rFonts w:cstheme="minorHAnsi"/>
          <w:lang w:val="en-US"/>
        </w:rPr>
      </w:pPr>
    </w:p>
    <w:p w14:paraId="3A1BB001" w14:textId="77777777" w:rsidR="00611F29" w:rsidRPr="00683444" w:rsidRDefault="00611F29" w:rsidP="004717A4">
      <w:pPr>
        <w:pStyle w:val="PargrafodaLista"/>
        <w:tabs>
          <w:tab w:val="left" w:pos="0"/>
          <w:tab w:val="left" w:pos="851"/>
          <w:tab w:val="left" w:pos="993"/>
        </w:tabs>
        <w:spacing w:after="0" w:line="240" w:lineRule="auto"/>
        <w:ind w:left="0"/>
        <w:jc w:val="center"/>
        <w:rPr>
          <w:rFonts w:cstheme="minorHAnsi"/>
          <w:b/>
          <w:lang w:val="en-US"/>
        </w:rPr>
      </w:pPr>
      <w:r w:rsidRPr="009F23FD">
        <w:rPr>
          <w:rFonts w:cstheme="minorHAnsi"/>
          <w:b/>
          <w:bCs/>
          <w:lang w:val="en-US"/>
        </w:rPr>
        <w:t>Exhibit I</w:t>
      </w:r>
    </w:p>
    <w:p w14:paraId="533BDC6C" w14:textId="5D485A39" w:rsidR="00611F29" w:rsidRPr="00683444" w:rsidRDefault="009F23FD" w:rsidP="004717A4">
      <w:pPr>
        <w:pStyle w:val="PargrafodaLista"/>
        <w:tabs>
          <w:tab w:val="left" w:pos="0"/>
          <w:tab w:val="left" w:pos="851"/>
          <w:tab w:val="left" w:pos="993"/>
        </w:tabs>
        <w:spacing w:after="0" w:line="240" w:lineRule="auto"/>
        <w:ind w:left="0"/>
        <w:jc w:val="center"/>
        <w:rPr>
          <w:rFonts w:eastAsia="Calibri" w:cstheme="minorHAnsi"/>
          <w:b/>
          <w:lang w:val="en-US"/>
        </w:rPr>
      </w:pPr>
      <w:r>
        <w:rPr>
          <w:rFonts w:cstheme="minorHAnsi"/>
          <w:b/>
          <w:bCs/>
          <w:lang w:val="en-US"/>
        </w:rPr>
        <w:t>Federal Union</w:t>
      </w:r>
      <w:r w:rsidR="00611F29" w:rsidRPr="009F23FD">
        <w:rPr>
          <w:rFonts w:cstheme="minorHAnsi"/>
          <w:b/>
          <w:bCs/>
          <w:lang w:val="en-US"/>
        </w:rPr>
        <w:t>’s Oil and Natural Gas Trading Policy (CNPE Resolution No. 15/2018)</w:t>
      </w:r>
    </w:p>
    <w:p w14:paraId="3A83EEB5" w14:textId="77777777" w:rsidR="00611F29" w:rsidRPr="009B4100" w:rsidRDefault="00483EC3" w:rsidP="004717A4">
      <w:pPr>
        <w:pStyle w:val="PargrafodaLista"/>
        <w:tabs>
          <w:tab w:val="left" w:pos="567"/>
          <w:tab w:val="left" w:pos="851"/>
        </w:tabs>
        <w:spacing w:after="0" w:line="240" w:lineRule="auto"/>
        <w:ind w:left="851"/>
        <w:jc w:val="both"/>
        <w:rPr>
          <w:rFonts w:cstheme="minorHAnsi"/>
        </w:rPr>
      </w:pPr>
      <w:r>
        <w:rPr>
          <w:rFonts w:cstheme="minorHAnsi"/>
          <w:noProof/>
        </w:rPr>
        <w:pict w14:anchorId="31E98E3E">
          <v:shapetype id="_x0000_t202" coordsize="21600,21600" o:spt="202" path="m,l,21600r21600,l21600,xe">
            <v:stroke joinstyle="miter"/>
            <v:path gradientshapeok="t" o:connecttype="rect"/>
          </v:shapetype>
          <v:shape id="Caixa de Texto 2" o:spid="_x0000_s1026" type="#_x0000_t202" style="position:absolute;left:0;text-align:left;margin-left:12.95pt;margin-top:63.15pt;width:440.65pt;height:545.5pt;z-index:25165670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" fillcolor="white [3201]" stroked="f" strokeweight=".5pt">
            <v:textbox>
              <w:txbxContent>
                <w:p w14:paraId="4733A1C8" w14:textId="77777777" w:rsidR="009B0908" w:rsidRPr="00683444" w:rsidRDefault="009B0908" w:rsidP="00E4312D">
                  <w:pPr>
                    <w:widowControl w:val="0"/>
                    <w:tabs>
                      <w:tab w:val="left" w:pos="567"/>
                    </w:tabs>
                    <w:spacing w:after="0" w:line="600" w:lineRule="auto"/>
                    <w:jc w:val="center"/>
                    <w:rPr>
                      <w:rFonts w:ascii="Times New Roman" w:eastAsia="Courier New" w:hAnsi="Times New Roman" w:cs="Times New Roman"/>
                      <w:b/>
                      <w:bCs/>
                      <w:color w:val="0070C0"/>
                      <w:sz w:val="20"/>
                      <w:szCs w:val="20"/>
                      <w:lang w:val="en-US"/>
                    </w:rPr>
                  </w:pPr>
                  <w:r w:rsidRPr="009F23FD">
                    <w:rPr>
                      <w:rFonts w:ascii="Times New Roman" w:eastAsia="Courier New" w:hAnsi="Times New Roman" w:cs="Times New Roman"/>
                      <w:b/>
                      <w:bCs/>
                      <w:color w:val="0070C0"/>
                      <w:sz w:val="20"/>
                      <w:szCs w:val="20"/>
                      <w:lang w:val="en-US"/>
                    </w:rPr>
                    <w:t>NATIONAL COUNCIL FOR ENERGY POLICY - CNPE</w:t>
                  </w:r>
                </w:p>
                <w:p w14:paraId="22D259C3" w14:textId="77777777" w:rsidR="009B0908" w:rsidRPr="00683444" w:rsidRDefault="009B0908" w:rsidP="00E4312D">
                  <w:pPr>
                    <w:widowControl w:val="0"/>
                    <w:tabs>
                      <w:tab w:val="left" w:pos="567"/>
                    </w:tabs>
                    <w:spacing w:after="0" w:line="600" w:lineRule="auto"/>
                    <w:jc w:val="center"/>
                    <w:rPr>
                      <w:rFonts w:ascii="Times New Roman" w:eastAsia="Courier New" w:hAnsi="Times New Roman" w:cs="Times New Roman"/>
                      <w:color w:val="0070C0"/>
                      <w:sz w:val="20"/>
                      <w:szCs w:val="20"/>
                      <w:lang w:val="en-US"/>
                    </w:rPr>
                  </w:pPr>
                  <w:r w:rsidRPr="009F23FD">
                    <w:rPr>
                      <w:rFonts w:ascii="Times New Roman" w:eastAsia="Courier New" w:hAnsi="Times New Roman" w:cs="Times New Roman"/>
                      <w:b/>
                      <w:bCs/>
                      <w:color w:val="0070C0"/>
                      <w:sz w:val="20"/>
                      <w:szCs w:val="20"/>
                      <w:lang w:val="en-US"/>
                    </w:rPr>
                    <w:t>RESOLUTION No. 15. OF OCTOBER 29, 2018.</w:t>
                  </w:r>
                </w:p>
                <w:p w14:paraId="7ACA5B16" w14:textId="3BBA34D1" w:rsidR="009B0908" w:rsidRPr="00683444" w:rsidRDefault="009B0908" w:rsidP="00E4312D">
                  <w:pPr>
                    <w:widowControl w:val="0"/>
                    <w:tabs>
                      <w:tab w:val="left" w:pos="567"/>
                    </w:tabs>
                    <w:spacing w:after="0" w:line="276" w:lineRule="auto"/>
                    <w:ind w:left="3261"/>
                    <w:rPr>
                      <w:rFonts w:ascii="Times New Roman" w:eastAsia="Courier New" w:hAnsi="Times New Roman" w:cs="Times New Roman"/>
                      <w:color w:val="FF0000"/>
                      <w:sz w:val="20"/>
                      <w:szCs w:val="20"/>
                      <w:lang w:val="en-US"/>
                    </w:rPr>
                  </w:pPr>
                  <w:r w:rsidRPr="009F23FD">
                    <w:rPr>
                      <w:rFonts w:ascii="Times New Roman" w:eastAsia="Courier New" w:hAnsi="Times New Roman" w:cs="Times New Roman"/>
                      <w:color w:val="FF0000"/>
                      <w:sz w:val="20"/>
                      <w:szCs w:val="20"/>
                      <w:lang w:val="en-US"/>
                    </w:rPr>
                    <w:t xml:space="preserve">Defines the </w:t>
                  </w:r>
                  <w:r>
                    <w:rPr>
                      <w:rFonts w:ascii="Times New Roman" w:eastAsia="Courier New" w:hAnsi="Times New Roman" w:cs="Times New Roman"/>
                      <w:color w:val="FF0000"/>
                      <w:sz w:val="20"/>
                      <w:szCs w:val="20"/>
                      <w:lang w:val="en-US"/>
                    </w:rPr>
                    <w:t>Federal Union</w:t>
                  </w:r>
                  <w:r w:rsidRPr="009F23FD">
                    <w:rPr>
                      <w:rFonts w:ascii="Times New Roman" w:eastAsia="Courier New" w:hAnsi="Times New Roman" w:cs="Times New Roman"/>
                      <w:color w:val="FF0000"/>
                      <w:sz w:val="20"/>
                      <w:szCs w:val="20"/>
                      <w:lang w:val="en-US"/>
                    </w:rPr>
                    <w:t>'s oil and natural gas trading policy.</w:t>
                  </w:r>
                </w:p>
                <w:p w14:paraId="4015659C" w14:textId="77777777" w:rsidR="009B0908" w:rsidRPr="00683444" w:rsidRDefault="009B0908" w:rsidP="00E4312D">
                  <w:pPr>
                    <w:widowControl w:val="0"/>
                    <w:tabs>
                      <w:tab w:val="left" w:pos="567"/>
                    </w:tabs>
                    <w:spacing w:after="0" w:line="276" w:lineRule="auto"/>
                    <w:ind w:left="3261"/>
                    <w:rPr>
                      <w:rFonts w:ascii="Times New Roman" w:eastAsia="Courier New" w:hAnsi="Times New Roman" w:cs="Times New Roman"/>
                      <w:color w:val="FF0000"/>
                      <w:sz w:val="20"/>
                      <w:szCs w:val="20"/>
                      <w:lang w:val="en-US"/>
                    </w:rPr>
                  </w:pPr>
                </w:p>
                <w:p w14:paraId="0FE7ED03" w14:textId="77777777" w:rsidR="009B0908" w:rsidRPr="00683444" w:rsidRDefault="009B0908" w:rsidP="00E4312D">
                  <w:pPr>
                    <w:widowControl w:val="0"/>
                    <w:tabs>
                      <w:tab w:val="left" w:pos="567"/>
                    </w:tabs>
                    <w:spacing w:after="0" w:line="276" w:lineRule="auto"/>
                    <w:jc w:val="both"/>
                    <w:rPr>
                      <w:rFonts w:ascii="Times New Roman" w:eastAsia="Courier New" w:hAnsi="Times New Roman" w:cs="Times New Roman"/>
                      <w:color w:val="000000"/>
                      <w:sz w:val="20"/>
                      <w:szCs w:val="20"/>
                      <w:lang w:val="en-US"/>
                    </w:rPr>
                  </w:pPr>
                  <w:r w:rsidRPr="009F23FD">
                    <w:rPr>
                      <w:rFonts w:ascii="Times New Roman" w:eastAsia="Courier New" w:hAnsi="Times New Roman" w:cs="Times New Roman"/>
                      <w:b/>
                      <w:bCs/>
                      <w:color w:val="000000"/>
                      <w:sz w:val="20"/>
                      <w:szCs w:val="20"/>
                      <w:lang w:val="en-US"/>
                    </w:rPr>
                    <w:t>THE CHAIRMAN OF THE NATIONAL COUNCIL FOR ENERGY POLICY - CNPE</w:t>
                  </w:r>
                  <w:r w:rsidRPr="009F23FD">
                    <w:rPr>
                      <w:rFonts w:ascii="Times New Roman" w:eastAsia="Courier New" w:hAnsi="Times New Roman" w:cs="Times New Roman"/>
                      <w:color w:val="000000"/>
                      <w:sz w:val="20"/>
                      <w:szCs w:val="20"/>
                      <w:lang w:val="en-US"/>
                    </w:rPr>
                    <w:t>, in the use of his powers, in view of the provisions of article 2 of Law No. 9,478, of August 6, 1997, in article 9, items VI and VII, of Law No. 12,351, of December 22, 2010, in article 2 of Law No. 13,679, of June 14, 2018, in article 1, item L, and article 2, § 3, item III of Decree No. 3,520, of June 21, 2000, in article 14, head provision, of CNPE's Internal Regulations, approved by Resolution No. 7, of November 10, 2009, which is contained in Proceeding No. 48380.000370/2017-01, and whereas</w:t>
                  </w:r>
                </w:p>
                <w:p w14:paraId="4F7C4FAD" w14:textId="77777777" w:rsidR="009B0908" w:rsidRPr="00683444" w:rsidRDefault="009B0908" w:rsidP="00E4312D">
                  <w:pPr>
                    <w:widowControl w:val="0"/>
                    <w:tabs>
                      <w:tab w:val="left" w:pos="567"/>
                    </w:tabs>
                    <w:spacing w:after="0" w:line="276" w:lineRule="auto"/>
                    <w:jc w:val="both"/>
                    <w:rPr>
                      <w:rFonts w:ascii="Times New Roman" w:eastAsia="Courier New" w:hAnsi="Times New Roman" w:cs="Times New Roman"/>
                      <w:color w:val="000000"/>
                      <w:sz w:val="20"/>
                      <w:szCs w:val="20"/>
                      <w:lang w:val="en-US"/>
                    </w:rPr>
                  </w:pPr>
                </w:p>
                <w:p w14:paraId="6F09738A" w14:textId="71891648" w:rsidR="009B0908" w:rsidRPr="00683444" w:rsidRDefault="009B0908" w:rsidP="00E4312D">
                  <w:pPr>
                    <w:widowControl w:val="0"/>
                    <w:tabs>
                      <w:tab w:val="left" w:pos="567"/>
                    </w:tabs>
                    <w:spacing w:after="0" w:line="276" w:lineRule="auto"/>
                    <w:jc w:val="both"/>
                    <w:rPr>
                      <w:rFonts w:ascii="Times New Roman" w:eastAsia="Courier New" w:hAnsi="Times New Roman" w:cs="Times New Roman"/>
                      <w:color w:val="000000"/>
                      <w:sz w:val="20"/>
                      <w:szCs w:val="20"/>
                      <w:lang w:val="en-US"/>
                    </w:rPr>
                  </w:pPr>
                  <w:proofErr w:type="spellStart"/>
                  <w:r w:rsidRPr="009F23FD">
                    <w:rPr>
                      <w:rFonts w:ascii="Times New Roman" w:eastAsia="Courier New" w:hAnsi="Times New Roman" w:cs="Times New Roman"/>
                      <w:color w:val="000000"/>
                      <w:sz w:val="20"/>
                      <w:szCs w:val="20"/>
                      <w:lang w:val="en-US"/>
                    </w:rPr>
                    <w:t>Empresa</w:t>
                  </w:r>
                  <w:proofErr w:type="spellEnd"/>
                  <w:r w:rsidRPr="009F23FD">
                    <w:rPr>
                      <w:rFonts w:ascii="Times New Roman" w:eastAsia="Courier New" w:hAnsi="Times New Roman" w:cs="Times New Roman"/>
                      <w:color w:val="000000"/>
                      <w:sz w:val="20"/>
                      <w:szCs w:val="20"/>
                      <w:lang w:val="en-US"/>
                    </w:rPr>
                    <w:t xml:space="preserve"> </w:t>
                  </w:r>
                  <w:proofErr w:type="spellStart"/>
                  <w:r w:rsidRPr="009F23FD">
                    <w:rPr>
                      <w:rFonts w:ascii="Times New Roman" w:eastAsia="Courier New" w:hAnsi="Times New Roman" w:cs="Times New Roman"/>
                      <w:color w:val="000000"/>
                      <w:sz w:val="20"/>
                      <w:szCs w:val="20"/>
                      <w:lang w:val="en-US"/>
                    </w:rPr>
                    <w:t>Brasileira</w:t>
                  </w:r>
                  <w:proofErr w:type="spellEnd"/>
                  <w:r w:rsidRPr="009F23FD">
                    <w:rPr>
                      <w:rFonts w:ascii="Times New Roman" w:eastAsia="Courier New" w:hAnsi="Times New Roman" w:cs="Times New Roman"/>
                      <w:color w:val="000000"/>
                      <w:sz w:val="20"/>
                      <w:szCs w:val="20"/>
                      <w:lang w:val="en-US"/>
                    </w:rPr>
                    <w:t xml:space="preserve"> de </w:t>
                  </w:r>
                  <w:proofErr w:type="spellStart"/>
                  <w:r w:rsidRPr="009F23FD">
                    <w:rPr>
                      <w:rFonts w:ascii="Times New Roman" w:eastAsia="Courier New" w:hAnsi="Times New Roman" w:cs="Times New Roman"/>
                      <w:color w:val="000000"/>
                      <w:sz w:val="20"/>
                      <w:szCs w:val="20"/>
                      <w:lang w:val="en-US"/>
                    </w:rPr>
                    <w:t>Administração</w:t>
                  </w:r>
                  <w:proofErr w:type="spellEnd"/>
                  <w:r w:rsidRPr="009F23FD">
                    <w:rPr>
                      <w:rFonts w:ascii="Times New Roman" w:eastAsia="Courier New" w:hAnsi="Times New Roman" w:cs="Times New Roman"/>
                      <w:color w:val="000000"/>
                      <w:sz w:val="20"/>
                      <w:szCs w:val="20"/>
                      <w:lang w:val="en-US"/>
                    </w:rPr>
                    <w:t xml:space="preserve"> de </w:t>
                  </w:r>
                  <w:proofErr w:type="spellStart"/>
                  <w:r w:rsidRPr="009F23FD">
                    <w:rPr>
                      <w:rFonts w:ascii="Times New Roman" w:eastAsia="Courier New" w:hAnsi="Times New Roman" w:cs="Times New Roman"/>
                      <w:color w:val="000000"/>
                      <w:sz w:val="20"/>
                      <w:szCs w:val="20"/>
                      <w:lang w:val="en-US"/>
                    </w:rPr>
                    <w:t>Petróleo</w:t>
                  </w:r>
                  <w:proofErr w:type="spellEnd"/>
                  <w:r w:rsidRPr="009F23FD">
                    <w:rPr>
                      <w:rFonts w:ascii="Times New Roman" w:eastAsia="Courier New" w:hAnsi="Times New Roman" w:cs="Times New Roman"/>
                      <w:color w:val="000000"/>
                      <w:sz w:val="20"/>
                      <w:szCs w:val="20"/>
                      <w:lang w:val="en-US"/>
                    </w:rPr>
                    <w:t xml:space="preserve"> e </w:t>
                  </w:r>
                  <w:proofErr w:type="spellStart"/>
                  <w:r w:rsidRPr="009F23FD">
                    <w:rPr>
                      <w:rFonts w:ascii="Times New Roman" w:eastAsia="Courier New" w:hAnsi="Times New Roman" w:cs="Times New Roman"/>
                      <w:color w:val="000000"/>
                      <w:sz w:val="20"/>
                      <w:szCs w:val="20"/>
                      <w:lang w:val="en-US"/>
                    </w:rPr>
                    <w:t>Gás</w:t>
                  </w:r>
                  <w:proofErr w:type="spellEnd"/>
                  <w:r w:rsidRPr="009F23FD">
                    <w:rPr>
                      <w:rFonts w:ascii="Times New Roman" w:eastAsia="Courier New" w:hAnsi="Times New Roman" w:cs="Times New Roman"/>
                      <w:color w:val="000000"/>
                      <w:sz w:val="20"/>
                      <w:szCs w:val="20"/>
                      <w:lang w:val="en-US"/>
                    </w:rPr>
                    <w:t xml:space="preserve"> Natural S.A. - </w:t>
                  </w:r>
                  <w:proofErr w:type="spellStart"/>
                  <w:r w:rsidRPr="009F23FD">
                    <w:rPr>
                      <w:rFonts w:ascii="Times New Roman" w:eastAsia="Courier New" w:hAnsi="Times New Roman" w:cs="Times New Roman"/>
                      <w:color w:val="000000"/>
                      <w:sz w:val="20"/>
                      <w:szCs w:val="20"/>
                      <w:lang w:val="en-US"/>
                    </w:rPr>
                    <w:t>Pré</w:t>
                  </w:r>
                  <w:proofErr w:type="spellEnd"/>
                  <w:r w:rsidRPr="009F23FD">
                    <w:rPr>
                      <w:rFonts w:ascii="Times New Roman" w:eastAsia="Courier New" w:hAnsi="Times New Roman" w:cs="Times New Roman"/>
                      <w:color w:val="000000"/>
                      <w:sz w:val="20"/>
                      <w:szCs w:val="20"/>
                      <w:lang w:val="en-US"/>
                    </w:rPr>
                    <w:t xml:space="preserve">-Sal </w:t>
                  </w:r>
                  <w:proofErr w:type="spellStart"/>
                  <w:r w:rsidRPr="009F23FD">
                    <w:rPr>
                      <w:rFonts w:ascii="Times New Roman" w:eastAsia="Courier New" w:hAnsi="Times New Roman" w:cs="Times New Roman"/>
                      <w:color w:val="000000"/>
                      <w:sz w:val="20"/>
                      <w:szCs w:val="20"/>
                      <w:lang w:val="en-US"/>
                    </w:rPr>
                    <w:t>Petróleo</w:t>
                  </w:r>
                  <w:proofErr w:type="spellEnd"/>
                  <w:r w:rsidRPr="009F23FD">
                    <w:rPr>
                      <w:rFonts w:ascii="Times New Roman" w:eastAsia="Courier New" w:hAnsi="Times New Roman" w:cs="Times New Roman"/>
                      <w:color w:val="000000"/>
                      <w:sz w:val="20"/>
                      <w:szCs w:val="20"/>
                      <w:lang w:val="en-US"/>
                    </w:rPr>
                    <w:t xml:space="preserve"> S.A. - PPSA, created by Decree No. 8,063, of August 1, 2013, has as one of its corporate purposes management of agreements for the sale of </w:t>
                  </w:r>
                  <w:r>
                    <w:rPr>
                      <w:rFonts w:ascii="Times New Roman" w:eastAsia="Courier New" w:hAnsi="Times New Roman" w:cs="Times New Roman"/>
                      <w:color w:val="000000"/>
                      <w:sz w:val="20"/>
                      <w:szCs w:val="20"/>
                      <w:lang w:val="en-US"/>
                    </w:rPr>
                    <w:t>Federal Union</w:t>
                  </w:r>
                  <w:r w:rsidRPr="009F23FD">
                    <w:rPr>
                      <w:rFonts w:ascii="Times New Roman" w:eastAsia="Courier New" w:hAnsi="Times New Roman" w:cs="Times New Roman"/>
                      <w:color w:val="000000"/>
                      <w:sz w:val="20"/>
                      <w:szCs w:val="20"/>
                      <w:lang w:val="en-US"/>
                    </w:rPr>
                    <w:t xml:space="preserve"> oil and natural gas, pursuant to article 2, head provision, of Law No. 12,304, of August 2, 2010;</w:t>
                  </w:r>
                </w:p>
                <w:p w14:paraId="58A27136" w14:textId="77777777" w:rsidR="009B0908" w:rsidRPr="00683444" w:rsidRDefault="009B0908" w:rsidP="00E4312D">
                  <w:pPr>
                    <w:widowControl w:val="0"/>
                    <w:tabs>
                      <w:tab w:val="left" w:pos="567"/>
                    </w:tabs>
                    <w:spacing w:after="0" w:line="276" w:lineRule="auto"/>
                    <w:jc w:val="both"/>
                    <w:rPr>
                      <w:rFonts w:ascii="Times New Roman" w:eastAsia="Courier New" w:hAnsi="Times New Roman" w:cs="Times New Roman"/>
                      <w:color w:val="000000"/>
                      <w:sz w:val="20"/>
                      <w:szCs w:val="20"/>
                      <w:lang w:val="en-US"/>
                    </w:rPr>
                  </w:pPr>
                </w:p>
                <w:p w14:paraId="6ADE1D06" w14:textId="3328B8A0" w:rsidR="009B0908" w:rsidRPr="00683444" w:rsidRDefault="009B0908" w:rsidP="00E4312D">
                  <w:pPr>
                    <w:widowControl w:val="0"/>
                    <w:tabs>
                      <w:tab w:val="left" w:pos="567"/>
                      <w:tab w:val="left" w:pos="1408"/>
                    </w:tabs>
                    <w:spacing w:after="0" w:line="276" w:lineRule="auto"/>
                    <w:jc w:val="both"/>
                    <w:rPr>
                      <w:rFonts w:ascii="Times New Roman" w:eastAsia="Courier New" w:hAnsi="Times New Roman" w:cs="Times New Roman"/>
                      <w:color w:val="000000"/>
                      <w:sz w:val="20"/>
                      <w:szCs w:val="20"/>
                      <w:lang w:val="en-US"/>
                    </w:rPr>
                  </w:pPr>
                  <w:r>
                    <w:rPr>
                      <w:rFonts w:ascii="Times New Roman" w:eastAsia="Courier New" w:hAnsi="Times New Roman" w:cs="Times New Roman"/>
                      <w:color w:val="000000"/>
                      <w:sz w:val="20"/>
                      <w:szCs w:val="20"/>
                      <w:lang w:val="en-US"/>
                    </w:rPr>
                    <w:t>Federal Union</w:t>
                  </w:r>
                  <w:r w:rsidRPr="009F23FD">
                    <w:rPr>
                      <w:rFonts w:ascii="Times New Roman" w:eastAsia="Courier New" w:hAnsi="Times New Roman" w:cs="Times New Roman"/>
                      <w:color w:val="000000"/>
                      <w:sz w:val="20"/>
                      <w:szCs w:val="20"/>
                      <w:lang w:val="en-US"/>
                    </w:rPr>
                    <w:t xml:space="preserve"> oil and natural gas will be traded according to the rules of private law, pursuant to article 45, head provision, of Law No. 12,351, of December 22, 2010;</w:t>
                  </w:r>
                </w:p>
                <w:p w14:paraId="660C6B69" w14:textId="77777777" w:rsidR="009B0908" w:rsidRPr="00683444" w:rsidRDefault="009B0908" w:rsidP="00E4312D">
                  <w:pPr>
                    <w:widowControl w:val="0"/>
                    <w:tabs>
                      <w:tab w:val="left" w:pos="567"/>
                      <w:tab w:val="left" w:pos="1408"/>
                    </w:tabs>
                    <w:spacing w:after="0" w:line="276" w:lineRule="auto"/>
                    <w:jc w:val="both"/>
                    <w:rPr>
                      <w:rFonts w:ascii="Times New Roman" w:eastAsia="Courier New" w:hAnsi="Times New Roman" w:cs="Times New Roman"/>
                      <w:color w:val="000000"/>
                      <w:sz w:val="20"/>
                      <w:szCs w:val="20"/>
                      <w:lang w:val="en-US"/>
                    </w:rPr>
                  </w:pPr>
                </w:p>
                <w:p w14:paraId="05817B48" w14:textId="6FA9CBF0" w:rsidR="009B0908" w:rsidRPr="00683444" w:rsidRDefault="009B0908" w:rsidP="00E4312D">
                  <w:pPr>
                    <w:widowControl w:val="0"/>
                    <w:tabs>
                      <w:tab w:val="left" w:pos="567"/>
                    </w:tabs>
                    <w:spacing w:after="0" w:line="276" w:lineRule="auto"/>
                    <w:jc w:val="both"/>
                    <w:rPr>
                      <w:rFonts w:ascii="Times New Roman" w:eastAsia="Courier New" w:hAnsi="Times New Roman" w:cs="Times New Roman"/>
                      <w:color w:val="000000"/>
                      <w:sz w:val="20"/>
                      <w:szCs w:val="20"/>
                      <w:lang w:val="en-US"/>
                    </w:rPr>
                  </w:pPr>
                  <w:r w:rsidRPr="009F23FD">
                    <w:rPr>
                      <w:rFonts w:ascii="Times New Roman" w:eastAsia="Courier New" w:hAnsi="Times New Roman" w:cs="Times New Roman"/>
                      <w:color w:val="000000"/>
                      <w:sz w:val="20"/>
                      <w:szCs w:val="20"/>
                      <w:lang w:val="en-US"/>
                    </w:rPr>
                    <w:t xml:space="preserve">PPSA has the jurisdiction to enter into agreements with trading agents, representing the </w:t>
                  </w:r>
                  <w:r>
                    <w:rPr>
                      <w:rFonts w:ascii="Times New Roman" w:eastAsia="Courier New" w:hAnsi="Times New Roman" w:cs="Times New Roman"/>
                      <w:color w:val="000000"/>
                      <w:sz w:val="20"/>
                      <w:szCs w:val="20"/>
                      <w:lang w:val="en-US"/>
                    </w:rPr>
                    <w:t>Federal Union</w:t>
                  </w:r>
                  <w:r w:rsidRPr="009F23FD">
                    <w:rPr>
                      <w:rFonts w:ascii="Times New Roman" w:eastAsia="Courier New" w:hAnsi="Times New Roman" w:cs="Times New Roman"/>
                      <w:color w:val="000000"/>
                      <w:sz w:val="20"/>
                      <w:szCs w:val="20"/>
                      <w:lang w:val="en-US"/>
                    </w:rPr>
                    <w:t xml:space="preserve">, or directly trade </w:t>
                  </w:r>
                  <w:r>
                    <w:rPr>
                      <w:rFonts w:ascii="Times New Roman" w:eastAsia="Courier New" w:hAnsi="Times New Roman" w:cs="Times New Roman"/>
                      <w:color w:val="000000"/>
                      <w:sz w:val="20"/>
                      <w:szCs w:val="20"/>
                      <w:lang w:val="en-US"/>
                    </w:rPr>
                    <w:t>Federal Union</w:t>
                  </w:r>
                  <w:r w:rsidRPr="009F23FD">
                    <w:rPr>
                      <w:rFonts w:ascii="Times New Roman" w:eastAsia="Courier New" w:hAnsi="Times New Roman" w:cs="Times New Roman"/>
                      <w:color w:val="000000"/>
                      <w:sz w:val="20"/>
                      <w:szCs w:val="20"/>
                      <w:lang w:val="en-US"/>
                    </w:rPr>
                    <w:t xml:space="preserve"> oil and natural gas, preferably by auction, as provided for in article 4, item E, subitem “a”, of Law No. 12,304, of 2010;</w:t>
                  </w:r>
                </w:p>
                <w:p w14:paraId="53632E5B" w14:textId="77777777" w:rsidR="009B0908" w:rsidRPr="00683444" w:rsidRDefault="009B0908" w:rsidP="00E4312D">
                  <w:pPr>
                    <w:widowControl w:val="0"/>
                    <w:tabs>
                      <w:tab w:val="left" w:pos="567"/>
                    </w:tabs>
                    <w:spacing w:after="0" w:line="276" w:lineRule="auto"/>
                    <w:jc w:val="both"/>
                    <w:rPr>
                      <w:rFonts w:ascii="Times New Roman" w:eastAsia="Courier New" w:hAnsi="Times New Roman" w:cs="Times New Roman"/>
                      <w:color w:val="000000"/>
                      <w:sz w:val="20"/>
                      <w:szCs w:val="20"/>
                      <w:lang w:val="en-US"/>
                    </w:rPr>
                  </w:pPr>
                </w:p>
                <w:p w14:paraId="1EF6318D" w14:textId="3A188A99" w:rsidR="009B0908" w:rsidRPr="00683444" w:rsidRDefault="009B0908" w:rsidP="00E4312D">
                  <w:pPr>
                    <w:widowControl w:val="0"/>
                    <w:tabs>
                      <w:tab w:val="left" w:pos="567"/>
                    </w:tabs>
                    <w:spacing w:after="0" w:line="276" w:lineRule="auto"/>
                    <w:jc w:val="both"/>
                    <w:rPr>
                      <w:rFonts w:ascii="Times New Roman" w:eastAsia="Courier New" w:hAnsi="Times New Roman" w:cs="Times New Roman"/>
                      <w:color w:val="000000"/>
                      <w:sz w:val="20"/>
                      <w:szCs w:val="20"/>
                      <w:lang w:val="en-US"/>
                    </w:rPr>
                  </w:pPr>
                  <w:r w:rsidRPr="009F23FD">
                    <w:rPr>
                      <w:rFonts w:ascii="Times New Roman" w:eastAsia="Courier New" w:hAnsi="Times New Roman" w:cs="Times New Roman"/>
                      <w:color w:val="000000"/>
                      <w:sz w:val="20"/>
                      <w:szCs w:val="20"/>
                      <w:lang w:val="en-US"/>
                    </w:rPr>
                    <w:t xml:space="preserve">pursuant to article 45, sole paragraph, of Law No. 12,351 of 2010, bidding procedure is waived for the engagement of </w:t>
                  </w:r>
                  <w:proofErr w:type="spellStart"/>
                  <w:r w:rsidRPr="009F23FD">
                    <w:rPr>
                      <w:rFonts w:ascii="Times New Roman" w:eastAsia="Courier New" w:hAnsi="Times New Roman" w:cs="Times New Roman"/>
                      <w:color w:val="000000"/>
                      <w:sz w:val="20"/>
                      <w:szCs w:val="20"/>
                      <w:lang w:val="en-US"/>
                    </w:rPr>
                    <w:t>Petróleo</w:t>
                  </w:r>
                  <w:proofErr w:type="spellEnd"/>
                  <w:r w:rsidRPr="009F23FD">
                    <w:rPr>
                      <w:rFonts w:ascii="Times New Roman" w:eastAsia="Courier New" w:hAnsi="Times New Roman" w:cs="Times New Roman"/>
                      <w:color w:val="000000"/>
                      <w:sz w:val="20"/>
                      <w:szCs w:val="20"/>
                      <w:lang w:val="en-US"/>
                    </w:rPr>
                    <w:t xml:space="preserve"> </w:t>
                  </w:r>
                  <w:proofErr w:type="spellStart"/>
                  <w:r w:rsidRPr="009F23FD">
                    <w:rPr>
                      <w:rFonts w:ascii="Times New Roman" w:eastAsia="Courier New" w:hAnsi="Times New Roman" w:cs="Times New Roman"/>
                      <w:color w:val="000000"/>
                      <w:sz w:val="20"/>
                      <w:szCs w:val="20"/>
                      <w:lang w:val="en-US"/>
                    </w:rPr>
                    <w:t>Brasileiro</w:t>
                  </w:r>
                  <w:proofErr w:type="spellEnd"/>
                  <w:r w:rsidRPr="009F23FD">
                    <w:rPr>
                      <w:rFonts w:ascii="Times New Roman" w:eastAsia="Courier New" w:hAnsi="Times New Roman" w:cs="Times New Roman"/>
                      <w:color w:val="000000"/>
                      <w:sz w:val="20"/>
                      <w:szCs w:val="20"/>
                      <w:lang w:val="en-US"/>
                    </w:rPr>
                    <w:t xml:space="preserve"> S.A. - Petrobras as trading agent for the </w:t>
                  </w:r>
                  <w:r>
                    <w:rPr>
                      <w:rFonts w:ascii="Times New Roman" w:eastAsia="Courier New" w:hAnsi="Times New Roman" w:cs="Times New Roman"/>
                      <w:color w:val="000000"/>
                      <w:sz w:val="20"/>
                      <w:szCs w:val="20"/>
                      <w:lang w:val="en-US"/>
                    </w:rPr>
                    <w:t>Federal Union</w:t>
                  </w:r>
                  <w:r w:rsidRPr="009F23FD">
                    <w:rPr>
                      <w:rFonts w:ascii="Times New Roman" w:eastAsia="Courier New" w:hAnsi="Times New Roman" w:cs="Times New Roman"/>
                      <w:color w:val="000000"/>
                      <w:sz w:val="20"/>
                      <w:szCs w:val="20"/>
                      <w:lang w:val="en-US"/>
                    </w:rPr>
                    <w:t xml:space="preserve"> oil and natural gas; and</w:t>
                  </w:r>
                </w:p>
                <w:p w14:paraId="65D7B58D" w14:textId="77777777" w:rsidR="009B0908" w:rsidRPr="00683444" w:rsidRDefault="009B0908" w:rsidP="00E4312D">
                  <w:pPr>
                    <w:widowControl w:val="0"/>
                    <w:tabs>
                      <w:tab w:val="left" w:pos="567"/>
                    </w:tabs>
                    <w:spacing w:after="0" w:line="276" w:lineRule="auto"/>
                    <w:jc w:val="both"/>
                    <w:rPr>
                      <w:rFonts w:ascii="Times New Roman" w:eastAsia="Courier New" w:hAnsi="Times New Roman" w:cs="Times New Roman"/>
                      <w:color w:val="000000"/>
                      <w:sz w:val="20"/>
                      <w:szCs w:val="20"/>
                      <w:lang w:val="en-US"/>
                    </w:rPr>
                  </w:pPr>
                </w:p>
                <w:p w14:paraId="1F5CDF6E" w14:textId="5A89D710" w:rsidR="009B0908" w:rsidRPr="00683444" w:rsidRDefault="009B0908" w:rsidP="00E4312D">
                  <w:pPr>
                    <w:widowControl w:val="0"/>
                    <w:tabs>
                      <w:tab w:val="left" w:pos="567"/>
                    </w:tabs>
                    <w:spacing w:after="0" w:line="276" w:lineRule="auto"/>
                    <w:jc w:val="both"/>
                    <w:rPr>
                      <w:rFonts w:ascii="Times New Roman" w:eastAsia="Courier New" w:hAnsi="Times New Roman" w:cs="Times New Roman"/>
                      <w:color w:val="000000"/>
                      <w:sz w:val="20"/>
                      <w:szCs w:val="20"/>
                      <w:lang w:val="en-US"/>
                    </w:rPr>
                  </w:pPr>
                  <w:r w:rsidRPr="009F23FD">
                    <w:rPr>
                      <w:rFonts w:ascii="Times New Roman" w:eastAsia="Courier New" w:hAnsi="Times New Roman" w:cs="Times New Roman"/>
                      <w:color w:val="000000"/>
                      <w:sz w:val="20"/>
                      <w:szCs w:val="20"/>
                      <w:lang w:val="en-US"/>
                    </w:rPr>
                    <w:t xml:space="preserve">the revenues from the trading of </w:t>
                  </w:r>
                  <w:r>
                    <w:rPr>
                      <w:rFonts w:ascii="Times New Roman" w:eastAsia="Courier New" w:hAnsi="Times New Roman" w:cs="Times New Roman"/>
                      <w:color w:val="000000"/>
                      <w:sz w:val="20"/>
                      <w:szCs w:val="20"/>
                      <w:lang w:val="en-US"/>
                    </w:rPr>
                    <w:t>Federal Union</w:t>
                  </w:r>
                  <w:r w:rsidRPr="009F23FD">
                    <w:rPr>
                      <w:rFonts w:ascii="Times New Roman" w:eastAsia="Courier New" w:hAnsi="Times New Roman" w:cs="Times New Roman"/>
                      <w:color w:val="000000"/>
                      <w:sz w:val="20"/>
                      <w:szCs w:val="20"/>
                      <w:lang w:val="en-US"/>
                    </w:rPr>
                    <w:t xml:space="preserve"> oil and natural gas must be allocated to the Social Fund, created by article 47 of Law No. 12,351, 2010, resolves the following:</w:t>
                  </w:r>
                </w:p>
                <w:p w14:paraId="48F44671" w14:textId="77777777" w:rsidR="009B0908" w:rsidRPr="00683444" w:rsidRDefault="009B0908" w:rsidP="00E4312D">
                  <w:pPr>
                    <w:widowControl w:val="0"/>
                    <w:tabs>
                      <w:tab w:val="left" w:pos="567"/>
                    </w:tabs>
                    <w:spacing w:after="0" w:line="276" w:lineRule="auto"/>
                    <w:jc w:val="both"/>
                    <w:rPr>
                      <w:rFonts w:ascii="Times New Roman" w:eastAsia="Courier New" w:hAnsi="Times New Roman" w:cs="Times New Roman"/>
                      <w:color w:val="000000"/>
                      <w:sz w:val="20"/>
                      <w:szCs w:val="20"/>
                      <w:lang w:val="en-US"/>
                    </w:rPr>
                  </w:pPr>
                </w:p>
                <w:p w14:paraId="5E3F41D4" w14:textId="750C6597" w:rsidR="009B0908" w:rsidRPr="00683444" w:rsidRDefault="009B0908" w:rsidP="00E4312D">
                  <w:pPr>
                    <w:widowControl w:val="0"/>
                    <w:tabs>
                      <w:tab w:val="left" w:pos="567"/>
                    </w:tabs>
                    <w:spacing w:after="0" w:line="276" w:lineRule="auto"/>
                    <w:jc w:val="both"/>
                    <w:rPr>
                      <w:rFonts w:ascii="Times New Roman" w:eastAsia="Courier New" w:hAnsi="Times New Roman" w:cs="Times New Roman"/>
                      <w:color w:val="000000"/>
                      <w:sz w:val="20"/>
                      <w:szCs w:val="20"/>
                      <w:lang w:val="en-US"/>
                    </w:rPr>
                  </w:pPr>
                  <w:r w:rsidRPr="009F23FD">
                    <w:rPr>
                      <w:rFonts w:ascii="Times New Roman" w:eastAsia="Courier New" w:hAnsi="Times New Roman" w:cs="Times New Roman"/>
                      <w:color w:val="000000"/>
                      <w:sz w:val="20"/>
                      <w:szCs w:val="20"/>
                      <w:lang w:val="en-US"/>
                    </w:rPr>
                    <w:t xml:space="preserve">Article 1. To define the </w:t>
                  </w:r>
                  <w:r>
                    <w:rPr>
                      <w:rFonts w:ascii="Times New Roman" w:eastAsia="Courier New" w:hAnsi="Times New Roman" w:cs="Times New Roman"/>
                      <w:color w:val="000000"/>
                      <w:sz w:val="20"/>
                      <w:szCs w:val="20"/>
                      <w:lang w:val="en-US"/>
                    </w:rPr>
                    <w:t>Federal Union</w:t>
                  </w:r>
                  <w:r w:rsidRPr="009F23FD">
                    <w:rPr>
                      <w:rFonts w:ascii="Times New Roman" w:eastAsia="Courier New" w:hAnsi="Times New Roman" w:cs="Times New Roman"/>
                      <w:color w:val="000000"/>
                      <w:sz w:val="20"/>
                      <w:szCs w:val="20"/>
                      <w:lang w:val="en-US"/>
                    </w:rPr>
                    <w:t xml:space="preserve"> oil and natural gas trading policy, in accordance with the clauses and conditions approved by this Resolution.</w:t>
                  </w:r>
                </w:p>
                <w:p w14:paraId="3BCD479E" w14:textId="77777777" w:rsidR="009B0908" w:rsidRPr="00683444" w:rsidRDefault="009B0908" w:rsidP="00E4312D">
                  <w:pPr>
                    <w:widowControl w:val="0"/>
                    <w:tabs>
                      <w:tab w:val="left" w:pos="567"/>
                    </w:tabs>
                    <w:spacing w:after="0" w:line="276" w:lineRule="auto"/>
                    <w:jc w:val="both"/>
                    <w:rPr>
                      <w:rFonts w:ascii="Times New Roman" w:eastAsia="Courier New" w:hAnsi="Times New Roman" w:cs="Times New Roman"/>
                      <w:color w:val="000000"/>
                      <w:sz w:val="20"/>
                      <w:szCs w:val="20"/>
                      <w:lang w:val="en-US"/>
                    </w:rPr>
                  </w:pPr>
                </w:p>
                <w:p w14:paraId="4D415DED" w14:textId="77A23775" w:rsidR="009B0908" w:rsidRPr="00683444" w:rsidRDefault="009B0908" w:rsidP="00E4312D">
                  <w:pPr>
                    <w:widowControl w:val="0"/>
                    <w:tabs>
                      <w:tab w:val="left" w:pos="567"/>
                    </w:tabs>
                    <w:spacing w:after="0" w:line="276" w:lineRule="auto"/>
                    <w:jc w:val="both"/>
                    <w:rPr>
                      <w:rFonts w:ascii="Times New Roman" w:eastAsia="Courier New" w:hAnsi="Times New Roman" w:cs="Times New Roman"/>
                      <w:color w:val="000000"/>
                      <w:sz w:val="20"/>
                      <w:szCs w:val="20"/>
                      <w:lang w:val="en-US"/>
                    </w:rPr>
                  </w:pPr>
                  <w:r w:rsidRPr="009F23FD">
                    <w:rPr>
                      <w:rFonts w:ascii="Times New Roman" w:eastAsia="Courier New" w:hAnsi="Times New Roman" w:cs="Times New Roman"/>
                      <w:color w:val="000000"/>
                      <w:sz w:val="20"/>
                      <w:szCs w:val="20"/>
                      <w:lang w:val="en-US"/>
                    </w:rPr>
                    <w:t xml:space="preserve">Article 2. The following are the guidelines of the </w:t>
                  </w:r>
                  <w:r>
                    <w:rPr>
                      <w:rFonts w:ascii="Times New Roman" w:eastAsia="Courier New" w:hAnsi="Times New Roman" w:cs="Times New Roman"/>
                      <w:color w:val="000000"/>
                      <w:sz w:val="20"/>
                      <w:szCs w:val="20"/>
                      <w:lang w:val="en-US"/>
                    </w:rPr>
                    <w:t>Federal Union</w:t>
                  </w:r>
                  <w:r w:rsidRPr="009F23FD">
                    <w:rPr>
                      <w:rFonts w:ascii="Times New Roman" w:eastAsia="Courier New" w:hAnsi="Times New Roman" w:cs="Times New Roman"/>
                      <w:color w:val="000000"/>
                      <w:sz w:val="20"/>
                      <w:szCs w:val="20"/>
                      <w:lang w:val="en-US"/>
                    </w:rPr>
                    <w:t xml:space="preserve"> oil and natural gas</w:t>
                  </w:r>
                </w:p>
                <w:p w14:paraId="5FBD2BA8" w14:textId="77777777" w:rsidR="009B0908" w:rsidRPr="009F23FD" w:rsidRDefault="009B0908" w:rsidP="00E4312D">
                  <w:pPr>
                    <w:widowControl w:val="0"/>
                    <w:tabs>
                      <w:tab w:val="left" w:pos="567"/>
                    </w:tabs>
                    <w:spacing w:after="0" w:line="276" w:lineRule="auto"/>
                    <w:jc w:val="both"/>
                    <w:rPr>
                      <w:rFonts w:ascii="Times New Roman" w:eastAsia="Courier New" w:hAnsi="Times New Roman" w:cs="Times New Roman"/>
                      <w:color w:val="000000"/>
                      <w:sz w:val="20"/>
                      <w:szCs w:val="20"/>
                      <w:lang w:val="en-US"/>
                    </w:rPr>
                  </w:pPr>
                  <w:r w:rsidRPr="009F23FD">
                    <w:rPr>
                      <w:rFonts w:ascii="Times New Roman" w:eastAsia="Courier New" w:hAnsi="Times New Roman" w:cs="Times New Roman"/>
                      <w:color w:val="000000"/>
                      <w:sz w:val="20"/>
                      <w:szCs w:val="20"/>
                      <w:lang w:val="en-US"/>
                    </w:rPr>
                    <w:t>trading policy:</w:t>
                  </w:r>
                </w:p>
                <w:p w14:paraId="7740AEB5" w14:textId="77777777" w:rsidR="009B0908" w:rsidRPr="009F23FD" w:rsidRDefault="009B0908" w:rsidP="00E4312D">
                  <w:pPr>
                    <w:widowControl w:val="0"/>
                    <w:tabs>
                      <w:tab w:val="left" w:pos="567"/>
                    </w:tabs>
                    <w:spacing w:after="0" w:line="276" w:lineRule="auto"/>
                    <w:jc w:val="both"/>
                    <w:rPr>
                      <w:rFonts w:ascii="Times New Roman" w:eastAsia="Courier New" w:hAnsi="Times New Roman" w:cs="Times New Roman"/>
                      <w:color w:val="000000"/>
                      <w:sz w:val="20"/>
                      <w:szCs w:val="20"/>
                      <w:lang w:val="en-US"/>
                    </w:rPr>
                  </w:pPr>
                </w:p>
                <w:p w14:paraId="077B5E6D" w14:textId="77777777" w:rsidR="009B0908" w:rsidRPr="00683444" w:rsidRDefault="009B0908" w:rsidP="00E4312D">
                  <w:pPr>
                    <w:widowControl w:val="0"/>
                    <w:tabs>
                      <w:tab w:val="left" w:pos="567"/>
                      <w:tab w:val="left" w:pos="1360"/>
                    </w:tabs>
                    <w:spacing w:after="0" w:line="276" w:lineRule="auto"/>
                    <w:jc w:val="both"/>
                    <w:rPr>
                      <w:rFonts w:ascii="Times New Roman" w:eastAsia="Courier New" w:hAnsi="Times New Roman" w:cs="Times New Roman"/>
                      <w:color w:val="000000"/>
                      <w:sz w:val="20"/>
                      <w:szCs w:val="20"/>
                      <w:lang w:val="en-US"/>
                    </w:rPr>
                  </w:pPr>
                  <w:r w:rsidRPr="009F23FD">
                    <w:rPr>
                      <w:rFonts w:ascii="Times New Roman" w:eastAsia="Courier New" w:hAnsi="Times New Roman" w:cs="Times New Roman"/>
                      <w:color w:val="000000"/>
                      <w:sz w:val="20"/>
                      <w:szCs w:val="20"/>
                      <w:lang w:val="en-US"/>
                    </w:rPr>
                    <w:t>I- meeting the purposes of the national energy policy;</w:t>
                  </w:r>
                </w:p>
                <w:p w14:paraId="22E23B10" w14:textId="77777777" w:rsidR="009B0908" w:rsidRPr="00683444" w:rsidRDefault="009B0908" w:rsidP="00E4312D">
                  <w:pPr>
                    <w:rPr>
                      <w:rFonts w:ascii="Times New Roman" w:hAnsi="Times New Roman" w:cs="Times New Roman"/>
                      <w:lang w:val="en-US"/>
                    </w:rPr>
                  </w:pPr>
                </w:p>
              </w:txbxContent>
            </v:textbox>
          </v:shape>
        </w:pict>
      </w:r>
      <w:r w:rsidR="00611F29">
        <w:rPr>
          <w:rFonts w:cstheme="minorHAnsi"/>
          <w:noProof/>
          <w:lang w:eastAsia="pt-BR"/>
        </w:rPr>
        <w:drawing>
          <wp:inline distT="0" distB="0" distL="0" distR="0" wp14:anchorId="6802BCFC" wp14:editId="4C18EEEE">
            <wp:extent cx="5003597" cy="6818733"/>
            <wp:effectExtent l="0" t="0" r="6985" b="127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03597" cy="6818733"/>
                    </a:xfrm>
                    <a:prstGeom prst="rect">
                      <a:avLst/>
                    </a:prstGeom>
                    <a:noFill/>
                    <a:ln>
                      <a:noFill/>
                    </a:ln>
                  </pic:spPr>
                </pic:pic>
              </a:graphicData>
            </a:graphic>
          </wp:inline>
        </w:drawing>
      </w:r>
      <w:r w:rsidR="00611F29">
        <w:rPr>
          <w:rFonts w:cstheme="minorHAnsi"/>
        </w:rPr>
        <w:br w:type="page"/>
      </w:r>
    </w:p>
    <w:p w14:paraId="72695690" w14:textId="77777777" w:rsidR="00611F29" w:rsidRPr="009B4100" w:rsidRDefault="00483EC3" w:rsidP="004717A4">
      <w:pPr>
        <w:pStyle w:val="PargrafodaLista"/>
        <w:tabs>
          <w:tab w:val="left" w:pos="851"/>
          <w:tab w:val="left" w:pos="993"/>
        </w:tabs>
        <w:spacing w:after="0" w:line="240" w:lineRule="auto"/>
        <w:ind w:left="709"/>
        <w:jc w:val="both"/>
        <w:rPr>
          <w:rFonts w:cstheme="minorHAnsi"/>
        </w:rPr>
      </w:pPr>
      <w:r>
        <w:rPr>
          <w:rFonts w:cstheme="minorHAnsi"/>
          <w:noProof/>
        </w:rPr>
        <w:lastRenderedPageBreak/>
        <w:pict w14:anchorId="73930310">
          <v:shape id="Caixa de Texto 3" o:spid="_x0000_s1027" type="#_x0000_t202" style="position:absolute;left:0;text-align:left;margin-left:35.45pt;margin-top:.1pt;width:446.95pt;height:629.3pt;z-index:25165772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" fillcolor="white [3201]" stroked="f" strokeweight=".5pt">
            <v:textbox>
              <w:txbxContent>
                <w:p w14:paraId="205BB84D" w14:textId="77777777" w:rsidR="009B0908" w:rsidRPr="00683444" w:rsidRDefault="009B0908" w:rsidP="00E4312D">
                  <w:pPr>
                    <w:widowControl w:val="0"/>
                    <w:tabs>
                      <w:tab w:val="left" w:pos="567"/>
                    </w:tabs>
                    <w:spacing w:after="0" w:line="360" w:lineRule="auto"/>
                    <w:jc w:val="right"/>
                    <w:rPr>
                      <w:rFonts w:ascii="Calibri Light" w:eastAsia="Courier New" w:hAnsi="Calibri Light" w:cs="Courier New"/>
                      <w:color w:val="000000"/>
                      <w:sz w:val="20"/>
                      <w:szCs w:val="20"/>
                      <w:lang w:val="en-US"/>
                    </w:rPr>
                  </w:pPr>
                  <w:r w:rsidRPr="009F23FD">
                    <w:rPr>
                      <w:rFonts w:ascii="Calibri Light" w:eastAsia="Courier New" w:hAnsi="Calibri Light" w:cs="Courier New"/>
                      <w:color w:val="000000"/>
                      <w:sz w:val="20"/>
                      <w:szCs w:val="20"/>
                      <w:lang w:val="en-US"/>
                    </w:rPr>
                    <w:t>CNPE Resolution No. 15 of October 29, 2013 - page 2</w:t>
                  </w:r>
                </w:p>
                <w:p w14:paraId="79BA1F69" w14:textId="77777777" w:rsidR="009B0908" w:rsidRPr="00683444" w:rsidRDefault="009B0908" w:rsidP="00E4312D">
                  <w:pPr>
                    <w:widowControl w:val="0"/>
                    <w:tabs>
                      <w:tab w:val="left" w:pos="567"/>
                    </w:tabs>
                    <w:spacing w:after="0" w:line="360" w:lineRule="auto"/>
                    <w:jc w:val="right"/>
                    <w:rPr>
                      <w:rFonts w:ascii="Calibri Light" w:eastAsia="Courier New" w:hAnsi="Calibri Light" w:cs="Courier New"/>
                      <w:color w:val="000000"/>
                      <w:sz w:val="20"/>
                      <w:szCs w:val="20"/>
                      <w:lang w:val="en-US"/>
                    </w:rPr>
                  </w:pPr>
                </w:p>
                <w:p w14:paraId="7453FD3F" w14:textId="25366909" w:rsidR="009B0908" w:rsidRPr="00683444" w:rsidRDefault="009B0908" w:rsidP="00E4312D">
                  <w:pPr>
                    <w:widowControl w:val="0"/>
                    <w:tabs>
                      <w:tab w:val="left" w:pos="567"/>
                    </w:tabs>
                    <w:spacing w:after="0" w:line="360" w:lineRule="auto"/>
                    <w:jc w:val="both"/>
                    <w:rPr>
                      <w:rFonts w:ascii="Calibri Light" w:eastAsia="Courier New" w:hAnsi="Calibri Light" w:cs="Courier New"/>
                      <w:color w:val="000000"/>
                      <w:sz w:val="20"/>
                      <w:szCs w:val="20"/>
                      <w:lang w:val="en-US"/>
                    </w:rPr>
                  </w:pPr>
                  <w:r w:rsidRPr="009F23FD">
                    <w:rPr>
                      <w:rFonts w:ascii="Calibri Light" w:eastAsia="Courier New" w:hAnsi="Calibri Light" w:cs="Courier New"/>
                      <w:color w:val="000000"/>
                      <w:sz w:val="20"/>
                      <w:szCs w:val="20"/>
                      <w:lang w:val="en-US"/>
                    </w:rPr>
                    <w:t xml:space="preserve">II - maximization of the economic result of the trading of </w:t>
                  </w:r>
                  <w:r>
                    <w:rPr>
                      <w:rFonts w:ascii="Calibri Light" w:eastAsia="Courier New" w:hAnsi="Calibri Light" w:cs="Courier New"/>
                      <w:color w:val="000000"/>
                      <w:sz w:val="20"/>
                      <w:szCs w:val="20"/>
                      <w:lang w:val="en-US"/>
                    </w:rPr>
                    <w:t>Federal Union</w:t>
                  </w:r>
                  <w:r w:rsidRPr="009F23FD">
                    <w:rPr>
                      <w:rFonts w:ascii="Calibri Light" w:eastAsia="Courier New" w:hAnsi="Calibri Light" w:cs="Courier New"/>
                      <w:color w:val="000000"/>
                      <w:sz w:val="20"/>
                      <w:szCs w:val="20"/>
                      <w:lang w:val="en-US"/>
                    </w:rPr>
                    <w:t xml:space="preserve"> oil and natural gas, observing the moderation in the assumption of risks inherent to the activity:</w:t>
                  </w:r>
                </w:p>
                <w:p w14:paraId="55274EB3" w14:textId="3368368B" w:rsidR="009B0908" w:rsidRPr="00683444" w:rsidRDefault="009B0908" w:rsidP="00E4312D">
                  <w:pPr>
                    <w:widowControl w:val="0"/>
                    <w:tabs>
                      <w:tab w:val="left" w:pos="567"/>
                      <w:tab w:val="left" w:pos="1513"/>
                    </w:tabs>
                    <w:spacing w:after="0" w:line="360" w:lineRule="auto"/>
                    <w:jc w:val="both"/>
                    <w:rPr>
                      <w:rFonts w:ascii="Calibri Light" w:eastAsia="Courier New" w:hAnsi="Calibri Light" w:cs="Courier New"/>
                      <w:color w:val="000000"/>
                      <w:sz w:val="20"/>
                      <w:szCs w:val="20"/>
                      <w:lang w:val="en-US"/>
                    </w:rPr>
                  </w:pPr>
                  <w:r w:rsidRPr="009F23FD">
                    <w:rPr>
                      <w:rFonts w:ascii="Calibri Light" w:eastAsia="Courier New" w:hAnsi="Calibri Light" w:cs="Courier New"/>
                      <w:color w:val="000000"/>
                      <w:sz w:val="20"/>
                      <w:szCs w:val="20"/>
                      <w:lang w:val="en-US"/>
                    </w:rPr>
                    <w:t xml:space="preserve">III - consideration of logistical and market aspects at the time of the transactions in the formation of the sale price of </w:t>
                  </w:r>
                  <w:r>
                    <w:rPr>
                      <w:rFonts w:ascii="Calibri Light" w:eastAsia="Courier New" w:hAnsi="Calibri Light" w:cs="Courier New"/>
                      <w:color w:val="000000"/>
                      <w:sz w:val="20"/>
                      <w:szCs w:val="20"/>
                      <w:lang w:val="en-US"/>
                    </w:rPr>
                    <w:t>Federal Union</w:t>
                  </w:r>
                  <w:r w:rsidRPr="009F23FD">
                    <w:rPr>
                      <w:rFonts w:ascii="Calibri Light" w:eastAsia="Courier New" w:hAnsi="Calibri Light" w:cs="Courier New"/>
                      <w:color w:val="000000"/>
                      <w:sz w:val="20"/>
                      <w:szCs w:val="20"/>
                      <w:lang w:val="en-US"/>
                    </w:rPr>
                    <w:t xml:space="preserve"> oil and natural gas;</w:t>
                  </w:r>
                </w:p>
                <w:p w14:paraId="600309C2" w14:textId="77777777" w:rsidR="009B0908" w:rsidRPr="00683444" w:rsidRDefault="009B0908" w:rsidP="00E4312D">
                  <w:pPr>
                    <w:widowControl w:val="0"/>
                    <w:tabs>
                      <w:tab w:val="left" w:pos="567"/>
                      <w:tab w:val="left" w:pos="1518"/>
                    </w:tabs>
                    <w:spacing w:after="0" w:line="360" w:lineRule="auto"/>
                    <w:jc w:val="both"/>
                    <w:rPr>
                      <w:rFonts w:ascii="Calibri Light" w:eastAsia="Courier New" w:hAnsi="Calibri Light" w:cs="Courier New"/>
                      <w:color w:val="000000"/>
                      <w:sz w:val="20"/>
                      <w:szCs w:val="20"/>
                      <w:lang w:val="en-US"/>
                    </w:rPr>
                  </w:pPr>
                  <w:r w:rsidRPr="009F23FD">
                    <w:rPr>
                      <w:rFonts w:ascii="Calibri Light" w:eastAsia="Courier New" w:hAnsi="Calibri Light" w:cs="Courier New"/>
                      <w:color w:val="000000"/>
                      <w:sz w:val="20"/>
                      <w:szCs w:val="20"/>
                      <w:lang w:val="en-US"/>
                    </w:rPr>
                    <w:t>IV - the priority of supply to the domestic market;</w:t>
                  </w:r>
                </w:p>
                <w:p w14:paraId="6F9A446B" w14:textId="400135C8" w:rsidR="009B0908" w:rsidRPr="00683444" w:rsidRDefault="009B0908" w:rsidP="00E4312D">
                  <w:pPr>
                    <w:widowControl w:val="0"/>
                    <w:tabs>
                      <w:tab w:val="left" w:pos="567"/>
                      <w:tab w:val="left" w:pos="1453"/>
                    </w:tabs>
                    <w:spacing w:after="0" w:line="360" w:lineRule="auto"/>
                    <w:jc w:val="both"/>
                    <w:rPr>
                      <w:rFonts w:ascii="Calibri Light" w:eastAsia="Courier New" w:hAnsi="Calibri Light" w:cs="Courier New"/>
                      <w:color w:val="000000"/>
                      <w:sz w:val="20"/>
                      <w:szCs w:val="20"/>
                      <w:lang w:val="en-US"/>
                    </w:rPr>
                  </w:pPr>
                  <w:r w:rsidRPr="00ED03C5">
                    <w:rPr>
                      <w:rFonts w:ascii="Calibri Light" w:eastAsia="Courier New" w:hAnsi="Calibri Light" w:cs="Courier New"/>
                      <w:color w:val="000000"/>
                      <w:sz w:val="20"/>
                      <w:szCs w:val="20"/>
                      <w:lang w:val="en-US"/>
                    </w:rPr>
                    <w:t xml:space="preserve">V - the use of the </w:t>
                  </w:r>
                  <w:r>
                    <w:rPr>
                      <w:rFonts w:ascii="Calibri Light" w:eastAsia="Courier New" w:hAnsi="Calibri Light" w:cs="Courier New"/>
                      <w:color w:val="000000"/>
                      <w:sz w:val="20"/>
                      <w:szCs w:val="20"/>
                      <w:lang w:val="en-US"/>
                    </w:rPr>
                    <w:t>Federal Union</w:t>
                  </w:r>
                  <w:r w:rsidRPr="00ED03C5">
                    <w:rPr>
                      <w:rFonts w:ascii="Calibri Light" w:eastAsia="Courier New" w:hAnsi="Calibri Light" w:cs="Courier New"/>
                      <w:color w:val="000000"/>
                      <w:sz w:val="20"/>
                      <w:szCs w:val="20"/>
                      <w:lang w:val="en-US"/>
                    </w:rPr>
                    <w:t xml:space="preserve"> natural gas for the integrated development of the domestic market of the product, on sustainable economic bases;</w:t>
                  </w:r>
                </w:p>
                <w:p w14:paraId="0C3FC11F" w14:textId="05947950" w:rsidR="009B0908" w:rsidRPr="00683444" w:rsidRDefault="009B0908" w:rsidP="00E4312D">
                  <w:pPr>
                    <w:widowControl w:val="0"/>
                    <w:tabs>
                      <w:tab w:val="left" w:pos="567"/>
                      <w:tab w:val="left" w:pos="1528"/>
                    </w:tabs>
                    <w:spacing w:after="0" w:line="360" w:lineRule="auto"/>
                    <w:jc w:val="both"/>
                    <w:rPr>
                      <w:rFonts w:ascii="Calibri Light" w:eastAsia="Courier New" w:hAnsi="Calibri Light" w:cs="Courier New"/>
                      <w:color w:val="000000"/>
                      <w:sz w:val="20"/>
                      <w:szCs w:val="20"/>
                      <w:lang w:val="en-US"/>
                    </w:rPr>
                  </w:pPr>
                  <w:r w:rsidRPr="009F23FD">
                    <w:rPr>
                      <w:rFonts w:ascii="Calibri Light" w:eastAsia="Courier New" w:hAnsi="Calibri Light" w:cs="Courier New"/>
                      <w:color w:val="000000"/>
                      <w:sz w:val="20"/>
                      <w:szCs w:val="20"/>
                      <w:lang w:val="en-US"/>
                    </w:rPr>
                    <w:t xml:space="preserve">VI - the adoption of parametric market references as a way of minimizing monitoring and auditing the expenses inherent to the activity of trading of </w:t>
                  </w:r>
                  <w:r>
                    <w:rPr>
                      <w:rFonts w:ascii="Calibri Light" w:eastAsia="Courier New" w:hAnsi="Calibri Light" w:cs="Courier New"/>
                      <w:color w:val="000000"/>
                      <w:sz w:val="20"/>
                      <w:szCs w:val="20"/>
                      <w:lang w:val="en-US"/>
                    </w:rPr>
                    <w:t>Federal Union</w:t>
                  </w:r>
                  <w:r w:rsidRPr="009F23FD">
                    <w:rPr>
                      <w:rFonts w:ascii="Calibri Light" w:eastAsia="Courier New" w:hAnsi="Calibri Light" w:cs="Courier New"/>
                      <w:color w:val="000000"/>
                      <w:sz w:val="20"/>
                      <w:szCs w:val="20"/>
                      <w:lang w:val="en-US"/>
                    </w:rPr>
                    <w:t xml:space="preserve"> oil and natural gas, especially when exercising the option of engaging the trading agent:</w:t>
                  </w:r>
                </w:p>
                <w:p w14:paraId="04E08CAB" w14:textId="2BFE9C40" w:rsidR="009B0908" w:rsidRPr="00683444" w:rsidRDefault="009B0908" w:rsidP="00E4312D">
                  <w:pPr>
                    <w:widowControl w:val="0"/>
                    <w:tabs>
                      <w:tab w:val="left" w:pos="567"/>
                      <w:tab w:val="left" w:pos="1610"/>
                    </w:tabs>
                    <w:spacing w:after="0" w:line="360" w:lineRule="auto"/>
                    <w:jc w:val="both"/>
                    <w:rPr>
                      <w:rFonts w:ascii="Calibri Light" w:eastAsia="Courier New" w:hAnsi="Calibri Light" w:cs="Courier New"/>
                      <w:color w:val="000000"/>
                      <w:sz w:val="20"/>
                      <w:szCs w:val="20"/>
                      <w:lang w:val="en-US"/>
                    </w:rPr>
                  </w:pPr>
                  <w:r w:rsidRPr="009F23FD">
                    <w:rPr>
                      <w:rFonts w:ascii="Calibri Light" w:eastAsia="Courier New" w:hAnsi="Calibri Light" w:cs="Courier New"/>
                      <w:color w:val="000000"/>
                      <w:sz w:val="20"/>
                      <w:szCs w:val="20"/>
                      <w:lang w:val="en-US"/>
                    </w:rPr>
                    <w:t xml:space="preserve">VII - the trading of </w:t>
                  </w:r>
                  <w:r>
                    <w:rPr>
                      <w:rFonts w:ascii="Calibri Light" w:eastAsia="Courier New" w:hAnsi="Calibri Light" w:cs="Courier New"/>
                      <w:color w:val="000000"/>
                      <w:sz w:val="20"/>
                      <w:szCs w:val="20"/>
                      <w:lang w:val="en-US"/>
                    </w:rPr>
                    <w:t>Federal Union</w:t>
                  </w:r>
                  <w:r w:rsidRPr="009F23FD">
                    <w:rPr>
                      <w:rFonts w:ascii="Calibri Light" w:eastAsia="Courier New" w:hAnsi="Calibri Light" w:cs="Courier New"/>
                      <w:color w:val="000000"/>
                      <w:sz w:val="20"/>
                      <w:szCs w:val="20"/>
                      <w:lang w:val="en-US"/>
                    </w:rPr>
                    <w:t xml:space="preserve"> oil and natural gas must be characterized by simplicity, transparency, traceability, and adoption of the best practices in the industry, observing the confidentiality of information when exercising the option of engagement of trading agent:</w:t>
                  </w:r>
                </w:p>
                <w:p w14:paraId="35813DC2" w14:textId="61BD00D7" w:rsidR="009B0908" w:rsidRPr="00683444" w:rsidRDefault="009B0908" w:rsidP="00E4312D">
                  <w:pPr>
                    <w:widowControl w:val="0"/>
                    <w:tabs>
                      <w:tab w:val="left" w:pos="567"/>
                    </w:tabs>
                    <w:spacing w:after="0" w:line="360" w:lineRule="auto"/>
                    <w:jc w:val="both"/>
                    <w:rPr>
                      <w:rFonts w:ascii="Calibri Light" w:eastAsia="Courier New" w:hAnsi="Calibri Light" w:cs="Courier New"/>
                      <w:color w:val="000000"/>
                      <w:sz w:val="20"/>
                      <w:szCs w:val="20"/>
                      <w:lang w:val="en-US"/>
                    </w:rPr>
                  </w:pPr>
                  <w:r w:rsidRPr="009F23FD">
                    <w:rPr>
                      <w:rFonts w:ascii="Calibri Light" w:eastAsia="Courier New" w:hAnsi="Calibri Light" w:cs="Courier New"/>
                      <w:color w:val="000000"/>
                      <w:sz w:val="20"/>
                      <w:szCs w:val="20"/>
                      <w:lang w:val="en-US"/>
                    </w:rPr>
                    <w:t xml:space="preserve">VIII - motivation for the decision to trade </w:t>
                  </w:r>
                  <w:r>
                    <w:rPr>
                      <w:rFonts w:ascii="Calibri Light" w:eastAsia="Courier New" w:hAnsi="Calibri Light" w:cs="Courier New"/>
                      <w:color w:val="000000"/>
                      <w:sz w:val="20"/>
                      <w:szCs w:val="20"/>
                      <w:lang w:val="en-US"/>
                    </w:rPr>
                    <w:t>Federal Union</w:t>
                  </w:r>
                  <w:r w:rsidRPr="009F23FD">
                    <w:rPr>
                      <w:rFonts w:ascii="Calibri Light" w:eastAsia="Courier New" w:hAnsi="Calibri Light" w:cs="Courier New"/>
                      <w:color w:val="000000"/>
                      <w:sz w:val="20"/>
                      <w:szCs w:val="20"/>
                      <w:lang w:val="en-US"/>
                    </w:rPr>
                    <w:t xml:space="preserve"> oil and natural gas, according to one of the available legal options; and</w:t>
                  </w:r>
                </w:p>
                <w:p w14:paraId="3A2B19D0" w14:textId="77777777" w:rsidR="009B0908" w:rsidRPr="00683444" w:rsidRDefault="009B0908" w:rsidP="00E4312D">
                  <w:pPr>
                    <w:widowControl w:val="0"/>
                    <w:tabs>
                      <w:tab w:val="left" w:pos="567"/>
                    </w:tabs>
                    <w:spacing w:after="0" w:line="360" w:lineRule="auto"/>
                    <w:jc w:val="both"/>
                    <w:rPr>
                      <w:rFonts w:ascii="Calibri Light" w:eastAsia="Courier New" w:hAnsi="Calibri Light" w:cs="Courier New"/>
                      <w:color w:val="000000"/>
                      <w:sz w:val="20"/>
                      <w:szCs w:val="20"/>
                      <w:lang w:val="en-US"/>
                    </w:rPr>
                  </w:pPr>
                  <w:r w:rsidRPr="009F23FD">
                    <w:rPr>
                      <w:rFonts w:ascii="Calibri Light" w:eastAsia="Courier New" w:hAnsi="Calibri Light" w:cs="Courier New"/>
                      <w:color w:val="000000"/>
                      <w:sz w:val="20"/>
                      <w:szCs w:val="20"/>
                      <w:lang w:val="en-US"/>
                    </w:rPr>
                    <w:t>IX - the adoption of rules on dispute settlement that include conciliation, mediation and arbitration.</w:t>
                  </w:r>
                </w:p>
                <w:p w14:paraId="228A0E57" w14:textId="2AD61DC9" w:rsidR="009B0908" w:rsidRPr="00683444" w:rsidRDefault="009B0908" w:rsidP="00E4312D">
                  <w:pPr>
                    <w:widowControl w:val="0"/>
                    <w:tabs>
                      <w:tab w:val="left" w:pos="567"/>
                    </w:tabs>
                    <w:spacing w:after="0" w:line="360" w:lineRule="auto"/>
                    <w:jc w:val="both"/>
                    <w:rPr>
                      <w:rFonts w:ascii="Calibri Light" w:eastAsia="Courier New" w:hAnsi="Calibri Light" w:cs="Courier New"/>
                      <w:color w:val="000000"/>
                      <w:sz w:val="20"/>
                      <w:szCs w:val="20"/>
                      <w:lang w:val="en-US"/>
                    </w:rPr>
                  </w:pPr>
                  <w:r w:rsidRPr="009F23FD">
                    <w:rPr>
                      <w:rFonts w:ascii="Calibri Light" w:eastAsia="Courier New" w:hAnsi="Calibri Light" w:cs="Courier New"/>
                      <w:color w:val="000000"/>
                      <w:sz w:val="20"/>
                      <w:szCs w:val="20"/>
                      <w:lang w:val="en-US"/>
                    </w:rPr>
                    <w:t xml:space="preserve">Article 3. The revenue from the sale of </w:t>
                  </w:r>
                  <w:r>
                    <w:rPr>
                      <w:rFonts w:ascii="Calibri Light" w:eastAsia="Courier New" w:hAnsi="Calibri Light" w:cs="Courier New"/>
                      <w:color w:val="000000"/>
                      <w:sz w:val="20"/>
                      <w:szCs w:val="20"/>
                      <w:lang w:val="en-US"/>
                    </w:rPr>
                    <w:t>Federal Union</w:t>
                  </w:r>
                  <w:r w:rsidRPr="009F23FD">
                    <w:rPr>
                      <w:rFonts w:ascii="Calibri Light" w:eastAsia="Courier New" w:hAnsi="Calibri Light" w:cs="Courier New"/>
                      <w:color w:val="000000"/>
                      <w:sz w:val="20"/>
                      <w:szCs w:val="20"/>
                      <w:lang w:val="en-US"/>
                    </w:rPr>
                    <w:t xml:space="preserve"> oil and natural gas, after deducting the taxes levied and expenses directly related to the sale, must be deposited directly in the Treasury Single Account for legal destination.</w:t>
                  </w:r>
                </w:p>
                <w:p w14:paraId="2554E7EA" w14:textId="73416E26" w:rsidR="009B0908" w:rsidRPr="00683444" w:rsidRDefault="009B0908" w:rsidP="00E4312D">
                  <w:pPr>
                    <w:widowControl w:val="0"/>
                    <w:tabs>
                      <w:tab w:val="left" w:pos="567"/>
                    </w:tabs>
                    <w:spacing w:after="0" w:line="360" w:lineRule="auto"/>
                    <w:jc w:val="both"/>
                    <w:rPr>
                      <w:rFonts w:ascii="Calibri Light" w:eastAsia="Courier New" w:hAnsi="Calibri Light" w:cs="Courier New"/>
                      <w:color w:val="000000"/>
                      <w:sz w:val="20"/>
                      <w:szCs w:val="20"/>
                      <w:lang w:val="en-US"/>
                    </w:rPr>
                  </w:pPr>
                  <w:r w:rsidRPr="009F23FD">
                    <w:rPr>
                      <w:rFonts w:ascii="Calibri Light" w:eastAsia="Courier New" w:hAnsi="Calibri Light" w:cs="Courier New"/>
                      <w:color w:val="000000"/>
                      <w:sz w:val="20"/>
                      <w:szCs w:val="20"/>
                      <w:lang w:val="en-US"/>
                    </w:rPr>
                    <w:t xml:space="preserve">§ 1. Taxes levied and expenditures directly related to the sale of </w:t>
                  </w:r>
                  <w:r>
                    <w:rPr>
                      <w:rFonts w:ascii="Calibri Light" w:eastAsia="Courier New" w:hAnsi="Calibri Light" w:cs="Courier New"/>
                      <w:color w:val="000000"/>
                      <w:sz w:val="20"/>
                      <w:szCs w:val="20"/>
                      <w:lang w:val="en-US"/>
                    </w:rPr>
                    <w:t>Federal Union</w:t>
                  </w:r>
                  <w:r w:rsidRPr="009F23FD">
                    <w:rPr>
                      <w:rFonts w:ascii="Calibri Light" w:eastAsia="Courier New" w:hAnsi="Calibri Light" w:cs="Courier New"/>
                      <w:color w:val="000000"/>
                      <w:sz w:val="20"/>
                      <w:szCs w:val="20"/>
                      <w:lang w:val="en-US"/>
                    </w:rPr>
                    <w:t xml:space="preserve"> oil and natural gas shall be deposited in an account informed by PPSA, which shall obligatorily account for them clearly and separate from its own accounting.</w:t>
                  </w:r>
                </w:p>
                <w:p w14:paraId="4551BA59" w14:textId="302BA89C" w:rsidR="009B0908" w:rsidRPr="00683444" w:rsidRDefault="009B0908" w:rsidP="00E4312D">
                  <w:pPr>
                    <w:widowControl w:val="0"/>
                    <w:tabs>
                      <w:tab w:val="left" w:pos="567"/>
                    </w:tabs>
                    <w:spacing w:after="0" w:line="360" w:lineRule="auto"/>
                    <w:jc w:val="both"/>
                    <w:rPr>
                      <w:rFonts w:ascii="Calibri Light" w:eastAsia="Courier New" w:hAnsi="Calibri Light" w:cs="Courier New"/>
                      <w:color w:val="000000"/>
                      <w:sz w:val="20"/>
                      <w:szCs w:val="20"/>
                      <w:lang w:val="en-US"/>
                    </w:rPr>
                  </w:pPr>
                  <w:r w:rsidRPr="009F23FD">
                    <w:rPr>
                      <w:rFonts w:ascii="Calibri Light" w:eastAsia="Courier New" w:hAnsi="Calibri Light" w:cs="Courier New"/>
                      <w:color w:val="000000"/>
                      <w:sz w:val="20"/>
                      <w:szCs w:val="20"/>
                      <w:lang w:val="en-US"/>
                    </w:rPr>
                    <w:t xml:space="preserve">§ 2. Expenditures directly related to the trading of the </w:t>
                  </w:r>
                  <w:r>
                    <w:rPr>
                      <w:rFonts w:ascii="Calibri Light" w:eastAsia="Courier New" w:hAnsi="Calibri Light" w:cs="Courier New"/>
                      <w:color w:val="000000"/>
                      <w:sz w:val="20"/>
                      <w:szCs w:val="20"/>
                      <w:lang w:val="en-US"/>
                    </w:rPr>
                    <w:t>Federal Union</w:t>
                  </w:r>
                  <w:r w:rsidRPr="009F23FD">
                    <w:rPr>
                      <w:rFonts w:ascii="Calibri Light" w:eastAsia="Courier New" w:hAnsi="Calibri Light" w:cs="Courier New"/>
                      <w:color w:val="000000"/>
                      <w:sz w:val="20"/>
                      <w:szCs w:val="20"/>
                      <w:lang w:val="en-US"/>
                    </w:rPr>
                    <w:t xml:space="preserve"> oil and natural gas shall be provided for in an agreement entered into by PPSA with the buyer or with</w:t>
                  </w:r>
                </w:p>
                <w:p w14:paraId="6B66C6F7" w14:textId="77777777" w:rsidR="009B0908" w:rsidRPr="00683444" w:rsidRDefault="009B0908" w:rsidP="00E4312D">
                  <w:pPr>
                    <w:widowControl w:val="0"/>
                    <w:tabs>
                      <w:tab w:val="left" w:pos="178"/>
                      <w:tab w:val="left" w:pos="567"/>
                    </w:tabs>
                    <w:spacing w:after="0" w:line="360" w:lineRule="auto"/>
                    <w:jc w:val="both"/>
                    <w:rPr>
                      <w:rFonts w:ascii="Calibri Light" w:eastAsia="Courier New" w:hAnsi="Calibri Light" w:cs="Courier New"/>
                      <w:color w:val="000000"/>
                      <w:sz w:val="20"/>
                      <w:szCs w:val="20"/>
                      <w:lang w:val="en-US"/>
                    </w:rPr>
                  </w:pPr>
                  <w:r w:rsidRPr="009F23FD">
                    <w:rPr>
                      <w:rFonts w:ascii="Calibri Light" w:eastAsia="Courier New" w:hAnsi="Calibri Light" w:cs="Courier New"/>
                      <w:color w:val="000000"/>
                      <w:sz w:val="20"/>
                      <w:szCs w:val="20"/>
                      <w:lang w:val="en-US"/>
                    </w:rPr>
                    <w:t>the</w:t>
                  </w:r>
                  <w:r w:rsidRPr="009F23FD">
                    <w:rPr>
                      <w:rFonts w:ascii="Calibri Light" w:eastAsia="Courier New" w:hAnsi="Calibri Light" w:cs="Courier New"/>
                      <w:color w:val="000000"/>
                      <w:sz w:val="20"/>
                      <w:szCs w:val="20"/>
                      <w:lang w:val="en-US"/>
                    </w:rPr>
                    <w:tab/>
                    <w:t xml:space="preserve"> trading agent, as well as in the invitation to bid when applicable.</w:t>
                  </w:r>
                </w:p>
                <w:p w14:paraId="60EBDB61" w14:textId="77777777" w:rsidR="009B0908" w:rsidRPr="00683444" w:rsidRDefault="009B0908" w:rsidP="00E4312D">
                  <w:pPr>
                    <w:widowControl w:val="0"/>
                    <w:tabs>
                      <w:tab w:val="left" w:pos="567"/>
                    </w:tabs>
                    <w:spacing w:after="0" w:line="360" w:lineRule="auto"/>
                    <w:jc w:val="both"/>
                    <w:rPr>
                      <w:rFonts w:ascii="Calibri Light" w:eastAsia="Courier New" w:hAnsi="Calibri Light" w:cs="Courier New"/>
                      <w:color w:val="000000"/>
                      <w:sz w:val="20"/>
                      <w:szCs w:val="20"/>
                      <w:lang w:val="en-US"/>
                    </w:rPr>
                  </w:pPr>
                  <w:r w:rsidRPr="009F23FD">
                    <w:rPr>
                      <w:rFonts w:ascii="Calibri Light" w:eastAsia="Courier New" w:hAnsi="Calibri Light" w:cs="Courier New"/>
                      <w:color w:val="000000"/>
                      <w:sz w:val="20"/>
                      <w:szCs w:val="20"/>
                      <w:lang w:val="en-US"/>
                    </w:rPr>
                    <w:t>Article 4. Agreements with trading agents, when executed, will confer strict confidentiality to the documents and information provided by such agents for the fulfillment of PPSA’s obligation to monitor and audit the operations, costs and sales prices, as provided for in article 4, item E, subitem “c” of Law No. 12,304. of August 2, 2010.</w:t>
                  </w:r>
                </w:p>
                <w:p w14:paraId="534BF692" w14:textId="15F02571" w:rsidR="009B0908" w:rsidRPr="00683444" w:rsidRDefault="009B0908" w:rsidP="00E4312D">
                  <w:pPr>
                    <w:widowControl w:val="0"/>
                    <w:tabs>
                      <w:tab w:val="left" w:pos="567"/>
                    </w:tabs>
                    <w:spacing w:after="0" w:line="360" w:lineRule="auto"/>
                    <w:jc w:val="both"/>
                    <w:rPr>
                      <w:rFonts w:ascii="Calibri Light" w:eastAsia="Courier New" w:hAnsi="Calibri Light" w:cs="Courier New"/>
                      <w:color w:val="000000"/>
                      <w:sz w:val="20"/>
                      <w:szCs w:val="20"/>
                      <w:lang w:val="en-US"/>
                    </w:rPr>
                  </w:pPr>
                  <w:r w:rsidRPr="009F23FD">
                    <w:rPr>
                      <w:rFonts w:ascii="Calibri Light" w:eastAsia="Courier New" w:hAnsi="Calibri Light" w:cs="Courier New"/>
                      <w:color w:val="000000"/>
                      <w:sz w:val="20"/>
                      <w:szCs w:val="20"/>
                      <w:lang w:val="en-US"/>
                    </w:rPr>
                    <w:t xml:space="preserve">§ 1. The agreements will state that the sale of </w:t>
                  </w:r>
                  <w:r>
                    <w:rPr>
                      <w:rFonts w:ascii="Calibri Light" w:eastAsia="Courier New" w:hAnsi="Calibri Light" w:cs="Courier New"/>
                      <w:color w:val="000000"/>
                      <w:sz w:val="20"/>
                      <w:szCs w:val="20"/>
                      <w:lang w:val="en-US"/>
                    </w:rPr>
                    <w:t>Federal Union</w:t>
                  </w:r>
                  <w:r w:rsidRPr="009F23FD">
                    <w:rPr>
                      <w:rFonts w:ascii="Calibri Light" w:eastAsia="Courier New" w:hAnsi="Calibri Light" w:cs="Courier New"/>
                      <w:color w:val="000000"/>
                      <w:sz w:val="20"/>
                      <w:szCs w:val="20"/>
                      <w:lang w:val="en-US"/>
                    </w:rPr>
                    <w:t xml:space="preserve"> oil and natural gas performed by the trading agent shall use as a basis the reference price set by the National Agency of Petroleum, Natural Gas and Biofuels - ANP.</w:t>
                  </w:r>
                </w:p>
              </w:txbxContent>
            </v:textbox>
          </v:shape>
        </w:pict>
      </w:r>
      <w:r w:rsidR="00611F29">
        <w:rPr>
          <w:rFonts w:cstheme="minorHAnsi"/>
          <w:noProof/>
          <w:lang w:eastAsia="pt-BR"/>
        </w:rPr>
        <w:drawing>
          <wp:inline distT="0" distB="0" distL="0" distR="0" wp14:anchorId="69E97E83" wp14:editId="3DA7519D">
            <wp:extent cx="5105984" cy="6927494"/>
            <wp:effectExtent l="0" t="0" r="0" b="698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109146" cy="6931784"/>
                    </a:xfrm>
                    <a:prstGeom prst="rect">
                      <a:avLst/>
                    </a:prstGeom>
                    <a:noFill/>
                    <a:ln>
                      <a:noFill/>
                    </a:ln>
                  </pic:spPr>
                </pic:pic>
              </a:graphicData>
            </a:graphic>
          </wp:inline>
        </w:drawing>
      </w:r>
      <w:r w:rsidR="00611F29">
        <w:rPr>
          <w:rFonts w:cstheme="minorHAnsi"/>
        </w:rPr>
        <w:br w:type="page"/>
      </w:r>
    </w:p>
    <w:p w14:paraId="4E2AD716" w14:textId="77777777" w:rsidR="00611F29" w:rsidRPr="009B4100" w:rsidRDefault="00483EC3" w:rsidP="004717A4">
      <w:pPr>
        <w:pStyle w:val="PargrafodaLista"/>
        <w:tabs>
          <w:tab w:val="left" w:pos="851"/>
          <w:tab w:val="left" w:pos="993"/>
        </w:tabs>
        <w:spacing w:after="0" w:line="240" w:lineRule="auto"/>
        <w:ind w:left="851"/>
        <w:jc w:val="both"/>
        <w:rPr>
          <w:rFonts w:cstheme="minorHAnsi"/>
        </w:rPr>
      </w:pPr>
      <w:r>
        <w:rPr>
          <w:rFonts w:cstheme="minorHAnsi"/>
          <w:noProof/>
        </w:rPr>
        <w:lastRenderedPageBreak/>
        <w:pict w14:anchorId="56F2CEB3">
          <v:shape id="Caixa de Texto 9" o:spid="_x0000_s1028" type="#_x0000_t202" style="position:absolute;left:0;text-align:left;margin-left:42.45pt;margin-top:.1pt;width:406.75pt;height:708.8pt;z-index:25165875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" fillcolor="white [3201]" stroked="f" strokeweight=".5pt">
            <v:textbox>
              <w:txbxContent>
                <w:p w14:paraId="279B3405" w14:textId="77777777" w:rsidR="009B0908" w:rsidRPr="00683444" w:rsidRDefault="009B0908" w:rsidP="00E4312D">
                  <w:pPr>
                    <w:widowControl w:val="0"/>
                    <w:tabs>
                      <w:tab w:val="left" w:pos="567"/>
                    </w:tabs>
                    <w:spacing w:after="0" w:line="360" w:lineRule="auto"/>
                    <w:jc w:val="right"/>
                    <w:rPr>
                      <w:rFonts w:ascii="Calibri Light" w:eastAsia="Courier New" w:hAnsi="Calibri Light" w:cs="Courier New"/>
                      <w:color w:val="000000"/>
                      <w:sz w:val="20"/>
                      <w:szCs w:val="20"/>
                      <w:lang w:val="en-US"/>
                    </w:rPr>
                  </w:pPr>
                  <w:r w:rsidRPr="009F23FD">
                    <w:rPr>
                      <w:rFonts w:ascii="Calibri Light" w:eastAsia="Courier New" w:hAnsi="Calibri Light" w:cs="Courier New"/>
                      <w:color w:val="000000"/>
                      <w:sz w:val="20"/>
                      <w:szCs w:val="20"/>
                      <w:lang w:val="en-US"/>
                    </w:rPr>
                    <w:t>CNPE Resolution No. 15 of October 29, 2013 - page 3</w:t>
                  </w:r>
                </w:p>
                <w:p w14:paraId="08276229" w14:textId="77777777" w:rsidR="009B0908" w:rsidRPr="00683444" w:rsidRDefault="009B0908" w:rsidP="00E4312D">
                  <w:pPr>
                    <w:widowControl w:val="0"/>
                    <w:tabs>
                      <w:tab w:val="left" w:pos="567"/>
                    </w:tabs>
                    <w:spacing w:after="0" w:line="360" w:lineRule="auto"/>
                    <w:jc w:val="right"/>
                    <w:rPr>
                      <w:rFonts w:ascii="Calibri Light" w:eastAsia="Courier New" w:hAnsi="Calibri Light" w:cs="Courier New"/>
                      <w:color w:val="000000"/>
                      <w:sz w:val="20"/>
                      <w:szCs w:val="20"/>
                      <w:lang w:val="en-US"/>
                    </w:rPr>
                  </w:pPr>
                </w:p>
                <w:p w14:paraId="69ED772A" w14:textId="77777777" w:rsidR="009B0908" w:rsidRPr="00683444" w:rsidRDefault="009B0908" w:rsidP="00E4312D">
                  <w:pPr>
                    <w:widowControl w:val="0"/>
                    <w:tabs>
                      <w:tab w:val="left" w:pos="567"/>
                    </w:tabs>
                    <w:spacing w:after="0" w:line="360" w:lineRule="auto"/>
                    <w:jc w:val="both"/>
                    <w:rPr>
                      <w:rFonts w:ascii="Calibri Light" w:eastAsia="Courier New" w:hAnsi="Calibri Light" w:cs="Courier New"/>
                      <w:color w:val="000000"/>
                      <w:sz w:val="20"/>
                      <w:szCs w:val="20"/>
                      <w:lang w:val="en-US"/>
                    </w:rPr>
                  </w:pPr>
                  <w:r w:rsidRPr="009F23FD">
                    <w:rPr>
                      <w:rFonts w:ascii="Calibri Light" w:eastAsia="Courier New" w:hAnsi="Calibri Light" w:cs="Courier New"/>
                      <w:color w:val="000000"/>
                      <w:sz w:val="20"/>
                      <w:szCs w:val="20"/>
                      <w:lang w:val="en-US"/>
                    </w:rPr>
                    <w:t>§ 2. Considering the characteristics of the hydrocarbons sold, the logistical conditions for trading, and the number of potential buyers, PPSA may authorize, upon justification, any sales at a price below the reference price.</w:t>
                  </w:r>
                </w:p>
                <w:p w14:paraId="56016FE8" w14:textId="77777777" w:rsidR="009B0908" w:rsidRPr="00683444" w:rsidRDefault="009B0908" w:rsidP="00E4312D">
                  <w:pPr>
                    <w:widowControl w:val="0"/>
                    <w:tabs>
                      <w:tab w:val="left" w:pos="567"/>
                    </w:tabs>
                    <w:spacing w:after="0" w:line="360" w:lineRule="auto"/>
                    <w:jc w:val="both"/>
                    <w:rPr>
                      <w:rFonts w:ascii="Calibri Light" w:eastAsia="Courier New" w:hAnsi="Calibri Light" w:cs="Courier New"/>
                      <w:color w:val="000000"/>
                      <w:sz w:val="20"/>
                      <w:szCs w:val="20"/>
                      <w:lang w:val="en-US"/>
                    </w:rPr>
                  </w:pPr>
                  <w:r w:rsidRPr="009F23FD">
                    <w:rPr>
                      <w:rFonts w:ascii="Calibri Light" w:eastAsia="Courier New" w:hAnsi="Calibri Light" w:cs="Courier New"/>
                      <w:color w:val="000000"/>
                      <w:sz w:val="20"/>
                      <w:szCs w:val="20"/>
                      <w:lang w:val="en-US"/>
                    </w:rPr>
                    <w:t>§ 3. The sales referred to in § 2 must be audited by PPSA's Internal Audit, at intervals established by its Board of Directors.</w:t>
                  </w:r>
                </w:p>
                <w:p w14:paraId="102EF578" w14:textId="7C97FF26" w:rsidR="009B0908" w:rsidRPr="00683444" w:rsidRDefault="009B0908" w:rsidP="00E4312D">
                  <w:pPr>
                    <w:widowControl w:val="0"/>
                    <w:tabs>
                      <w:tab w:val="left" w:pos="567"/>
                    </w:tabs>
                    <w:spacing w:after="0" w:line="360" w:lineRule="auto"/>
                    <w:jc w:val="both"/>
                    <w:rPr>
                      <w:rFonts w:ascii="Calibri Light" w:eastAsia="Courier New" w:hAnsi="Calibri Light" w:cs="Courier New"/>
                      <w:color w:val="000000"/>
                      <w:sz w:val="20"/>
                      <w:szCs w:val="20"/>
                      <w:lang w:val="en-US"/>
                    </w:rPr>
                  </w:pPr>
                  <w:r w:rsidRPr="009F23FD">
                    <w:rPr>
                      <w:rFonts w:ascii="Calibri Light" w:eastAsia="Courier New" w:hAnsi="Calibri Light" w:cs="Courier New"/>
                      <w:color w:val="000000"/>
                      <w:sz w:val="20"/>
                      <w:szCs w:val="20"/>
                      <w:lang w:val="en-US"/>
                    </w:rPr>
                    <w:t xml:space="preserve">§ 4. The </w:t>
                  </w:r>
                  <w:r>
                    <w:rPr>
                      <w:rFonts w:ascii="Calibri Light" w:eastAsia="Courier New" w:hAnsi="Calibri Light" w:cs="Courier New"/>
                      <w:color w:val="000000"/>
                      <w:sz w:val="20"/>
                      <w:szCs w:val="20"/>
                      <w:lang w:val="en-US"/>
                    </w:rPr>
                    <w:t>Federal Union</w:t>
                  </w:r>
                  <w:r w:rsidRPr="009F23FD">
                    <w:rPr>
                      <w:rFonts w:ascii="Calibri Light" w:eastAsia="Courier New" w:hAnsi="Calibri Light" w:cs="Courier New"/>
                      <w:color w:val="000000"/>
                      <w:sz w:val="20"/>
                      <w:szCs w:val="20"/>
                      <w:lang w:val="en-US"/>
                    </w:rPr>
                    <w:t xml:space="preserve"> will be responsible for the appropriation of the appreciation of oil and natural gas resulting from the performance of trading acts by the trading agent, under the terms of an agreement.</w:t>
                  </w:r>
                </w:p>
                <w:p w14:paraId="748BBC6E" w14:textId="6E24517C" w:rsidR="009B0908" w:rsidRPr="00683444" w:rsidRDefault="009B0908" w:rsidP="00E4312D">
                  <w:pPr>
                    <w:widowControl w:val="0"/>
                    <w:tabs>
                      <w:tab w:val="left" w:pos="567"/>
                    </w:tabs>
                    <w:spacing w:after="0" w:line="360" w:lineRule="auto"/>
                    <w:jc w:val="both"/>
                    <w:rPr>
                      <w:rFonts w:ascii="Calibri Light" w:eastAsia="Courier New" w:hAnsi="Calibri Light" w:cs="Courier New"/>
                      <w:color w:val="000000"/>
                      <w:sz w:val="20"/>
                      <w:szCs w:val="20"/>
                      <w:lang w:val="en-US"/>
                    </w:rPr>
                  </w:pPr>
                  <w:r w:rsidRPr="009F23FD">
                    <w:rPr>
                      <w:rFonts w:ascii="Calibri Light" w:eastAsia="Courier New" w:hAnsi="Calibri Light" w:cs="Courier New"/>
                      <w:color w:val="000000"/>
                      <w:sz w:val="20"/>
                      <w:szCs w:val="20"/>
                      <w:lang w:val="en-US"/>
                    </w:rPr>
                    <w:t xml:space="preserve">Article 5. PPSA will use the reference prices set by ANP, as a basis for the trading of </w:t>
                  </w:r>
                  <w:r>
                    <w:rPr>
                      <w:rFonts w:ascii="Calibri Light" w:eastAsia="Courier New" w:hAnsi="Calibri Light" w:cs="Courier New"/>
                      <w:color w:val="000000"/>
                      <w:sz w:val="20"/>
                      <w:szCs w:val="20"/>
                      <w:lang w:val="en-US"/>
                    </w:rPr>
                    <w:t>Federal Union</w:t>
                  </w:r>
                  <w:r w:rsidRPr="009F23FD">
                    <w:rPr>
                      <w:rFonts w:ascii="Calibri Light" w:eastAsia="Courier New" w:hAnsi="Calibri Light" w:cs="Courier New"/>
                      <w:color w:val="000000"/>
                      <w:sz w:val="20"/>
                      <w:szCs w:val="20"/>
                      <w:lang w:val="en-US"/>
                    </w:rPr>
                    <w:t xml:space="preserve"> oil and natural gas, in case no trading agent is engaged.</w:t>
                  </w:r>
                </w:p>
                <w:p w14:paraId="2FC8BEE0" w14:textId="5AAE54A8" w:rsidR="009B0908" w:rsidRPr="00683444" w:rsidRDefault="009B0908" w:rsidP="00E4312D">
                  <w:pPr>
                    <w:widowControl w:val="0"/>
                    <w:tabs>
                      <w:tab w:val="left" w:pos="567"/>
                    </w:tabs>
                    <w:spacing w:after="0" w:line="360" w:lineRule="auto"/>
                    <w:jc w:val="both"/>
                    <w:rPr>
                      <w:rFonts w:ascii="Calibri Light" w:eastAsia="Courier New" w:hAnsi="Calibri Light" w:cs="Courier New"/>
                      <w:color w:val="000000"/>
                      <w:sz w:val="20"/>
                      <w:szCs w:val="20"/>
                      <w:lang w:val="en-US"/>
                    </w:rPr>
                  </w:pPr>
                  <w:r w:rsidRPr="009F23FD">
                    <w:rPr>
                      <w:rFonts w:ascii="Calibri Light" w:eastAsia="Courier New" w:hAnsi="Calibri Light" w:cs="Courier New"/>
                      <w:color w:val="000000"/>
                      <w:sz w:val="20"/>
                      <w:szCs w:val="20"/>
                      <w:lang w:val="en-US"/>
                    </w:rPr>
                    <w:t xml:space="preserve">§ 1. In the trading referred to in the head provision, PPSA will offer, preferably by auction, </w:t>
                  </w:r>
                  <w:r>
                    <w:rPr>
                      <w:rFonts w:ascii="Calibri Light" w:eastAsia="Courier New" w:hAnsi="Calibri Light" w:cs="Courier New"/>
                      <w:color w:val="000000"/>
                      <w:sz w:val="20"/>
                      <w:szCs w:val="20"/>
                      <w:lang w:val="en-US"/>
                    </w:rPr>
                    <w:t>Federal Union</w:t>
                  </w:r>
                  <w:r w:rsidRPr="009F23FD">
                    <w:rPr>
                      <w:rFonts w:ascii="Calibri Light" w:eastAsia="Courier New" w:hAnsi="Calibri Light" w:cs="Courier New"/>
                      <w:color w:val="000000"/>
                      <w:sz w:val="20"/>
                      <w:szCs w:val="20"/>
                      <w:lang w:val="en-US"/>
                    </w:rPr>
                    <w:t xml:space="preserve"> oil for a price at least equal to the reference price set by the ANP.</w:t>
                  </w:r>
                </w:p>
                <w:p w14:paraId="434F550B" w14:textId="77777777" w:rsidR="009B0908" w:rsidRPr="00683444" w:rsidRDefault="009B0908" w:rsidP="00E4312D">
                  <w:pPr>
                    <w:widowControl w:val="0"/>
                    <w:tabs>
                      <w:tab w:val="left" w:pos="567"/>
                    </w:tabs>
                    <w:spacing w:after="0" w:line="360" w:lineRule="auto"/>
                    <w:jc w:val="both"/>
                    <w:rPr>
                      <w:rFonts w:ascii="Calibri Light" w:eastAsia="Courier New" w:hAnsi="Calibri Light" w:cs="Courier New"/>
                      <w:color w:val="000000"/>
                      <w:sz w:val="20"/>
                      <w:szCs w:val="20"/>
                      <w:lang w:val="en-US"/>
                    </w:rPr>
                  </w:pPr>
                  <w:r w:rsidRPr="009F23FD">
                    <w:rPr>
                      <w:rFonts w:ascii="Calibri Light" w:eastAsia="Courier New" w:hAnsi="Calibri Light" w:cs="Courier New"/>
                      <w:color w:val="000000"/>
                      <w:sz w:val="20"/>
                      <w:szCs w:val="20"/>
                      <w:lang w:val="en-US"/>
                    </w:rPr>
                    <w:t>§ 2. If there are no interested parties, PPSA may, upon justification, accept offers below the reference price set by the ANP, provided they are compatible with the fair value, considering the characteristics of the hydrocarbons sold, the logistical conditions for trading, and the number of potential buyers.</w:t>
                  </w:r>
                </w:p>
                <w:p w14:paraId="557E4D47" w14:textId="77777777" w:rsidR="009B0908" w:rsidRPr="00683444" w:rsidRDefault="009B0908" w:rsidP="00E4312D">
                  <w:pPr>
                    <w:widowControl w:val="0"/>
                    <w:tabs>
                      <w:tab w:val="left" w:pos="567"/>
                    </w:tabs>
                    <w:spacing w:after="0" w:line="360" w:lineRule="auto"/>
                    <w:jc w:val="both"/>
                    <w:rPr>
                      <w:rFonts w:ascii="Calibri Light" w:eastAsia="Courier New" w:hAnsi="Calibri Light" w:cs="Courier New"/>
                      <w:color w:val="000000"/>
                      <w:sz w:val="20"/>
                      <w:szCs w:val="20"/>
                      <w:lang w:val="en-US"/>
                    </w:rPr>
                  </w:pPr>
                  <w:r w:rsidRPr="009F23FD">
                    <w:rPr>
                      <w:rFonts w:ascii="Calibri Light" w:eastAsia="Courier New" w:hAnsi="Calibri Light" w:cs="Courier New"/>
                      <w:color w:val="000000"/>
                      <w:sz w:val="20"/>
                      <w:szCs w:val="20"/>
                      <w:lang w:val="en-US"/>
                    </w:rPr>
                    <w:t>§ 3. The sales referred to in § 2 must be audited by PPSA's Internal Audit, at intervals established by its Board of Directors.</w:t>
                  </w:r>
                </w:p>
                <w:p w14:paraId="6967852A" w14:textId="77777777" w:rsidR="009B0908" w:rsidRPr="00683444" w:rsidRDefault="009B0908" w:rsidP="00E4312D">
                  <w:pPr>
                    <w:widowControl w:val="0"/>
                    <w:tabs>
                      <w:tab w:val="left" w:pos="567"/>
                    </w:tabs>
                    <w:spacing w:after="0" w:line="360" w:lineRule="auto"/>
                    <w:jc w:val="both"/>
                    <w:rPr>
                      <w:rFonts w:ascii="Calibri Light" w:eastAsia="Courier New" w:hAnsi="Calibri Light" w:cs="Courier New"/>
                      <w:color w:val="000000"/>
                      <w:sz w:val="20"/>
                      <w:szCs w:val="20"/>
                      <w:lang w:val="en-US"/>
                    </w:rPr>
                  </w:pPr>
                  <w:r w:rsidRPr="009F23FD">
                    <w:rPr>
                      <w:rFonts w:ascii="Calibri Light" w:eastAsia="Courier New" w:hAnsi="Calibri Light" w:cs="Courier New"/>
                      <w:color w:val="000000"/>
                      <w:sz w:val="20"/>
                      <w:szCs w:val="20"/>
                      <w:lang w:val="en-US"/>
                    </w:rPr>
                    <w:t>§ 4. The auction notices may use international references of oil and natural gas prices, such as Brent and WTI, but not limited to these, provided they are related to the reference price set by the ANP.</w:t>
                  </w:r>
                </w:p>
                <w:p w14:paraId="436C9D6F" w14:textId="323079E2" w:rsidR="009B0908" w:rsidRPr="00683444" w:rsidRDefault="009B0908" w:rsidP="00E4312D">
                  <w:pPr>
                    <w:widowControl w:val="0"/>
                    <w:tabs>
                      <w:tab w:val="left" w:pos="567"/>
                    </w:tabs>
                    <w:spacing w:after="0" w:line="360" w:lineRule="auto"/>
                    <w:jc w:val="both"/>
                    <w:rPr>
                      <w:rFonts w:ascii="Calibri Light" w:eastAsia="Courier New" w:hAnsi="Calibri Light" w:cs="Courier New"/>
                      <w:color w:val="000000"/>
                      <w:sz w:val="20"/>
                      <w:szCs w:val="20"/>
                      <w:lang w:val="en-US"/>
                    </w:rPr>
                  </w:pPr>
                  <w:r w:rsidRPr="009F23FD">
                    <w:rPr>
                      <w:rFonts w:ascii="Calibri Light" w:eastAsia="Courier New" w:hAnsi="Calibri Light" w:cs="Courier New"/>
                      <w:color w:val="000000"/>
                      <w:sz w:val="20"/>
                      <w:szCs w:val="20"/>
                      <w:lang w:val="en-US"/>
                    </w:rPr>
                    <w:t xml:space="preserve">§ 5. In the trading of </w:t>
                  </w:r>
                  <w:r>
                    <w:rPr>
                      <w:rFonts w:ascii="Calibri Light" w:eastAsia="Courier New" w:hAnsi="Calibri Light" w:cs="Courier New"/>
                      <w:color w:val="000000"/>
                      <w:sz w:val="20"/>
                      <w:szCs w:val="20"/>
                      <w:lang w:val="en-US"/>
                    </w:rPr>
                    <w:t>Federal Union</w:t>
                  </w:r>
                  <w:r w:rsidRPr="009F23FD">
                    <w:rPr>
                      <w:rFonts w:ascii="Calibri Light" w:eastAsia="Courier New" w:hAnsi="Calibri Light" w:cs="Courier New"/>
                      <w:color w:val="000000"/>
                      <w:sz w:val="20"/>
                      <w:szCs w:val="20"/>
                      <w:lang w:val="en-US"/>
                    </w:rPr>
                    <w:t xml:space="preserve"> natural gas, the specific market conditions in relation to the flow and processing infrastructure, third-party access to this infrastructure, as well as the number of potential buyers in the Country shall be additionally considered when negotiating the sale price.</w:t>
                  </w:r>
                </w:p>
                <w:p w14:paraId="38E08ADC" w14:textId="08C09FC2" w:rsidR="009B0908" w:rsidRPr="00683444" w:rsidRDefault="009B0908" w:rsidP="00E4312D">
                  <w:pPr>
                    <w:widowControl w:val="0"/>
                    <w:tabs>
                      <w:tab w:val="left" w:pos="567"/>
                    </w:tabs>
                    <w:spacing w:after="0" w:line="360" w:lineRule="auto"/>
                    <w:jc w:val="both"/>
                    <w:rPr>
                      <w:rFonts w:ascii="Calibri Light" w:eastAsia="Courier New" w:hAnsi="Calibri Light" w:cs="Courier New"/>
                      <w:color w:val="000000"/>
                      <w:sz w:val="20"/>
                      <w:szCs w:val="20"/>
                      <w:lang w:val="en-US"/>
                    </w:rPr>
                  </w:pPr>
                  <w:r w:rsidRPr="009F23FD">
                    <w:rPr>
                      <w:rFonts w:ascii="Calibri Light" w:eastAsia="Courier New" w:hAnsi="Calibri Light" w:cs="Courier New"/>
                      <w:color w:val="000000"/>
                      <w:sz w:val="20"/>
                      <w:szCs w:val="20"/>
                      <w:lang w:val="en-US"/>
                    </w:rPr>
                    <w:t xml:space="preserve">Article 6. PPSA will be the representative of the </w:t>
                  </w:r>
                  <w:r>
                    <w:rPr>
                      <w:rFonts w:ascii="Calibri Light" w:eastAsia="Courier New" w:hAnsi="Calibri Light" w:cs="Courier New"/>
                      <w:color w:val="000000"/>
                      <w:sz w:val="20"/>
                      <w:szCs w:val="20"/>
                      <w:lang w:val="en-US"/>
                    </w:rPr>
                    <w:t>Federal Union</w:t>
                  </w:r>
                  <w:r w:rsidRPr="009F23FD">
                    <w:rPr>
                      <w:rFonts w:ascii="Calibri Light" w:eastAsia="Courier New" w:hAnsi="Calibri Light" w:cs="Courier New"/>
                      <w:color w:val="000000"/>
                      <w:sz w:val="20"/>
                      <w:szCs w:val="20"/>
                      <w:lang w:val="en-US"/>
                    </w:rPr>
                    <w:t xml:space="preserve"> for the purpose of transferring ownership of oil and natural gas.</w:t>
                  </w:r>
                </w:p>
                <w:p w14:paraId="193BE41B" w14:textId="60BD81FB" w:rsidR="009B0908" w:rsidRPr="00683444" w:rsidRDefault="009B0908" w:rsidP="00E4312D">
                  <w:pPr>
                    <w:widowControl w:val="0"/>
                    <w:tabs>
                      <w:tab w:val="left" w:pos="567"/>
                    </w:tabs>
                    <w:spacing w:after="0" w:line="360" w:lineRule="auto"/>
                    <w:jc w:val="both"/>
                    <w:rPr>
                      <w:rFonts w:ascii="Calibri Light" w:eastAsia="Courier New" w:hAnsi="Calibri Light" w:cs="Courier New"/>
                      <w:color w:val="000000"/>
                      <w:sz w:val="20"/>
                      <w:szCs w:val="20"/>
                      <w:lang w:val="en-US"/>
                    </w:rPr>
                  </w:pPr>
                  <w:r w:rsidRPr="009F23FD">
                    <w:rPr>
                      <w:rFonts w:ascii="Calibri Light" w:eastAsia="Courier New" w:hAnsi="Calibri Light" w:cs="Courier New"/>
                      <w:color w:val="000000"/>
                      <w:sz w:val="20"/>
                      <w:szCs w:val="20"/>
                      <w:lang w:val="en-US"/>
                    </w:rPr>
                    <w:t xml:space="preserve">Article 7. PPSA shall include, in the agreements entered into, a clause that, within the legal limits and industry best practices, enables the trading of </w:t>
                  </w:r>
                  <w:r>
                    <w:rPr>
                      <w:rFonts w:ascii="Calibri Light" w:eastAsia="Courier New" w:hAnsi="Calibri Light" w:cs="Courier New"/>
                      <w:color w:val="000000"/>
                      <w:sz w:val="20"/>
                      <w:szCs w:val="20"/>
                      <w:lang w:val="en-US"/>
                    </w:rPr>
                    <w:t>Federal Union</w:t>
                  </w:r>
                  <w:r w:rsidRPr="009F23FD">
                    <w:rPr>
                      <w:rFonts w:ascii="Calibri Light" w:eastAsia="Courier New" w:hAnsi="Calibri Light" w:cs="Courier New"/>
                      <w:color w:val="000000"/>
                      <w:sz w:val="20"/>
                      <w:szCs w:val="20"/>
                      <w:lang w:val="en-US"/>
                    </w:rPr>
                    <w:t xml:space="preserve"> oil and natural gas in the event of failure in lifting cargoes.</w:t>
                  </w:r>
                </w:p>
                <w:p w14:paraId="29AA8C8B" w14:textId="77777777" w:rsidR="009B0908" w:rsidRPr="00683444" w:rsidRDefault="009B0908" w:rsidP="00E4312D">
                  <w:pPr>
                    <w:widowControl w:val="0"/>
                    <w:tabs>
                      <w:tab w:val="left" w:pos="567"/>
                    </w:tabs>
                    <w:spacing w:after="0" w:line="360" w:lineRule="auto"/>
                    <w:jc w:val="both"/>
                    <w:rPr>
                      <w:rFonts w:ascii="Calibri Light" w:eastAsia="Courier New" w:hAnsi="Calibri Light" w:cs="Courier New"/>
                      <w:color w:val="000000"/>
                      <w:sz w:val="20"/>
                      <w:szCs w:val="20"/>
                      <w:lang w:val="en-US"/>
                    </w:rPr>
                  </w:pPr>
                  <w:r w:rsidRPr="009F23FD">
                    <w:rPr>
                      <w:rFonts w:ascii="Calibri Light" w:eastAsia="Courier New" w:hAnsi="Calibri Light" w:cs="Courier New"/>
                      <w:color w:val="000000"/>
                      <w:sz w:val="20"/>
                      <w:szCs w:val="20"/>
                      <w:lang w:val="en-US"/>
                    </w:rPr>
                    <w:t>Article 8. The Ministry of Mines and Energy shall establish, in the Compensation Agreement with PPSA, mechanisms for annual accountability of the trading activity referred to in this Resolution, including, for example:</w:t>
                  </w:r>
                </w:p>
                <w:p w14:paraId="0EDE74D6" w14:textId="77777777" w:rsidR="009B0908" w:rsidRPr="00683444" w:rsidRDefault="009B0908" w:rsidP="00E4312D">
                  <w:pPr>
                    <w:widowControl w:val="0"/>
                    <w:tabs>
                      <w:tab w:val="left" w:pos="567"/>
                      <w:tab w:val="left" w:pos="1415"/>
                    </w:tabs>
                    <w:spacing w:after="0" w:line="360" w:lineRule="auto"/>
                    <w:jc w:val="both"/>
                    <w:rPr>
                      <w:rFonts w:ascii="Calibri Light" w:eastAsia="Courier New" w:hAnsi="Calibri Light" w:cs="Courier New"/>
                      <w:color w:val="000000"/>
                      <w:sz w:val="20"/>
                      <w:szCs w:val="20"/>
                      <w:lang w:val="en-US"/>
                    </w:rPr>
                  </w:pPr>
                  <w:r w:rsidRPr="009F23FD">
                    <w:rPr>
                      <w:rFonts w:ascii="Calibri Light" w:eastAsia="Courier New" w:hAnsi="Calibri Light" w:cs="Courier New"/>
                      <w:color w:val="000000"/>
                      <w:sz w:val="20"/>
                      <w:szCs w:val="20"/>
                      <w:lang w:val="en-US"/>
                    </w:rPr>
                    <w:t>I - independent audit of financial statements, covering analysis of compliance of the quantities and amounts involved:</w:t>
                  </w:r>
                </w:p>
              </w:txbxContent>
            </v:textbox>
          </v:shape>
        </w:pict>
      </w:r>
      <w:r w:rsidR="00611F29">
        <w:rPr>
          <w:rFonts w:cstheme="minorHAnsi"/>
          <w:noProof/>
          <w:lang w:eastAsia="pt-BR"/>
        </w:rPr>
        <w:drawing>
          <wp:inline distT="0" distB="0" distL="0" distR="0" wp14:anchorId="3BF07AA0" wp14:editId="139D1E8D">
            <wp:extent cx="5091231" cy="7081114"/>
            <wp:effectExtent l="0" t="0" r="0" b="571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092107" cy="7082332"/>
                    </a:xfrm>
                    <a:prstGeom prst="rect">
                      <a:avLst/>
                    </a:prstGeom>
                    <a:noFill/>
                    <a:ln>
                      <a:noFill/>
                    </a:ln>
                  </pic:spPr>
                </pic:pic>
              </a:graphicData>
            </a:graphic>
          </wp:inline>
        </w:drawing>
      </w:r>
      <w:r w:rsidR="00611F29">
        <w:rPr>
          <w:rFonts w:cstheme="minorHAnsi"/>
        </w:rPr>
        <w:br w:type="page"/>
      </w:r>
    </w:p>
    <w:p w14:paraId="5C8A3BBC" w14:textId="77777777" w:rsidR="00611F29" w:rsidRPr="009B4100" w:rsidRDefault="00483EC3" w:rsidP="004717A4">
      <w:pPr>
        <w:pStyle w:val="PargrafodaLista"/>
        <w:tabs>
          <w:tab w:val="left" w:pos="567"/>
          <w:tab w:val="left" w:pos="851"/>
          <w:tab w:val="left" w:pos="993"/>
        </w:tabs>
        <w:spacing w:after="0" w:line="240" w:lineRule="auto"/>
        <w:ind w:left="851"/>
        <w:jc w:val="both"/>
        <w:rPr>
          <w:rFonts w:cstheme="minorHAnsi"/>
        </w:rPr>
      </w:pPr>
      <w:r>
        <w:rPr>
          <w:rFonts w:cstheme="minorHAnsi"/>
          <w:noProof/>
        </w:rPr>
        <w:lastRenderedPageBreak/>
        <w:pict w14:anchorId="0DA9B335">
          <v:shape id="Caixa de Texto 10" o:spid="_x0000_s1029" type="#_x0000_t202" style="position:absolute;left:0;text-align:left;margin-left:42.45pt;margin-top:.1pt;width:393.95pt;height:582.55pt;z-index:25165977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" fillcolor="white [3201]" stroked="f" strokeweight=".5pt">
            <v:textbox>
              <w:txbxContent>
                <w:p w14:paraId="11E9F1C8" w14:textId="77777777" w:rsidR="009B0908" w:rsidRPr="00683444" w:rsidRDefault="009B0908" w:rsidP="00E4312D">
                  <w:pPr>
                    <w:widowControl w:val="0"/>
                    <w:tabs>
                      <w:tab w:val="left" w:pos="567"/>
                    </w:tabs>
                    <w:spacing w:after="0" w:line="276" w:lineRule="auto"/>
                    <w:jc w:val="right"/>
                    <w:rPr>
                      <w:rFonts w:ascii="Calibri Light" w:eastAsia="Courier New" w:hAnsi="Calibri Light" w:cs="Courier New"/>
                      <w:color w:val="000000"/>
                      <w:sz w:val="20"/>
                      <w:szCs w:val="20"/>
                      <w:lang w:val="en-US"/>
                    </w:rPr>
                  </w:pPr>
                  <w:r w:rsidRPr="009F23FD">
                    <w:rPr>
                      <w:rFonts w:ascii="Calibri Light" w:eastAsia="Courier New" w:hAnsi="Calibri Light" w:cs="Courier New"/>
                      <w:color w:val="000000"/>
                      <w:sz w:val="20"/>
                      <w:szCs w:val="20"/>
                      <w:lang w:val="en-US"/>
                    </w:rPr>
                    <w:t>CNPE Resolution No. 15 of October 29, 2013 - page 4</w:t>
                  </w:r>
                </w:p>
                <w:p w14:paraId="56ED3516" w14:textId="77777777" w:rsidR="009B0908" w:rsidRPr="00683444" w:rsidRDefault="009B0908" w:rsidP="00E4312D">
                  <w:pPr>
                    <w:widowControl w:val="0"/>
                    <w:tabs>
                      <w:tab w:val="left" w:pos="567"/>
                    </w:tabs>
                    <w:spacing w:after="0" w:line="276" w:lineRule="auto"/>
                    <w:jc w:val="right"/>
                    <w:rPr>
                      <w:rFonts w:ascii="Calibri Light" w:eastAsia="Courier New" w:hAnsi="Calibri Light" w:cs="Courier New"/>
                      <w:color w:val="000000"/>
                      <w:sz w:val="20"/>
                      <w:szCs w:val="20"/>
                      <w:lang w:val="en-US"/>
                    </w:rPr>
                  </w:pPr>
                </w:p>
                <w:p w14:paraId="651A6601" w14:textId="77777777" w:rsidR="009B0908" w:rsidRPr="00683444" w:rsidRDefault="009B0908" w:rsidP="00E4312D">
                  <w:pPr>
                    <w:widowControl w:val="0"/>
                    <w:tabs>
                      <w:tab w:val="left" w:pos="567"/>
                      <w:tab w:val="left" w:pos="1428"/>
                    </w:tabs>
                    <w:spacing w:after="0" w:line="276" w:lineRule="auto"/>
                    <w:jc w:val="both"/>
                    <w:rPr>
                      <w:rFonts w:ascii="Calibri Light" w:eastAsia="Courier New" w:hAnsi="Calibri Light" w:cs="Courier New"/>
                      <w:color w:val="000000"/>
                      <w:sz w:val="20"/>
                      <w:szCs w:val="20"/>
                      <w:lang w:val="en-US"/>
                    </w:rPr>
                  </w:pPr>
                  <w:r w:rsidRPr="009F23FD">
                    <w:rPr>
                      <w:rFonts w:ascii="Calibri Light" w:eastAsia="Courier New" w:hAnsi="Calibri Light" w:cs="Courier New"/>
                      <w:color w:val="000000"/>
                      <w:sz w:val="20"/>
                      <w:szCs w:val="20"/>
                      <w:lang w:val="en-US"/>
                    </w:rPr>
                    <w:t>II - approval by the Board of Directors of PPSA;</w:t>
                  </w:r>
                </w:p>
                <w:p w14:paraId="40C82C79" w14:textId="77777777" w:rsidR="009B0908" w:rsidRPr="00683444" w:rsidRDefault="009B0908" w:rsidP="00E4312D">
                  <w:pPr>
                    <w:widowControl w:val="0"/>
                    <w:tabs>
                      <w:tab w:val="left" w:pos="567"/>
                    </w:tabs>
                    <w:spacing w:after="0" w:line="276" w:lineRule="auto"/>
                    <w:jc w:val="both"/>
                    <w:rPr>
                      <w:rFonts w:ascii="Calibri Light" w:eastAsia="Courier New" w:hAnsi="Calibri Light" w:cs="Courier New"/>
                      <w:color w:val="000000"/>
                      <w:sz w:val="20"/>
                      <w:szCs w:val="20"/>
                      <w:lang w:val="en-US"/>
                    </w:rPr>
                  </w:pPr>
                  <w:r w:rsidRPr="009F23FD">
                    <w:rPr>
                      <w:rFonts w:ascii="Calibri Light" w:eastAsia="Courier New" w:hAnsi="Calibri Light" w:cs="Courier New"/>
                      <w:color w:val="000000"/>
                      <w:sz w:val="20"/>
                      <w:szCs w:val="20"/>
                      <w:lang w:val="en-US"/>
                    </w:rPr>
                    <w:t>III - approval of the accountability result, provided for in the head provision, with the respective transparency and publicity of the information contained therein, except for information that may be of a strategic corporate nature; and</w:t>
                  </w:r>
                </w:p>
                <w:p w14:paraId="5A5EFE50" w14:textId="61307657" w:rsidR="009B0908" w:rsidRPr="00683444" w:rsidRDefault="009B0908" w:rsidP="00E4312D">
                  <w:pPr>
                    <w:widowControl w:val="0"/>
                    <w:tabs>
                      <w:tab w:val="left" w:pos="567"/>
                      <w:tab w:val="left" w:pos="1603"/>
                    </w:tabs>
                    <w:spacing w:after="0" w:line="276" w:lineRule="auto"/>
                    <w:jc w:val="both"/>
                    <w:rPr>
                      <w:rFonts w:ascii="Calibri Light" w:eastAsia="Courier New" w:hAnsi="Calibri Light" w:cs="Courier New"/>
                      <w:color w:val="000000"/>
                      <w:sz w:val="20"/>
                      <w:szCs w:val="20"/>
                      <w:lang w:val="en-US"/>
                    </w:rPr>
                  </w:pPr>
                  <w:r w:rsidRPr="00ED03C5">
                    <w:rPr>
                      <w:rFonts w:ascii="Calibri Light" w:eastAsia="Courier New" w:hAnsi="Calibri Light" w:cs="Courier New"/>
                      <w:color w:val="000000"/>
                      <w:sz w:val="20"/>
                      <w:szCs w:val="20"/>
                      <w:lang w:val="en-US"/>
                    </w:rPr>
                    <w:t xml:space="preserve">IV - measurement of PPSA efficiency, as manager of agreements for the sale of oil, natural gas and other fluid hydrocarbons of the </w:t>
                  </w:r>
                  <w:r>
                    <w:rPr>
                      <w:rFonts w:ascii="Calibri Light" w:eastAsia="Courier New" w:hAnsi="Calibri Light" w:cs="Courier New"/>
                      <w:color w:val="000000"/>
                      <w:sz w:val="20"/>
                      <w:szCs w:val="20"/>
                      <w:lang w:val="en-US"/>
                    </w:rPr>
                    <w:t>Federal Union</w:t>
                  </w:r>
                  <w:r w:rsidRPr="00ED03C5">
                    <w:rPr>
                      <w:rFonts w:ascii="Calibri Light" w:eastAsia="Courier New" w:hAnsi="Calibri Light" w:cs="Courier New"/>
                      <w:color w:val="000000"/>
                      <w:sz w:val="20"/>
                      <w:szCs w:val="20"/>
                      <w:lang w:val="en-US"/>
                    </w:rPr>
                    <w:t>.</w:t>
                  </w:r>
                </w:p>
                <w:p w14:paraId="094F3389" w14:textId="1B38C09F" w:rsidR="009B0908" w:rsidRPr="00683444" w:rsidRDefault="009B0908" w:rsidP="00E4312D">
                  <w:pPr>
                    <w:widowControl w:val="0"/>
                    <w:tabs>
                      <w:tab w:val="left" w:pos="567"/>
                    </w:tabs>
                    <w:spacing w:after="0" w:line="276" w:lineRule="auto"/>
                    <w:jc w:val="both"/>
                    <w:rPr>
                      <w:rFonts w:ascii="Calibri Light" w:eastAsia="Courier New" w:hAnsi="Calibri Light" w:cs="Courier New"/>
                      <w:color w:val="000000"/>
                      <w:sz w:val="20"/>
                      <w:szCs w:val="20"/>
                      <w:lang w:val="en-US"/>
                    </w:rPr>
                  </w:pPr>
                  <w:r w:rsidRPr="009F23FD">
                    <w:rPr>
                      <w:rFonts w:ascii="Calibri Light" w:eastAsia="Courier New" w:hAnsi="Calibri Light" w:cs="Courier New"/>
                      <w:color w:val="000000"/>
                      <w:sz w:val="20"/>
                      <w:szCs w:val="20"/>
                      <w:lang w:val="en-US"/>
                    </w:rPr>
                    <w:t xml:space="preserve">Article 9. Assessment by CNPE of the convenience and opportunity of holding the auctions referred to in article 3 of Law No. 13,679, of June 14, 2018, will depend on the preparation of an integrated industrial policy to be developed within the scope of the </w:t>
                  </w:r>
                  <w:r>
                    <w:rPr>
                      <w:rFonts w:ascii="Calibri Light" w:eastAsia="Courier New" w:hAnsi="Calibri Light" w:cs="Courier New"/>
                      <w:color w:val="000000"/>
                      <w:sz w:val="20"/>
                      <w:szCs w:val="20"/>
                      <w:lang w:val="en-US"/>
                    </w:rPr>
                    <w:t>Federal Union</w:t>
                  </w:r>
                  <w:r w:rsidRPr="009F23FD">
                    <w:rPr>
                      <w:rFonts w:ascii="Calibri Light" w:eastAsia="Courier New" w:hAnsi="Calibri Light" w:cs="Courier New"/>
                      <w:color w:val="000000"/>
                      <w:sz w:val="20"/>
                      <w:szCs w:val="20"/>
                      <w:lang w:val="en-US"/>
                    </w:rPr>
                    <w:t>.</w:t>
                  </w:r>
                </w:p>
                <w:p w14:paraId="3E78B489" w14:textId="77777777" w:rsidR="009B0908" w:rsidRPr="00683444" w:rsidRDefault="009B0908" w:rsidP="00E4312D">
                  <w:pPr>
                    <w:widowControl w:val="0"/>
                    <w:tabs>
                      <w:tab w:val="left" w:pos="567"/>
                    </w:tabs>
                    <w:spacing w:after="0" w:line="276" w:lineRule="auto"/>
                    <w:jc w:val="both"/>
                    <w:rPr>
                      <w:rFonts w:ascii="Calibri Light" w:eastAsia="Courier New" w:hAnsi="Calibri Light" w:cs="Courier New"/>
                      <w:color w:val="000000"/>
                      <w:sz w:val="20"/>
                      <w:szCs w:val="20"/>
                      <w:lang w:val="en-US"/>
                    </w:rPr>
                  </w:pPr>
                  <w:r w:rsidRPr="009F23FD">
                    <w:rPr>
                      <w:rFonts w:ascii="Calibri Light" w:eastAsia="Courier New" w:hAnsi="Calibri Light" w:cs="Courier New"/>
                      <w:color w:val="000000"/>
                      <w:sz w:val="20"/>
                      <w:szCs w:val="20"/>
                      <w:lang w:val="en-US"/>
                    </w:rPr>
                    <w:t>Article 10. CNPE Resolution No. 12 of December 14, 2016 is hereby repealed.</w:t>
                  </w:r>
                </w:p>
                <w:p w14:paraId="37B2B43A" w14:textId="77777777" w:rsidR="009B0908" w:rsidRPr="00683444" w:rsidRDefault="009B0908" w:rsidP="00E4312D">
                  <w:pPr>
                    <w:widowControl w:val="0"/>
                    <w:tabs>
                      <w:tab w:val="left" w:pos="567"/>
                    </w:tabs>
                    <w:spacing w:after="0" w:line="276" w:lineRule="auto"/>
                    <w:jc w:val="both"/>
                    <w:rPr>
                      <w:rFonts w:ascii="Calibri Light" w:eastAsia="Courier New" w:hAnsi="Calibri Light" w:cs="Courier New"/>
                      <w:color w:val="000000"/>
                      <w:sz w:val="20"/>
                      <w:szCs w:val="20"/>
                      <w:lang w:val="en-US"/>
                    </w:rPr>
                  </w:pPr>
                  <w:r w:rsidRPr="009F23FD">
                    <w:rPr>
                      <w:rFonts w:ascii="Calibri Light" w:eastAsia="Courier New" w:hAnsi="Calibri Light" w:cs="Courier New"/>
                      <w:color w:val="000000"/>
                      <w:sz w:val="20"/>
                      <w:szCs w:val="20"/>
                      <w:lang w:val="en-US"/>
                    </w:rPr>
                    <w:t>Article 11. This Resolution enters into force on the date of its publication.</w:t>
                  </w:r>
                </w:p>
                <w:p w14:paraId="5DB8E159" w14:textId="77777777" w:rsidR="009B0908" w:rsidRPr="00683444" w:rsidRDefault="009B0908" w:rsidP="00E4312D">
                  <w:pPr>
                    <w:widowControl w:val="0"/>
                    <w:tabs>
                      <w:tab w:val="left" w:pos="567"/>
                    </w:tabs>
                    <w:spacing w:after="0" w:line="276" w:lineRule="auto"/>
                    <w:jc w:val="both"/>
                    <w:rPr>
                      <w:rFonts w:ascii="Calibri Light" w:eastAsia="Courier New" w:hAnsi="Calibri Light" w:cs="Courier New"/>
                      <w:color w:val="000000"/>
                      <w:sz w:val="20"/>
                      <w:szCs w:val="20"/>
                      <w:lang w:val="en-US"/>
                    </w:rPr>
                  </w:pPr>
                </w:p>
                <w:p w14:paraId="18A9E9BA" w14:textId="77777777" w:rsidR="009B0908" w:rsidRPr="00683444" w:rsidRDefault="009B0908" w:rsidP="00E4312D">
                  <w:pPr>
                    <w:widowControl w:val="0"/>
                    <w:tabs>
                      <w:tab w:val="left" w:pos="567"/>
                    </w:tabs>
                    <w:spacing w:after="0" w:line="276" w:lineRule="auto"/>
                    <w:jc w:val="center"/>
                    <w:rPr>
                      <w:rFonts w:ascii="Calibri Light" w:eastAsia="Courier New" w:hAnsi="Calibri Light" w:cs="Courier New"/>
                      <w:b/>
                      <w:bCs/>
                      <w:color w:val="000000"/>
                      <w:sz w:val="20"/>
                      <w:szCs w:val="20"/>
                      <w:lang w:val="en-US"/>
                    </w:rPr>
                  </w:pPr>
                  <w:r w:rsidRPr="009F23FD">
                    <w:rPr>
                      <w:rFonts w:ascii="Calibri Light" w:eastAsia="Courier New" w:hAnsi="Calibri Light" w:cs="Courier New"/>
                      <w:b/>
                      <w:bCs/>
                      <w:color w:val="000000"/>
                      <w:sz w:val="20"/>
                      <w:szCs w:val="20"/>
                      <w:lang w:val="en-US"/>
                    </w:rPr>
                    <w:t>W. MOREIRA. FRANCO</w:t>
                  </w:r>
                </w:p>
                <w:p w14:paraId="4978489B" w14:textId="77777777" w:rsidR="009B0908" w:rsidRPr="00683444" w:rsidRDefault="009B0908" w:rsidP="00E4312D">
                  <w:pPr>
                    <w:widowControl w:val="0"/>
                    <w:tabs>
                      <w:tab w:val="left" w:pos="567"/>
                    </w:tabs>
                    <w:spacing w:after="0" w:line="276" w:lineRule="auto"/>
                    <w:jc w:val="center"/>
                    <w:rPr>
                      <w:rFonts w:ascii="Calibri Light" w:eastAsia="Courier New" w:hAnsi="Calibri Light" w:cs="Courier New"/>
                      <w:b/>
                      <w:bCs/>
                      <w:color w:val="000000"/>
                      <w:sz w:val="20"/>
                      <w:szCs w:val="20"/>
                      <w:lang w:val="en-US"/>
                    </w:rPr>
                  </w:pPr>
                </w:p>
                <w:p w14:paraId="26863974" w14:textId="77777777" w:rsidR="009B0908" w:rsidRPr="00683444" w:rsidRDefault="009B0908" w:rsidP="00E4312D">
                  <w:pPr>
                    <w:widowControl w:val="0"/>
                    <w:tabs>
                      <w:tab w:val="left" w:pos="567"/>
                    </w:tabs>
                    <w:spacing w:after="0" w:line="276" w:lineRule="auto"/>
                    <w:jc w:val="center"/>
                    <w:rPr>
                      <w:rFonts w:ascii="Calibri Light" w:eastAsia="Courier New" w:hAnsi="Calibri Light" w:cs="Courier New"/>
                      <w:b/>
                      <w:bCs/>
                      <w:color w:val="000000"/>
                      <w:sz w:val="20"/>
                      <w:szCs w:val="20"/>
                      <w:lang w:val="en-US"/>
                    </w:rPr>
                  </w:pPr>
                </w:p>
                <w:p w14:paraId="0656D423" w14:textId="77777777" w:rsidR="009B0908" w:rsidRPr="00683444" w:rsidRDefault="009B0908" w:rsidP="00E4312D">
                  <w:pPr>
                    <w:widowControl w:val="0"/>
                    <w:tabs>
                      <w:tab w:val="left" w:pos="567"/>
                    </w:tabs>
                    <w:spacing w:after="0" w:line="276" w:lineRule="auto"/>
                    <w:jc w:val="center"/>
                    <w:rPr>
                      <w:rFonts w:ascii="Calibri Light" w:eastAsia="Courier New" w:hAnsi="Calibri Light" w:cs="Courier New"/>
                      <w:b/>
                      <w:bCs/>
                      <w:color w:val="FF0000"/>
                      <w:sz w:val="20"/>
                      <w:szCs w:val="20"/>
                      <w:lang w:val="en-US"/>
                    </w:rPr>
                  </w:pPr>
                </w:p>
                <w:p w14:paraId="4C14F0A5" w14:textId="77777777" w:rsidR="009B0908" w:rsidRPr="00683444" w:rsidRDefault="009B0908" w:rsidP="00E4312D">
                  <w:pPr>
                    <w:widowControl w:val="0"/>
                    <w:tabs>
                      <w:tab w:val="left" w:pos="567"/>
                    </w:tabs>
                    <w:spacing w:after="0" w:line="276" w:lineRule="auto"/>
                    <w:jc w:val="both"/>
                    <w:rPr>
                      <w:rFonts w:ascii="Calibri Light" w:eastAsia="Courier New" w:hAnsi="Calibri Light" w:cs="Courier New"/>
                      <w:color w:val="FF0000"/>
                      <w:sz w:val="20"/>
                      <w:szCs w:val="20"/>
                      <w:lang w:val="en-US"/>
                    </w:rPr>
                  </w:pPr>
                </w:p>
                <w:p w14:paraId="5A60D10B" w14:textId="77777777" w:rsidR="009B0908" w:rsidRPr="00683444" w:rsidRDefault="009B0908" w:rsidP="00E4312D">
                  <w:pPr>
                    <w:widowControl w:val="0"/>
                    <w:tabs>
                      <w:tab w:val="left" w:pos="567"/>
                    </w:tabs>
                    <w:spacing w:after="0" w:line="276" w:lineRule="auto"/>
                    <w:jc w:val="both"/>
                    <w:rPr>
                      <w:rFonts w:ascii="Calibri Light" w:eastAsia="Courier New" w:hAnsi="Calibri Light" w:cs="Courier New"/>
                      <w:color w:val="FF0000"/>
                      <w:sz w:val="20"/>
                      <w:szCs w:val="20"/>
                      <w:lang w:val="en-US"/>
                    </w:rPr>
                  </w:pPr>
                </w:p>
                <w:p w14:paraId="4F406A70" w14:textId="77777777" w:rsidR="009B0908" w:rsidRPr="00683444" w:rsidRDefault="009B0908" w:rsidP="00E4312D">
                  <w:pPr>
                    <w:widowControl w:val="0"/>
                    <w:tabs>
                      <w:tab w:val="left" w:pos="567"/>
                    </w:tabs>
                    <w:spacing w:after="0" w:line="276" w:lineRule="auto"/>
                    <w:jc w:val="both"/>
                    <w:rPr>
                      <w:rFonts w:ascii="Calibri Light" w:eastAsia="Courier New" w:hAnsi="Calibri Light" w:cs="Courier New"/>
                      <w:color w:val="FF0000"/>
                      <w:sz w:val="20"/>
                      <w:szCs w:val="20"/>
                      <w:lang w:val="en-US"/>
                    </w:rPr>
                  </w:pPr>
                </w:p>
                <w:p w14:paraId="7540238D" w14:textId="77777777" w:rsidR="009B0908" w:rsidRPr="00683444" w:rsidRDefault="009B0908" w:rsidP="00E4312D">
                  <w:pPr>
                    <w:widowControl w:val="0"/>
                    <w:tabs>
                      <w:tab w:val="left" w:pos="567"/>
                    </w:tabs>
                    <w:spacing w:after="0" w:line="276" w:lineRule="auto"/>
                    <w:jc w:val="both"/>
                    <w:rPr>
                      <w:rFonts w:ascii="Calibri Light" w:eastAsia="Courier New" w:hAnsi="Calibri Light" w:cs="Courier New"/>
                      <w:color w:val="FF0000"/>
                      <w:sz w:val="20"/>
                      <w:szCs w:val="20"/>
                      <w:lang w:val="en-US"/>
                    </w:rPr>
                  </w:pPr>
                </w:p>
                <w:p w14:paraId="38A0C266" w14:textId="77777777" w:rsidR="009B0908" w:rsidRPr="00683444" w:rsidRDefault="009B0908" w:rsidP="00E4312D">
                  <w:pPr>
                    <w:widowControl w:val="0"/>
                    <w:tabs>
                      <w:tab w:val="left" w:pos="567"/>
                    </w:tabs>
                    <w:spacing w:after="0" w:line="276" w:lineRule="auto"/>
                    <w:jc w:val="both"/>
                    <w:rPr>
                      <w:rFonts w:ascii="Calibri Light" w:eastAsia="Courier New" w:hAnsi="Calibri Light" w:cs="Courier New"/>
                      <w:color w:val="FF0000"/>
                      <w:sz w:val="20"/>
                      <w:szCs w:val="20"/>
                      <w:lang w:val="en-US"/>
                    </w:rPr>
                  </w:pPr>
                </w:p>
                <w:p w14:paraId="0A4E855F" w14:textId="77777777" w:rsidR="009B0908" w:rsidRPr="00683444" w:rsidRDefault="009B0908" w:rsidP="00E4312D">
                  <w:pPr>
                    <w:widowControl w:val="0"/>
                    <w:tabs>
                      <w:tab w:val="left" w:pos="567"/>
                    </w:tabs>
                    <w:spacing w:after="0" w:line="276" w:lineRule="auto"/>
                    <w:jc w:val="both"/>
                    <w:rPr>
                      <w:rFonts w:ascii="Calibri Light" w:eastAsia="Courier New" w:hAnsi="Calibri Light" w:cs="Courier New"/>
                      <w:color w:val="FF0000"/>
                      <w:sz w:val="20"/>
                      <w:szCs w:val="20"/>
                      <w:lang w:val="en-US"/>
                    </w:rPr>
                  </w:pPr>
                </w:p>
                <w:p w14:paraId="015F377A" w14:textId="77777777" w:rsidR="009B0908" w:rsidRPr="00683444" w:rsidRDefault="009B0908" w:rsidP="00E4312D">
                  <w:pPr>
                    <w:widowControl w:val="0"/>
                    <w:tabs>
                      <w:tab w:val="left" w:pos="567"/>
                    </w:tabs>
                    <w:spacing w:after="0" w:line="276" w:lineRule="auto"/>
                    <w:jc w:val="both"/>
                    <w:rPr>
                      <w:rFonts w:ascii="Calibri Light" w:eastAsia="Courier New" w:hAnsi="Calibri Light" w:cs="Courier New"/>
                      <w:color w:val="FF0000"/>
                      <w:sz w:val="20"/>
                      <w:szCs w:val="20"/>
                      <w:lang w:val="en-US"/>
                    </w:rPr>
                  </w:pPr>
                </w:p>
                <w:p w14:paraId="3CDFEC02" w14:textId="77777777" w:rsidR="009B0908" w:rsidRPr="00683444" w:rsidRDefault="009B0908" w:rsidP="00E4312D">
                  <w:pPr>
                    <w:widowControl w:val="0"/>
                    <w:tabs>
                      <w:tab w:val="left" w:pos="567"/>
                    </w:tabs>
                    <w:spacing w:after="0" w:line="276" w:lineRule="auto"/>
                    <w:jc w:val="both"/>
                    <w:rPr>
                      <w:rFonts w:ascii="Calibri Light" w:eastAsia="Courier New" w:hAnsi="Calibri Light" w:cs="Courier New"/>
                      <w:color w:val="FF0000"/>
                      <w:sz w:val="20"/>
                      <w:szCs w:val="20"/>
                      <w:lang w:val="en-US"/>
                    </w:rPr>
                  </w:pPr>
                </w:p>
                <w:p w14:paraId="756DD467" w14:textId="77777777" w:rsidR="009B0908" w:rsidRPr="00683444" w:rsidRDefault="009B0908" w:rsidP="00E4312D">
                  <w:pPr>
                    <w:widowControl w:val="0"/>
                    <w:tabs>
                      <w:tab w:val="left" w:pos="567"/>
                    </w:tabs>
                    <w:spacing w:after="0" w:line="276" w:lineRule="auto"/>
                    <w:jc w:val="both"/>
                    <w:rPr>
                      <w:rFonts w:ascii="Calibri Light" w:eastAsia="Courier New" w:hAnsi="Calibri Light" w:cs="Courier New"/>
                      <w:color w:val="FF0000"/>
                      <w:sz w:val="20"/>
                      <w:szCs w:val="20"/>
                      <w:lang w:val="en-US"/>
                    </w:rPr>
                  </w:pPr>
                </w:p>
                <w:p w14:paraId="117A6A42" w14:textId="77777777" w:rsidR="009B0908" w:rsidRPr="00683444" w:rsidRDefault="009B0908" w:rsidP="00E4312D">
                  <w:pPr>
                    <w:widowControl w:val="0"/>
                    <w:tabs>
                      <w:tab w:val="left" w:pos="567"/>
                    </w:tabs>
                    <w:spacing w:after="0" w:line="276" w:lineRule="auto"/>
                    <w:jc w:val="both"/>
                    <w:rPr>
                      <w:rFonts w:ascii="Calibri Light" w:eastAsia="Courier New" w:hAnsi="Calibri Light" w:cs="Courier New"/>
                      <w:color w:val="FF0000"/>
                      <w:sz w:val="20"/>
                      <w:szCs w:val="20"/>
                      <w:lang w:val="en-US"/>
                    </w:rPr>
                  </w:pPr>
                </w:p>
                <w:p w14:paraId="204B1CC0" w14:textId="77777777" w:rsidR="009B0908" w:rsidRPr="00683444" w:rsidRDefault="009B0908" w:rsidP="00E4312D">
                  <w:pPr>
                    <w:widowControl w:val="0"/>
                    <w:tabs>
                      <w:tab w:val="left" w:pos="567"/>
                    </w:tabs>
                    <w:spacing w:after="0" w:line="276" w:lineRule="auto"/>
                    <w:jc w:val="both"/>
                    <w:rPr>
                      <w:rFonts w:ascii="Calibri Light" w:eastAsia="Courier New" w:hAnsi="Calibri Light" w:cs="Courier New"/>
                      <w:color w:val="FF0000"/>
                      <w:sz w:val="20"/>
                      <w:szCs w:val="20"/>
                      <w:lang w:val="en-US"/>
                    </w:rPr>
                  </w:pPr>
                </w:p>
                <w:p w14:paraId="7C9AC31E" w14:textId="77777777" w:rsidR="009B0908" w:rsidRPr="00683444" w:rsidRDefault="009B0908" w:rsidP="00E4312D">
                  <w:pPr>
                    <w:widowControl w:val="0"/>
                    <w:tabs>
                      <w:tab w:val="left" w:pos="567"/>
                    </w:tabs>
                    <w:spacing w:after="0" w:line="276" w:lineRule="auto"/>
                    <w:jc w:val="both"/>
                    <w:rPr>
                      <w:rFonts w:ascii="Calibri Light" w:eastAsia="Courier New" w:hAnsi="Calibri Light" w:cs="Courier New"/>
                      <w:color w:val="FF0000"/>
                      <w:sz w:val="20"/>
                      <w:szCs w:val="20"/>
                      <w:lang w:val="en-US"/>
                    </w:rPr>
                  </w:pPr>
                </w:p>
                <w:p w14:paraId="583C6024" w14:textId="77777777" w:rsidR="009B0908" w:rsidRPr="00683444" w:rsidRDefault="009B0908" w:rsidP="00E4312D">
                  <w:pPr>
                    <w:widowControl w:val="0"/>
                    <w:tabs>
                      <w:tab w:val="left" w:pos="567"/>
                    </w:tabs>
                    <w:spacing w:after="0" w:line="276" w:lineRule="auto"/>
                    <w:jc w:val="both"/>
                    <w:rPr>
                      <w:rFonts w:ascii="Calibri Light" w:eastAsia="Courier New" w:hAnsi="Calibri Light" w:cs="Courier New"/>
                      <w:color w:val="FF0000"/>
                      <w:sz w:val="20"/>
                      <w:szCs w:val="20"/>
                      <w:lang w:val="en-US"/>
                    </w:rPr>
                  </w:pPr>
                </w:p>
                <w:p w14:paraId="1F4123DD" w14:textId="77777777" w:rsidR="009B0908" w:rsidRPr="00683444" w:rsidRDefault="009B0908" w:rsidP="00E4312D">
                  <w:pPr>
                    <w:widowControl w:val="0"/>
                    <w:tabs>
                      <w:tab w:val="left" w:pos="567"/>
                    </w:tabs>
                    <w:spacing w:after="0" w:line="276" w:lineRule="auto"/>
                    <w:jc w:val="both"/>
                    <w:rPr>
                      <w:rFonts w:ascii="Calibri Light" w:eastAsia="Courier New" w:hAnsi="Calibri Light" w:cs="Courier New"/>
                      <w:color w:val="FF0000"/>
                      <w:sz w:val="20"/>
                      <w:szCs w:val="20"/>
                      <w:lang w:val="en-US"/>
                    </w:rPr>
                  </w:pPr>
                </w:p>
                <w:p w14:paraId="2109A682" w14:textId="77777777" w:rsidR="009B0908" w:rsidRPr="00683444" w:rsidRDefault="009B0908" w:rsidP="00E4312D">
                  <w:pPr>
                    <w:widowControl w:val="0"/>
                    <w:tabs>
                      <w:tab w:val="left" w:pos="567"/>
                    </w:tabs>
                    <w:spacing w:after="0" w:line="276" w:lineRule="auto"/>
                    <w:jc w:val="both"/>
                    <w:rPr>
                      <w:rFonts w:ascii="Calibri Light" w:eastAsia="Courier New" w:hAnsi="Calibri Light" w:cs="Courier New"/>
                      <w:color w:val="FF0000"/>
                      <w:sz w:val="20"/>
                      <w:szCs w:val="20"/>
                      <w:lang w:val="en-US"/>
                    </w:rPr>
                  </w:pPr>
                </w:p>
                <w:p w14:paraId="0A459F2C" w14:textId="77777777" w:rsidR="009B0908" w:rsidRPr="00683444" w:rsidRDefault="009B0908" w:rsidP="00E4312D">
                  <w:pPr>
                    <w:widowControl w:val="0"/>
                    <w:tabs>
                      <w:tab w:val="left" w:pos="567"/>
                    </w:tabs>
                    <w:spacing w:after="0" w:line="276" w:lineRule="auto"/>
                    <w:jc w:val="both"/>
                    <w:rPr>
                      <w:rFonts w:ascii="Calibri Light" w:eastAsia="Courier New" w:hAnsi="Calibri Light" w:cs="Courier New"/>
                      <w:color w:val="FF0000"/>
                      <w:sz w:val="20"/>
                      <w:szCs w:val="20"/>
                      <w:lang w:val="en-US"/>
                    </w:rPr>
                  </w:pPr>
                </w:p>
                <w:p w14:paraId="2BF81B93" w14:textId="77777777" w:rsidR="009B0908" w:rsidRPr="00683444" w:rsidRDefault="009B0908" w:rsidP="00E4312D">
                  <w:pPr>
                    <w:widowControl w:val="0"/>
                    <w:tabs>
                      <w:tab w:val="left" w:pos="567"/>
                    </w:tabs>
                    <w:spacing w:after="0" w:line="276" w:lineRule="auto"/>
                    <w:jc w:val="both"/>
                    <w:rPr>
                      <w:rFonts w:ascii="Calibri Light" w:eastAsia="Courier New" w:hAnsi="Calibri Light" w:cs="Courier New"/>
                      <w:color w:val="FF0000"/>
                      <w:sz w:val="20"/>
                      <w:szCs w:val="20"/>
                      <w:lang w:val="en-US"/>
                    </w:rPr>
                  </w:pPr>
                </w:p>
                <w:p w14:paraId="68469FE8" w14:textId="77777777" w:rsidR="009B0908" w:rsidRPr="00683444" w:rsidRDefault="009B0908" w:rsidP="00E4312D">
                  <w:pPr>
                    <w:widowControl w:val="0"/>
                    <w:tabs>
                      <w:tab w:val="left" w:pos="567"/>
                    </w:tabs>
                    <w:spacing w:after="0" w:line="276" w:lineRule="auto"/>
                    <w:jc w:val="both"/>
                    <w:rPr>
                      <w:rFonts w:ascii="Calibri Light" w:eastAsia="Courier New" w:hAnsi="Calibri Light" w:cs="Courier New"/>
                      <w:color w:val="FF0000"/>
                      <w:sz w:val="20"/>
                      <w:szCs w:val="20"/>
                      <w:lang w:val="en-US"/>
                    </w:rPr>
                  </w:pPr>
                </w:p>
                <w:p w14:paraId="78716863" w14:textId="77777777" w:rsidR="009B0908" w:rsidRPr="00683444" w:rsidRDefault="009B0908" w:rsidP="00E4312D">
                  <w:pPr>
                    <w:widowControl w:val="0"/>
                    <w:tabs>
                      <w:tab w:val="left" w:pos="567"/>
                    </w:tabs>
                    <w:spacing w:after="0" w:line="276" w:lineRule="auto"/>
                    <w:jc w:val="both"/>
                    <w:rPr>
                      <w:rFonts w:ascii="Calibri Light" w:eastAsia="Courier New" w:hAnsi="Calibri Light" w:cs="Courier New"/>
                      <w:color w:val="FF0000"/>
                      <w:sz w:val="20"/>
                      <w:szCs w:val="20"/>
                      <w:lang w:val="en-US"/>
                    </w:rPr>
                  </w:pPr>
                </w:p>
                <w:p w14:paraId="31BE8764" w14:textId="77777777" w:rsidR="009B0908" w:rsidRPr="00683444" w:rsidRDefault="009B0908" w:rsidP="00E4312D">
                  <w:pPr>
                    <w:widowControl w:val="0"/>
                    <w:tabs>
                      <w:tab w:val="left" w:pos="567"/>
                    </w:tabs>
                    <w:spacing w:after="0" w:line="276" w:lineRule="auto"/>
                    <w:jc w:val="both"/>
                    <w:rPr>
                      <w:rFonts w:ascii="Calibri Light" w:eastAsia="Courier New" w:hAnsi="Calibri Light" w:cs="Courier New"/>
                      <w:color w:val="FF0000"/>
                      <w:sz w:val="20"/>
                      <w:szCs w:val="20"/>
                      <w:lang w:val="en-US"/>
                    </w:rPr>
                  </w:pPr>
                </w:p>
                <w:p w14:paraId="755CD0AE" w14:textId="77777777" w:rsidR="009B0908" w:rsidRPr="00683444" w:rsidRDefault="009B0908" w:rsidP="00E4312D">
                  <w:pPr>
                    <w:widowControl w:val="0"/>
                    <w:tabs>
                      <w:tab w:val="left" w:pos="567"/>
                    </w:tabs>
                    <w:spacing w:after="0" w:line="276" w:lineRule="auto"/>
                    <w:jc w:val="both"/>
                    <w:rPr>
                      <w:color w:val="FF0000"/>
                      <w:lang w:val="en-US"/>
                    </w:rPr>
                  </w:pPr>
                  <w:r w:rsidRPr="009F23FD">
                    <w:rPr>
                      <w:rFonts w:ascii="Calibri Light" w:eastAsia="Courier New" w:hAnsi="Calibri Light" w:cs="Courier New"/>
                      <w:color w:val="FF0000"/>
                      <w:sz w:val="20"/>
                      <w:szCs w:val="20"/>
                      <w:lang w:val="en-US"/>
                    </w:rPr>
                    <w:t>This text does not replace the text published in the Official Gazette (DOU) of Nov 7, 2018</w:t>
                  </w:r>
                </w:p>
              </w:txbxContent>
            </v:textbox>
          </v:shape>
        </w:pict>
      </w:r>
      <w:r w:rsidR="00611F29">
        <w:rPr>
          <w:rFonts w:cstheme="minorHAnsi"/>
          <w:noProof/>
          <w:lang w:eastAsia="pt-BR"/>
        </w:rPr>
        <w:drawing>
          <wp:inline distT="0" distB="0" distL="0" distR="0" wp14:anchorId="424CC3A2" wp14:editId="15F9ED5A">
            <wp:extent cx="5069434" cy="6897084"/>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069478" cy="6897144"/>
                    </a:xfrm>
                    <a:prstGeom prst="rect">
                      <a:avLst/>
                    </a:prstGeom>
                    <a:noFill/>
                    <a:ln>
                      <a:noFill/>
                    </a:ln>
                  </pic:spPr>
                </pic:pic>
              </a:graphicData>
            </a:graphic>
          </wp:inline>
        </w:drawing>
      </w:r>
      <w:r w:rsidR="00611F29">
        <w:rPr>
          <w:rFonts w:cstheme="minorHAnsi"/>
        </w:rPr>
        <w:br w:type="page"/>
      </w:r>
    </w:p>
    <w:p w14:paraId="3E2285D8" w14:textId="77777777" w:rsidR="00611F29" w:rsidRPr="009B4100" w:rsidRDefault="00611F29" w:rsidP="004717A4">
      <w:pPr>
        <w:pStyle w:val="PargrafodaLista"/>
        <w:tabs>
          <w:tab w:val="left" w:pos="0"/>
          <w:tab w:val="left" w:pos="851"/>
          <w:tab w:val="left" w:pos="993"/>
        </w:tabs>
        <w:spacing w:after="0" w:line="240" w:lineRule="auto"/>
        <w:ind w:left="0"/>
        <w:jc w:val="center"/>
        <w:rPr>
          <w:rFonts w:cstheme="minorHAnsi"/>
          <w:b/>
        </w:rPr>
      </w:pPr>
      <w:r>
        <w:rPr>
          <w:rFonts w:cstheme="minorHAnsi"/>
          <w:b/>
          <w:bCs/>
        </w:rPr>
        <w:lastRenderedPageBreak/>
        <w:t>Exhibit II</w:t>
      </w:r>
    </w:p>
    <w:p w14:paraId="4D75948C" w14:textId="77777777" w:rsidR="00611F29" w:rsidRPr="009B4100" w:rsidRDefault="00611F29" w:rsidP="004717A4">
      <w:pPr>
        <w:pStyle w:val="PargrafodaLista"/>
        <w:tabs>
          <w:tab w:val="left" w:pos="0"/>
          <w:tab w:val="left" w:pos="851"/>
          <w:tab w:val="left" w:pos="993"/>
        </w:tabs>
        <w:spacing w:after="0" w:line="240" w:lineRule="auto"/>
        <w:ind w:left="0"/>
        <w:jc w:val="both"/>
        <w:rPr>
          <w:rFonts w:cstheme="minorHAnsi"/>
        </w:rPr>
      </w:pPr>
    </w:p>
    <w:p w14:paraId="32D099F9" w14:textId="77777777" w:rsidR="00D1780D" w:rsidRPr="009B4100" w:rsidRDefault="00D1780D" w:rsidP="004717A4">
      <w:pPr>
        <w:pStyle w:val="PargrafodaLista"/>
        <w:tabs>
          <w:tab w:val="left" w:pos="851"/>
          <w:tab w:val="left" w:pos="993"/>
        </w:tabs>
        <w:spacing w:after="0" w:line="240" w:lineRule="auto"/>
        <w:ind w:left="851"/>
        <w:jc w:val="both"/>
        <w:rPr>
          <w:rFonts w:cstheme="minorHAnsi"/>
        </w:rPr>
      </w:pPr>
    </w:p>
    <w:p w14:paraId="07AFBA81" w14:textId="77777777" w:rsidR="00D1780D" w:rsidRPr="009B4100" w:rsidRDefault="00D1780D" w:rsidP="004717A4">
      <w:pPr>
        <w:pStyle w:val="PargrafodaLista"/>
        <w:tabs>
          <w:tab w:val="left" w:pos="0"/>
          <w:tab w:val="left" w:pos="851"/>
          <w:tab w:val="left" w:pos="993"/>
        </w:tabs>
        <w:spacing w:after="0" w:line="240" w:lineRule="auto"/>
        <w:ind w:left="0"/>
        <w:jc w:val="both"/>
        <w:rPr>
          <w:rFonts w:cstheme="minorHAnsi"/>
        </w:rPr>
      </w:pPr>
    </w:p>
    <w:p w14:paraId="7B92A08E" w14:textId="77777777" w:rsidR="003A3F13" w:rsidRPr="009B4100" w:rsidRDefault="003A3F13" w:rsidP="004717A4">
      <w:pPr>
        <w:pStyle w:val="PargrafodaLista"/>
        <w:spacing w:after="0" w:line="240" w:lineRule="auto"/>
        <w:ind w:left="884"/>
        <w:jc w:val="both"/>
        <w:rPr>
          <w:b/>
          <w:bCs/>
        </w:rPr>
      </w:pPr>
    </w:p>
    <w:p w14:paraId="4326628B" w14:textId="77777777" w:rsidR="00E67FEF" w:rsidRPr="009B4100" w:rsidRDefault="00E67FEF" w:rsidP="004717A4">
      <w:pPr>
        <w:pStyle w:val="PargrafodaLista"/>
        <w:tabs>
          <w:tab w:val="left" w:pos="0"/>
          <w:tab w:val="left" w:pos="851"/>
          <w:tab w:val="left" w:pos="993"/>
        </w:tabs>
        <w:spacing w:after="0" w:line="240" w:lineRule="auto"/>
        <w:ind w:left="0"/>
        <w:jc w:val="both"/>
        <w:rPr>
          <w:rFonts w:cstheme="minorHAnsi"/>
        </w:rPr>
      </w:pPr>
    </w:p>
    <w:p w14:paraId="329F4B2F" w14:textId="77777777" w:rsidR="002E14B1" w:rsidRPr="009B4100" w:rsidRDefault="002E14B1" w:rsidP="004717A4">
      <w:pPr>
        <w:spacing w:after="0" w:line="240" w:lineRule="auto"/>
        <w:contextualSpacing/>
        <w:jc w:val="both"/>
        <w:rPr>
          <w:rFonts w:cstheme="minorHAnsi"/>
        </w:rPr>
      </w:pPr>
    </w:p>
    <w:p w14:paraId="24141800" w14:textId="77777777" w:rsidR="00120E94" w:rsidRPr="009B4100" w:rsidRDefault="00120E94" w:rsidP="004717A4">
      <w:pPr>
        <w:spacing w:after="0" w:line="240" w:lineRule="auto"/>
        <w:contextualSpacing/>
        <w:jc w:val="both"/>
        <w:rPr>
          <w:rFonts w:cstheme="minorHAnsi"/>
        </w:rPr>
      </w:pPr>
    </w:p>
    <w:sectPr w:rsidR="00120E94" w:rsidRPr="009B4100" w:rsidSect="004941C6">
      <w:headerReference w:type="default" r:id="rId12"/>
      <w:footerReference w:type="default" r:id="rId13"/>
      <w:pgSz w:w="11906" w:h="16838" w:code="9"/>
      <w:pgMar w:top="1418" w:right="1700"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36895C" w14:textId="77777777" w:rsidR="00483EC3" w:rsidRDefault="00483EC3">
      <w:pPr>
        <w:spacing w:after="0" w:line="240" w:lineRule="auto"/>
      </w:pPr>
      <w:r>
        <w:separator/>
      </w:r>
    </w:p>
  </w:endnote>
  <w:endnote w:type="continuationSeparator" w:id="0">
    <w:p w14:paraId="4AF89184" w14:textId="77777777" w:rsidR="00483EC3" w:rsidRDefault="00483EC3">
      <w:pPr>
        <w:spacing w:after="0" w:line="240" w:lineRule="auto"/>
      </w:pPr>
      <w:r>
        <w:continuationSeparator/>
      </w:r>
    </w:p>
  </w:endnote>
  <w:endnote w:type="continuationNotice" w:id="1">
    <w:p w14:paraId="5FAF160F" w14:textId="77777777" w:rsidR="00483EC3" w:rsidRDefault="00483EC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algun Gothic">
    <w:panose1 w:val="020B0503020000020004"/>
    <w:charset w:val="81"/>
    <w:family w:val="swiss"/>
    <w:pitch w:val="variable"/>
    <w:sig w:usb0="9000002F" w:usb1="29D77CFB" w:usb2="00000012" w:usb3="00000000" w:csb0="00080001" w:csb1="00000000"/>
  </w:font>
  <w:font w:name="Consolas">
    <w:panose1 w:val="020B0609020204030204"/>
    <w:charset w:val="00"/>
    <w:family w:val="modern"/>
    <w:pitch w:val="fixed"/>
    <w:sig w:usb0="E00006FF" w:usb1="0000FCFF" w:usb2="00000001" w:usb3="00000000" w:csb0="000001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C0B125" w14:textId="77777777" w:rsidR="009B0908" w:rsidRDefault="00483EC3">
    <w:pPr>
      <w:pStyle w:val="Rodap"/>
    </w:pPr>
    <w:r>
      <w:rPr>
        <w:noProof/>
      </w:rPr>
      <w:pict w14:anchorId="63D6EC49">
        <v:rect id="Retângulo 40" o:spid="_x0000_s2049" style="position:absolute;margin-left:-281.7pt;margin-top:36pt;width:36pt;height:25.2pt;z-index:251658240;visibility:visible;mso-wrap-distance-left:0;mso-wrap-distance-right:0;mso-position-horizontal-relative:right-margin-area;mso-position-vertical-relative:bottom-margin-area;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" filled="f" stroked="f" strokeweight="3pt">
          <v:textbox>
            <w:txbxContent>
              <w:p w14:paraId="75C90C92" w14:textId="77777777" w:rsidR="009B0908" w:rsidRPr="005C1743" w:rsidRDefault="009B0908">
                <w:pPr>
                  <w:jc w:val="right"/>
                  <w:rPr>
                    <w:color w:val="000000" w:themeColor="text1"/>
                    <w:sz w:val="28"/>
                    <w:szCs w:val="28"/>
                  </w:rPr>
                </w:pPr>
                <w:r>
                  <w:rPr>
                    <w:color w:val="000000" w:themeColor="text1"/>
                    <w:sz w:val="28"/>
                    <w:szCs w:val="28"/>
                  </w:rPr>
                  <w:fldChar w:fldCharType="begin"/>
                </w:r>
                <w:r>
                  <w:rPr>
                    <w:color w:val="000000" w:themeColor="text1"/>
                    <w:sz w:val="28"/>
                    <w:szCs w:val="28"/>
                  </w:rPr>
                  <w:instrText>PAGE   \* MERGEFORMAT</w:instrText>
                </w:r>
                <w:r>
                  <w:rPr>
                    <w:color w:val="000000" w:themeColor="text1"/>
                    <w:sz w:val="28"/>
                    <w:szCs w:val="28"/>
                  </w:rPr>
                  <w:fldChar w:fldCharType="separate"/>
                </w:r>
                <w:r>
                  <w:rPr>
                    <w:noProof/>
                    <w:color w:val="000000" w:themeColor="text1"/>
                    <w:sz w:val="28"/>
                    <w:szCs w:val="28"/>
                  </w:rPr>
                  <w:t>1</w:t>
                </w:r>
                <w:r>
                  <w:rPr>
                    <w:color w:val="000000" w:themeColor="text1"/>
                    <w:sz w:val="28"/>
                    <w:szCs w:val="28"/>
                  </w:rPr>
                  <w:fldChar w:fldCharType="end"/>
                </w:r>
              </w:p>
            </w:txbxContent>
          </v:textbox>
          <w10:wrap type="square" anchorx="margin" anchory="margin"/>
        </v:rect>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E1510D" w14:textId="77777777" w:rsidR="00483EC3" w:rsidRDefault="00483EC3">
      <w:pPr>
        <w:spacing w:after="0" w:line="240" w:lineRule="auto"/>
      </w:pPr>
      <w:r>
        <w:separator/>
      </w:r>
    </w:p>
  </w:footnote>
  <w:footnote w:type="continuationSeparator" w:id="0">
    <w:p w14:paraId="315D4598" w14:textId="77777777" w:rsidR="00483EC3" w:rsidRDefault="00483EC3">
      <w:pPr>
        <w:spacing w:after="0" w:line="240" w:lineRule="auto"/>
      </w:pPr>
      <w:r>
        <w:continuationSeparator/>
      </w:r>
    </w:p>
  </w:footnote>
  <w:footnote w:type="continuationNotice" w:id="1">
    <w:p w14:paraId="564726D5" w14:textId="77777777" w:rsidR="00483EC3" w:rsidRDefault="00483EC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62AD8A" w14:textId="77777777" w:rsidR="009B0908" w:rsidRDefault="009B0908">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B3101"/>
    <w:multiLevelType w:val="multilevel"/>
    <w:tmpl w:val="3AB216B4"/>
    <w:lvl w:ilvl="0">
      <w:start w:val="3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2E0B0B"/>
    <w:multiLevelType w:val="multilevel"/>
    <w:tmpl w:val="57362640"/>
    <w:lvl w:ilvl="0">
      <w:start w:val="1"/>
      <w:numFmt w:val="decimal"/>
      <w:lvlText w:val="%1)"/>
      <w:lvlJc w:val="left"/>
      <w:pPr>
        <w:ind w:left="360" w:hanging="360"/>
      </w:pPr>
      <w:rPr>
        <w:rFonts w:hint="default"/>
      </w:rPr>
    </w:lvl>
    <w:lvl w:ilvl="1">
      <w:start w:val="1"/>
      <w:numFmt w:val="lowerLetter"/>
      <w:lvlText w:val="%2)"/>
      <w:lvlJc w:val="left"/>
      <w:pPr>
        <w:ind w:left="720" w:hanging="360"/>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81A7C97"/>
    <w:multiLevelType w:val="multilevel"/>
    <w:tmpl w:val="EAAC5916"/>
    <w:lvl w:ilvl="0">
      <w:start w:val="1"/>
      <w:numFmt w:val="lowerRoman"/>
      <w:lvlText w:val="%1."/>
      <w:lvlJc w:val="left"/>
      <w:pPr>
        <w:tabs>
          <w:tab w:val="num" w:pos="2552"/>
        </w:tabs>
        <w:ind w:left="2552" w:hanging="426"/>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082D5223"/>
    <w:multiLevelType w:val="multilevel"/>
    <w:tmpl w:val="B2BC87A2"/>
    <w:lvl w:ilvl="0">
      <w:start w:val="1"/>
      <w:numFmt w:val="lowerRoman"/>
      <w:lvlText w:val="%1."/>
      <w:lvlJc w:val="right"/>
      <w:pPr>
        <w:ind w:left="2138" w:hanging="360"/>
      </w:pPr>
      <w:rPr>
        <w:rFonts w:hint="default"/>
      </w:rPr>
    </w:lvl>
    <w:lvl w:ilvl="1">
      <w:start w:val="1"/>
      <w:numFmt w:val="lowerLetter"/>
      <w:lvlText w:val="%2."/>
      <w:lvlJc w:val="left"/>
      <w:pPr>
        <w:ind w:left="2858" w:hanging="360"/>
      </w:pPr>
      <w:rPr>
        <w:rFonts w:hint="default"/>
      </w:rPr>
    </w:lvl>
    <w:lvl w:ilvl="2">
      <w:start w:val="1"/>
      <w:numFmt w:val="lowerRoman"/>
      <w:lvlText w:val="%3."/>
      <w:lvlJc w:val="left"/>
      <w:pPr>
        <w:ind w:left="3578" w:hanging="180"/>
      </w:pPr>
      <w:rPr>
        <w:rFonts w:hint="default"/>
      </w:rPr>
    </w:lvl>
    <w:lvl w:ilvl="3">
      <w:start w:val="1"/>
      <w:numFmt w:val="decimal"/>
      <w:lvlText w:val="%4."/>
      <w:lvlJc w:val="left"/>
      <w:pPr>
        <w:ind w:left="4298" w:hanging="360"/>
      </w:pPr>
      <w:rPr>
        <w:rFonts w:hint="default"/>
      </w:rPr>
    </w:lvl>
    <w:lvl w:ilvl="4">
      <w:start w:val="1"/>
      <w:numFmt w:val="lowerLetter"/>
      <w:lvlText w:val="%5."/>
      <w:lvlJc w:val="left"/>
      <w:pPr>
        <w:ind w:left="5018" w:hanging="360"/>
      </w:pPr>
      <w:rPr>
        <w:rFonts w:hint="default"/>
      </w:rPr>
    </w:lvl>
    <w:lvl w:ilvl="5">
      <w:start w:val="1"/>
      <w:numFmt w:val="lowerRoman"/>
      <w:lvlText w:val="%6."/>
      <w:lvlJc w:val="right"/>
      <w:pPr>
        <w:ind w:left="5738" w:hanging="180"/>
      </w:pPr>
      <w:rPr>
        <w:rFonts w:hint="default"/>
      </w:rPr>
    </w:lvl>
    <w:lvl w:ilvl="6">
      <w:start w:val="1"/>
      <w:numFmt w:val="decimal"/>
      <w:lvlText w:val="%7."/>
      <w:lvlJc w:val="left"/>
      <w:pPr>
        <w:ind w:left="6458" w:hanging="360"/>
      </w:pPr>
      <w:rPr>
        <w:rFonts w:hint="default"/>
      </w:rPr>
    </w:lvl>
    <w:lvl w:ilvl="7">
      <w:start w:val="1"/>
      <w:numFmt w:val="lowerLetter"/>
      <w:lvlText w:val="%8."/>
      <w:lvlJc w:val="left"/>
      <w:pPr>
        <w:ind w:left="7178" w:hanging="360"/>
      </w:pPr>
      <w:rPr>
        <w:rFonts w:hint="default"/>
      </w:rPr>
    </w:lvl>
    <w:lvl w:ilvl="8">
      <w:start w:val="1"/>
      <w:numFmt w:val="lowerRoman"/>
      <w:lvlText w:val="%9."/>
      <w:lvlJc w:val="right"/>
      <w:pPr>
        <w:ind w:left="7898" w:hanging="180"/>
      </w:pPr>
      <w:rPr>
        <w:rFonts w:hint="default"/>
      </w:rPr>
    </w:lvl>
  </w:abstractNum>
  <w:abstractNum w:abstractNumId="4" w15:restartNumberingAfterBreak="0">
    <w:nsid w:val="09983427"/>
    <w:multiLevelType w:val="multilevel"/>
    <w:tmpl w:val="19E495A2"/>
    <w:lvl w:ilvl="0">
      <w:start w:val="1"/>
      <w:numFmt w:val="lowerRoman"/>
      <w:lvlText w:val="%1."/>
      <w:lvlJc w:val="right"/>
      <w:pPr>
        <w:ind w:left="720" w:hanging="360"/>
      </w:pPr>
      <w:rPr>
        <w:rFonts w:hint="default"/>
      </w:rPr>
    </w:lvl>
    <w:lvl w:ilvl="1">
      <w:start w:val="15"/>
      <w:numFmt w:val="decimal"/>
      <w:lvlText w:val="%2."/>
      <w:lvlJc w:val="left"/>
      <w:pPr>
        <w:ind w:left="1440" w:hanging="360"/>
      </w:pPr>
      <w:rPr>
        <w:rFonts w:hint="default"/>
      </w:rPr>
    </w:lvl>
    <w:lvl w:ilvl="2">
      <w:start w:val="1"/>
      <w:numFmt w:val="lowerRoman"/>
      <w:lvlText w:val="%3."/>
      <w:lvlJc w:val="lef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09DC7E48"/>
    <w:multiLevelType w:val="multilevel"/>
    <w:tmpl w:val="C44E6BCC"/>
    <w:lvl w:ilvl="0">
      <w:start w:val="1"/>
      <w:numFmt w:val="lowerRoman"/>
      <w:lvlText w:val="%1."/>
      <w:lvlJc w:val="left"/>
      <w:pPr>
        <w:ind w:left="2340" w:hanging="360"/>
      </w:pPr>
      <w:rPr>
        <w:rFonts w:hint="default"/>
      </w:rPr>
    </w:lvl>
    <w:lvl w:ilvl="1">
      <w:start w:val="1"/>
      <w:numFmt w:val="lowerLetter"/>
      <w:lvlText w:val="%2."/>
      <w:lvlJc w:val="left"/>
      <w:pPr>
        <w:ind w:left="3060" w:hanging="360"/>
      </w:pPr>
      <w:rPr>
        <w:rFonts w:hint="default"/>
      </w:rPr>
    </w:lvl>
    <w:lvl w:ilvl="2">
      <w:start w:val="1"/>
      <w:numFmt w:val="lowerRoman"/>
      <w:lvlText w:val="%3."/>
      <w:lvlJc w:val="right"/>
      <w:pPr>
        <w:ind w:left="3780" w:hanging="180"/>
      </w:pPr>
      <w:rPr>
        <w:rFonts w:hint="default"/>
      </w:rPr>
    </w:lvl>
    <w:lvl w:ilvl="3">
      <w:start w:val="1"/>
      <w:numFmt w:val="decimal"/>
      <w:lvlText w:val="%4."/>
      <w:lvlJc w:val="left"/>
      <w:pPr>
        <w:ind w:left="4500" w:hanging="360"/>
      </w:pPr>
      <w:rPr>
        <w:rFonts w:hint="default"/>
      </w:rPr>
    </w:lvl>
    <w:lvl w:ilvl="4">
      <w:start w:val="1"/>
      <w:numFmt w:val="lowerLetter"/>
      <w:lvlText w:val="%5."/>
      <w:lvlJc w:val="left"/>
      <w:pPr>
        <w:ind w:left="5220" w:hanging="360"/>
      </w:pPr>
      <w:rPr>
        <w:rFonts w:hint="default"/>
      </w:rPr>
    </w:lvl>
    <w:lvl w:ilvl="5">
      <w:start w:val="1"/>
      <w:numFmt w:val="lowerRoman"/>
      <w:lvlText w:val="%6."/>
      <w:lvlJc w:val="right"/>
      <w:pPr>
        <w:ind w:left="5940" w:hanging="180"/>
      </w:pPr>
      <w:rPr>
        <w:rFonts w:hint="default"/>
      </w:rPr>
    </w:lvl>
    <w:lvl w:ilvl="6">
      <w:start w:val="1"/>
      <w:numFmt w:val="decimal"/>
      <w:lvlText w:val="%7."/>
      <w:lvlJc w:val="left"/>
      <w:pPr>
        <w:ind w:left="6660" w:hanging="360"/>
      </w:pPr>
      <w:rPr>
        <w:rFonts w:hint="default"/>
      </w:rPr>
    </w:lvl>
    <w:lvl w:ilvl="7">
      <w:start w:val="1"/>
      <w:numFmt w:val="lowerLetter"/>
      <w:lvlText w:val="%8."/>
      <w:lvlJc w:val="left"/>
      <w:pPr>
        <w:ind w:left="7380" w:hanging="360"/>
      </w:pPr>
      <w:rPr>
        <w:rFonts w:hint="default"/>
      </w:rPr>
    </w:lvl>
    <w:lvl w:ilvl="8">
      <w:start w:val="1"/>
      <w:numFmt w:val="lowerRoman"/>
      <w:lvlText w:val="%9."/>
      <w:lvlJc w:val="right"/>
      <w:pPr>
        <w:ind w:left="8100" w:hanging="180"/>
      </w:pPr>
      <w:rPr>
        <w:rFonts w:hint="default"/>
      </w:rPr>
    </w:lvl>
  </w:abstractNum>
  <w:abstractNum w:abstractNumId="6" w15:restartNumberingAfterBreak="0">
    <w:nsid w:val="0CE55A06"/>
    <w:multiLevelType w:val="multilevel"/>
    <w:tmpl w:val="6232707E"/>
    <w:lvl w:ilvl="0">
      <w:start w:val="1"/>
      <w:numFmt w:val="lowerRoman"/>
      <w:lvlText w:val="%1."/>
      <w:lvlJc w:val="left"/>
      <w:pPr>
        <w:tabs>
          <w:tab w:val="num" w:pos="2552"/>
        </w:tabs>
        <w:ind w:left="2552" w:hanging="284"/>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0F206DC9"/>
    <w:multiLevelType w:val="multilevel"/>
    <w:tmpl w:val="08D65D64"/>
    <w:lvl w:ilvl="0">
      <w:start w:val="2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8" w15:restartNumberingAfterBreak="0">
    <w:nsid w:val="12E22F1F"/>
    <w:multiLevelType w:val="hybridMultilevel"/>
    <w:tmpl w:val="08A62CC6"/>
    <w:lvl w:ilvl="0" w:tplc="D904F8CE">
      <w:start w:val="1"/>
      <w:numFmt w:val="lowerRoman"/>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1B216BB4"/>
    <w:multiLevelType w:val="hybridMultilevel"/>
    <w:tmpl w:val="5C9413DA"/>
    <w:lvl w:ilvl="0" w:tplc="FD401AE0">
      <w:start w:val="1"/>
      <w:numFmt w:val="lowerRoman"/>
      <w:lvlText w:val="%1."/>
      <w:lvlJc w:val="right"/>
      <w:pPr>
        <w:ind w:left="1429" w:hanging="360"/>
      </w:pPr>
      <w:rPr>
        <w:rFonts w:asciiTheme="minorHAnsi" w:eastAsiaTheme="minorEastAsia" w:hAnsiTheme="minorHAnsi" w:cstheme="minorBidi"/>
      </w:rPr>
    </w:lvl>
    <w:lvl w:ilvl="1" w:tplc="04160019">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0" w15:restartNumberingAfterBreak="0">
    <w:nsid w:val="1E101098"/>
    <w:multiLevelType w:val="hybridMultilevel"/>
    <w:tmpl w:val="9D1A603C"/>
    <w:lvl w:ilvl="0" w:tplc="0416001B">
      <w:start w:val="1"/>
      <w:numFmt w:val="lowerRoman"/>
      <w:lvlText w:val="%1."/>
      <w:lvlJc w:val="right"/>
      <w:pPr>
        <w:ind w:left="1083" w:hanging="360"/>
      </w:pPr>
    </w:lvl>
    <w:lvl w:ilvl="1" w:tplc="37C84C62">
      <w:start w:val="11"/>
      <w:numFmt w:val="bullet"/>
      <w:lvlText w:val="•"/>
      <w:lvlJc w:val="left"/>
      <w:pPr>
        <w:ind w:left="2148" w:hanging="705"/>
      </w:pPr>
      <w:rPr>
        <w:rFonts w:ascii="Calibri" w:eastAsia="Times New Roman" w:hAnsi="Calibri" w:cs="Calibri" w:hint="default"/>
      </w:rPr>
    </w:lvl>
    <w:lvl w:ilvl="2" w:tplc="0416001B" w:tentative="1">
      <w:start w:val="1"/>
      <w:numFmt w:val="lowerRoman"/>
      <w:lvlText w:val="%3."/>
      <w:lvlJc w:val="right"/>
      <w:pPr>
        <w:ind w:left="2523" w:hanging="180"/>
      </w:pPr>
    </w:lvl>
    <w:lvl w:ilvl="3" w:tplc="0416000F" w:tentative="1">
      <w:start w:val="1"/>
      <w:numFmt w:val="decimal"/>
      <w:lvlText w:val="%4."/>
      <w:lvlJc w:val="left"/>
      <w:pPr>
        <w:ind w:left="3243" w:hanging="360"/>
      </w:pPr>
    </w:lvl>
    <w:lvl w:ilvl="4" w:tplc="04160019" w:tentative="1">
      <w:start w:val="1"/>
      <w:numFmt w:val="lowerLetter"/>
      <w:lvlText w:val="%5."/>
      <w:lvlJc w:val="left"/>
      <w:pPr>
        <w:ind w:left="3963" w:hanging="360"/>
      </w:pPr>
    </w:lvl>
    <w:lvl w:ilvl="5" w:tplc="0416001B" w:tentative="1">
      <w:start w:val="1"/>
      <w:numFmt w:val="lowerRoman"/>
      <w:lvlText w:val="%6."/>
      <w:lvlJc w:val="right"/>
      <w:pPr>
        <w:ind w:left="4683" w:hanging="180"/>
      </w:pPr>
    </w:lvl>
    <w:lvl w:ilvl="6" w:tplc="0416000F" w:tentative="1">
      <w:start w:val="1"/>
      <w:numFmt w:val="decimal"/>
      <w:lvlText w:val="%7."/>
      <w:lvlJc w:val="left"/>
      <w:pPr>
        <w:ind w:left="5403" w:hanging="360"/>
      </w:pPr>
    </w:lvl>
    <w:lvl w:ilvl="7" w:tplc="04160019" w:tentative="1">
      <w:start w:val="1"/>
      <w:numFmt w:val="lowerLetter"/>
      <w:lvlText w:val="%8."/>
      <w:lvlJc w:val="left"/>
      <w:pPr>
        <w:ind w:left="6123" w:hanging="360"/>
      </w:pPr>
    </w:lvl>
    <w:lvl w:ilvl="8" w:tplc="0416001B" w:tentative="1">
      <w:start w:val="1"/>
      <w:numFmt w:val="lowerRoman"/>
      <w:lvlText w:val="%9."/>
      <w:lvlJc w:val="right"/>
      <w:pPr>
        <w:ind w:left="6843" w:hanging="180"/>
      </w:pPr>
    </w:lvl>
  </w:abstractNum>
  <w:abstractNum w:abstractNumId="11" w15:restartNumberingAfterBreak="0">
    <w:nsid w:val="1E1F3F1F"/>
    <w:multiLevelType w:val="multilevel"/>
    <w:tmpl w:val="A9A6CEF2"/>
    <w:lvl w:ilvl="0">
      <w:start w:val="25"/>
      <w:numFmt w:val="decimal"/>
      <w:lvlText w:val="%1."/>
      <w:lvlJc w:val="left"/>
      <w:pPr>
        <w:ind w:left="612" w:hanging="612"/>
      </w:pPr>
      <w:rPr>
        <w:rFonts w:hint="default"/>
      </w:rPr>
    </w:lvl>
    <w:lvl w:ilvl="1">
      <w:start w:val="2"/>
      <w:numFmt w:val="decimal"/>
      <w:lvlText w:val="%1.%2."/>
      <w:lvlJc w:val="left"/>
      <w:pPr>
        <w:ind w:left="792" w:hanging="612"/>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12" w15:restartNumberingAfterBreak="0">
    <w:nsid w:val="1E7A538D"/>
    <w:multiLevelType w:val="multilevel"/>
    <w:tmpl w:val="FCB43DF6"/>
    <w:lvl w:ilvl="0">
      <w:start w:val="12"/>
      <w:numFmt w:val="decimal"/>
      <w:lvlText w:val="%1."/>
      <w:lvlJc w:val="left"/>
      <w:pPr>
        <w:ind w:left="612" w:hanging="612"/>
      </w:pPr>
      <w:rPr>
        <w:rFonts w:hint="default"/>
      </w:rPr>
    </w:lvl>
    <w:lvl w:ilvl="1">
      <w:start w:val="7"/>
      <w:numFmt w:val="decimal"/>
      <w:lvlText w:val="%1.%2."/>
      <w:lvlJc w:val="left"/>
      <w:pPr>
        <w:ind w:left="612" w:hanging="612"/>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3" w15:restartNumberingAfterBreak="0">
    <w:nsid w:val="23687BDB"/>
    <w:multiLevelType w:val="multilevel"/>
    <w:tmpl w:val="F506B120"/>
    <w:lvl w:ilvl="0">
      <w:start w:val="1"/>
      <w:numFmt w:val="lowerRoman"/>
      <w:lvlText w:val="%1."/>
      <w:lvlJc w:val="left"/>
      <w:pPr>
        <w:tabs>
          <w:tab w:val="num" w:pos="2552"/>
        </w:tabs>
        <w:ind w:left="2552" w:hanging="426"/>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24354CA3"/>
    <w:multiLevelType w:val="hybridMultilevel"/>
    <w:tmpl w:val="AF9C6AD6"/>
    <w:lvl w:ilvl="0" w:tplc="0416001B">
      <w:start w:val="1"/>
      <w:numFmt w:val="lowerRoman"/>
      <w:lvlText w:val="%1."/>
      <w:lvlJc w:val="righ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2560016D"/>
    <w:multiLevelType w:val="multilevel"/>
    <w:tmpl w:val="C94AA964"/>
    <w:lvl w:ilvl="0">
      <w:start w:val="10"/>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7B6356B"/>
    <w:multiLevelType w:val="multilevel"/>
    <w:tmpl w:val="D3B421BE"/>
    <w:lvl w:ilvl="0">
      <w:start w:val="30"/>
      <w:numFmt w:val="decimal"/>
      <w:lvlText w:val="%1."/>
      <w:lvlJc w:val="left"/>
      <w:pPr>
        <w:ind w:left="432" w:hanging="432"/>
      </w:pPr>
      <w:rPr>
        <w:rFonts w:hint="default"/>
      </w:rPr>
    </w:lvl>
    <w:lvl w:ilvl="1">
      <w:start w:val="1"/>
      <w:numFmt w:val="decimal"/>
      <w:lvlText w:val="%1.%2."/>
      <w:lvlJc w:val="left"/>
      <w:pPr>
        <w:ind w:left="432" w:hanging="432"/>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7" w15:restartNumberingAfterBreak="0">
    <w:nsid w:val="289E6AFD"/>
    <w:multiLevelType w:val="hybridMultilevel"/>
    <w:tmpl w:val="2EE464DA"/>
    <w:lvl w:ilvl="0" w:tplc="0416001B">
      <w:start w:val="1"/>
      <w:numFmt w:val="lowerRoman"/>
      <w:lvlText w:val="%1."/>
      <w:lvlJc w:val="right"/>
      <w:pPr>
        <w:ind w:left="720" w:hanging="360"/>
      </w:pPr>
    </w:lvl>
    <w:lvl w:ilvl="1" w:tplc="6C0EEF32">
      <w:start w:val="1"/>
      <w:numFmt w:val="lowerLetter"/>
      <w:lvlText w:val="%2)"/>
      <w:lvlJc w:val="left"/>
      <w:pPr>
        <w:ind w:left="1440" w:hanging="360"/>
      </w:pPr>
      <w:rPr>
        <w:rFonts w:hint="default"/>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2F4F13E9"/>
    <w:multiLevelType w:val="hybridMultilevel"/>
    <w:tmpl w:val="99CCB236"/>
    <w:lvl w:ilvl="0" w:tplc="0416000F">
      <w:start w:val="31"/>
      <w:numFmt w:val="decimal"/>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33C670EB"/>
    <w:multiLevelType w:val="hybridMultilevel"/>
    <w:tmpl w:val="5BFAE068"/>
    <w:lvl w:ilvl="0" w:tplc="AEC419A8">
      <w:start w:val="1"/>
      <w:numFmt w:val="lowerRoman"/>
      <w:lvlText w:val="%1."/>
      <w:lvlJc w:val="right"/>
      <w:pPr>
        <w:ind w:left="720" w:hanging="360"/>
      </w:pPr>
      <w:rPr>
        <w:b w:val="0"/>
        <w:bCs w:val="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34705D16"/>
    <w:multiLevelType w:val="singleLevel"/>
    <w:tmpl w:val="798C7CDC"/>
    <w:lvl w:ilvl="0">
      <w:start w:val="1"/>
      <w:numFmt w:val="lowerLetter"/>
      <w:pStyle w:val="alpha3"/>
      <w:lvlText w:val="(%1)"/>
      <w:lvlJc w:val="left"/>
      <w:pPr>
        <w:tabs>
          <w:tab w:val="num" w:pos="2041"/>
        </w:tabs>
        <w:ind w:left="2041" w:hanging="794"/>
      </w:pPr>
      <w:rPr>
        <w:rFonts w:ascii="Times New Roman" w:hAnsi="Times New Roman" w:cs="Times New Roman" w:hint="default"/>
        <w:b w:val="0"/>
        <w:i w:val="0"/>
        <w:sz w:val="20"/>
      </w:rPr>
    </w:lvl>
  </w:abstractNum>
  <w:abstractNum w:abstractNumId="21" w15:restartNumberingAfterBreak="0">
    <w:nsid w:val="35040E73"/>
    <w:multiLevelType w:val="multilevel"/>
    <w:tmpl w:val="6F94227E"/>
    <w:lvl w:ilvl="0">
      <w:start w:val="32"/>
      <w:numFmt w:val="decimal"/>
      <w:lvlText w:val="%1."/>
      <w:lvlJc w:val="left"/>
      <w:pPr>
        <w:ind w:left="432" w:hanging="432"/>
      </w:pPr>
      <w:rPr>
        <w:rFonts w:hint="default"/>
        <w:lang w:val="en-US"/>
      </w:rPr>
    </w:lvl>
    <w:lvl w:ilvl="1">
      <w:start w:val="2"/>
      <w:numFmt w:val="decimal"/>
      <w:lvlText w:val="%1.%2."/>
      <w:lvlJc w:val="left"/>
      <w:pPr>
        <w:ind w:left="432" w:hanging="432"/>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429"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A17397F"/>
    <w:multiLevelType w:val="multilevel"/>
    <w:tmpl w:val="0BB2ED3E"/>
    <w:lvl w:ilvl="0">
      <w:start w:val="1"/>
      <w:numFmt w:val="decimal"/>
      <w:lvlText w:val="%1."/>
      <w:lvlJc w:val="left"/>
      <w:pPr>
        <w:ind w:left="1440" w:hanging="360"/>
      </w:pPr>
      <w:rPr>
        <w:rFonts w:hint="default"/>
        <w:b/>
        <w:sz w:val="22"/>
        <w:szCs w:val="22"/>
      </w:rPr>
    </w:lvl>
    <w:lvl w:ilvl="1">
      <w:start w:val="1"/>
      <w:numFmt w:val="decimal"/>
      <w:isLgl/>
      <w:lvlText w:val="%1.%2."/>
      <w:lvlJc w:val="left"/>
      <w:pPr>
        <w:ind w:left="1440" w:hanging="360"/>
      </w:pPr>
      <w:rPr>
        <w:rFonts w:hint="default"/>
        <w:color w:val="auto"/>
      </w:rPr>
    </w:lvl>
    <w:lvl w:ilvl="2">
      <w:start w:val="1"/>
      <w:numFmt w:val="decimal"/>
      <w:isLgl/>
      <w:lvlText w:val="%1.%2.%3."/>
      <w:lvlJc w:val="left"/>
      <w:pPr>
        <w:ind w:left="1800" w:hanging="720"/>
      </w:pPr>
      <w:rPr>
        <w:rFonts w:hint="default"/>
        <w:color w:val="auto"/>
      </w:rPr>
    </w:lvl>
    <w:lvl w:ilvl="3">
      <w:start w:val="1"/>
      <w:numFmt w:val="decimal"/>
      <w:isLgl/>
      <w:lvlText w:val="%1.%2.%3.%4."/>
      <w:lvlJc w:val="left"/>
      <w:pPr>
        <w:ind w:left="1800" w:hanging="720"/>
      </w:pPr>
      <w:rPr>
        <w:rFonts w:hint="default"/>
        <w:color w:val="auto"/>
      </w:rPr>
    </w:lvl>
    <w:lvl w:ilvl="4">
      <w:start w:val="1"/>
      <w:numFmt w:val="decimal"/>
      <w:isLgl/>
      <w:lvlText w:val="%1.%2.%3.%4.%5."/>
      <w:lvlJc w:val="left"/>
      <w:pPr>
        <w:ind w:left="2160" w:hanging="1080"/>
      </w:pPr>
      <w:rPr>
        <w:rFonts w:hint="default"/>
        <w:color w:val="auto"/>
      </w:rPr>
    </w:lvl>
    <w:lvl w:ilvl="5">
      <w:start w:val="1"/>
      <w:numFmt w:val="decimal"/>
      <w:isLgl/>
      <w:lvlText w:val="%1.%2.%3.%4.%5.%6."/>
      <w:lvlJc w:val="left"/>
      <w:pPr>
        <w:ind w:left="2160" w:hanging="1080"/>
      </w:pPr>
      <w:rPr>
        <w:rFonts w:hint="default"/>
        <w:color w:val="auto"/>
      </w:rPr>
    </w:lvl>
    <w:lvl w:ilvl="6">
      <w:start w:val="1"/>
      <w:numFmt w:val="decimal"/>
      <w:isLgl/>
      <w:lvlText w:val="%1.%2.%3.%4.%5.%6.%7."/>
      <w:lvlJc w:val="left"/>
      <w:pPr>
        <w:ind w:left="2520" w:hanging="1440"/>
      </w:pPr>
      <w:rPr>
        <w:rFonts w:hint="default"/>
        <w:color w:val="auto"/>
      </w:rPr>
    </w:lvl>
    <w:lvl w:ilvl="7">
      <w:start w:val="1"/>
      <w:numFmt w:val="decimal"/>
      <w:isLgl/>
      <w:lvlText w:val="%1.%2.%3.%4.%5.%6.%7.%8."/>
      <w:lvlJc w:val="left"/>
      <w:pPr>
        <w:ind w:left="2520" w:hanging="1440"/>
      </w:pPr>
      <w:rPr>
        <w:rFonts w:hint="default"/>
        <w:color w:val="auto"/>
      </w:rPr>
    </w:lvl>
    <w:lvl w:ilvl="8">
      <w:start w:val="1"/>
      <w:numFmt w:val="decimal"/>
      <w:isLgl/>
      <w:lvlText w:val="%1.%2.%3.%4.%5.%6.%7.%8.%9."/>
      <w:lvlJc w:val="left"/>
      <w:pPr>
        <w:ind w:left="2880" w:hanging="1800"/>
      </w:pPr>
      <w:rPr>
        <w:rFonts w:hint="default"/>
        <w:color w:val="auto"/>
      </w:rPr>
    </w:lvl>
  </w:abstractNum>
  <w:abstractNum w:abstractNumId="23" w15:restartNumberingAfterBreak="0">
    <w:nsid w:val="3A906104"/>
    <w:multiLevelType w:val="multilevel"/>
    <w:tmpl w:val="87A2DFDA"/>
    <w:lvl w:ilvl="0">
      <w:start w:val="1"/>
      <w:numFmt w:val="lowerRoman"/>
      <w:lvlText w:val="%1."/>
      <w:lvlJc w:val="right"/>
      <w:pPr>
        <w:ind w:left="1429" w:hanging="360"/>
      </w:pPr>
      <w:rPr>
        <w:rFonts w:hint="default"/>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left"/>
      <w:pPr>
        <w:ind w:left="2024" w:hanging="180"/>
      </w:pPr>
      <w:rPr>
        <w:rFonts w:hint="default"/>
      </w:rPr>
    </w:lvl>
  </w:abstractNum>
  <w:abstractNum w:abstractNumId="24" w15:restartNumberingAfterBreak="0">
    <w:nsid w:val="3D483541"/>
    <w:multiLevelType w:val="multilevel"/>
    <w:tmpl w:val="44FCCF44"/>
    <w:lvl w:ilvl="0">
      <w:start w:val="1"/>
      <w:numFmt w:val="lowerRoman"/>
      <w:lvlText w:val="%1."/>
      <w:lvlJc w:val="left"/>
      <w:pPr>
        <w:tabs>
          <w:tab w:val="num" w:pos="2552"/>
        </w:tabs>
        <w:ind w:left="2552" w:hanging="284"/>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3DFB1067"/>
    <w:multiLevelType w:val="multilevel"/>
    <w:tmpl w:val="E12E2C22"/>
    <w:lvl w:ilvl="0">
      <w:start w:val="26"/>
      <w:numFmt w:val="decimal"/>
      <w:lvlText w:val="%1."/>
      <w:lvlJc w:val="left"/>
      <w:pPr>
        <w:ind w:left="420" w:hanging="420"/>
      </w:pPr>
      <w:rPr>
        <w:rFonts w:hint="default"/>
      </w:rPr>
    </w:lvl>
    <w:lvl w:ilvl="1">
      <w:start w:val="1"/>
      <w:numFmt w:val="decimal"/>
      <w:lvlText w:val="%1.%2."/>
      <w:lvlJc w:val="left"/>
      <w:pPr>
        <w:ind w:left="600" w:hanging="420"/>
      </w:pPr>
      <w:rPr>
        <w:rFonts w:hint="default"/>
      </w:rPr>
    </w:lvl>
    <w:lvl w:ilvl="2">
      <w:start w:val="1"/>
      <w:numFmt w:val="lowerRoman"/>
      <w:lvlText w:val="%3."/>
      <w:lvlJc w:val="righ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26" w15:restartNumberingAfterBreak="0">
    <w:nsid w:val="3F20650A"/>
    <w:multiLevelType w:val="multilevel"/>
    <w:tmpl w:val="05E466DC"/>
    <w:lvl w:ilvl="0">
      <w:start w:val="11"/>
      <w:numFmt w:val="decimal"/>
      <w:lvlText w:val="%1."/>
      <w:lvlJc w:val="left"/>
      <w:pPr>
        <w:ind w:left="444" w:hanging="444"/>
      </w:pPr>
      <w:rPr>
        <w:rFonts w:hint="default"/>
        <w:b/>
        <w:bCs/>
      </w:rPr>
    </w:lvl>
    <w:lvl w:ilvl="1">
      <w:start w:val="1"/>
      <w:numFmt w:val="decimal"/>
      <w:lvlText w:val="%1.%2."/>
      <w:lvlJc w:val="left"/>
      <w:pPr>
        <w:ind w:left="1012" w:hanging="444"/>
      </w:pPr>
      <w:rPr>
        <w:rFonts w:hint="default"/>
        <w:b/>
      </w:rPr>
    </w:lvl>
    <w:lvl w:ilvl="2">
      <w:start w:val="1"/>
      <w:numFmt w:val="decimal"/>
      <w:lvlText w:val="%1.%2.%3."/>
      <w:lvlJc w:val="left"/>
      <w:pPr>
        <w:ind w:left="720" w:hanging="720"/>
      </w:pPr>
      <w:rPr>
        <w:rFonts w:hint="default"/>
        <w:b w:val="0"/>
      </w:rPr>
    </w:lvl>
    <w:lvl w:ilvl="3">
      <w:start w:val="1"/>
      <w:numFmt w:val="upperLetter"/>
      <w:lvlText w:val="%1.%2.%3.%4."/>
      <w:lvlJc w:val="left"/>
      <w:pPr>
        <w:ind w:left="2424" w:hanging="720"/>
      </w:pPr>
      <w:rPr>
        <w:rFonts w:hint="default"/>
        <w:b w:val="0"/>
      </w:rPr>
    </w:lvl>
    <w:lvl w:ilvl="4">
      <w:start w:val="1"/>
      <w:numFmt w:val="decimal"/>
      <w:lvlText w:val="%1.%2.%3.%4.%5."/>
      <w:lvlJc w:val="left"/>
      <w:pPr>
        <w:ind w:left="3352" w:hanging="1080"/>
      </w:pPr>
      <w:rPr>
        <w:rFonts w:hint="default"/>
        <w:b w:val="0"/>
      </w:rPr>
    </w:lvl>
    <w:lvl w:ilvl="5">
      <w:start w:val="1"/>
      <w:numFmt w:val="decimal"/>
      <w:lvlText w:val="%1.%2.%3.%4.%5.%6."/>
      <w:lvlJc w:val="left"/>
      <w:pPr>
        <w:ind w:left="3920" w:hanging="1080"/>
      </w:pPr>
      <w:rPr>
        <w:rFonts w:hint="default"/>
        <w:b w:val="0"/>
      </w:rPr>
    </w:lvl>
    <w:lvl w:ilvl="6">
      <w:start w:val="1"/>
      <w:numFmt w:val="decimal"/>
      <w:lvlText w:val="%1.%2.%3.%4.%5.%6.%7."/>
      <w:lvlJc w:val="left"/>
      <w:pPr>
        <w:ind w:left="4848" w:hanging="1440"/>
      </w:pPr>
      <w:rPr>
        <w:rFonts w:hint="default"/>
        <w:b w:val="0"/>
      </w:rPr>
    </w:lvl>
    <w:lvl w:ilvl="7">
      <w:start w:val="1"/>
      <w:numFmt w:val="decimal"/>
      <w:lvlText w:val="%1.%2.%3.%4.%5.%6.%7.%8."/>
      <w:lvlJc w:val="left"/>
      <w:pPr>
        <w:ind w:left="5416" w:hanging="1440"/>
      </w:pPr>
      <w:rPr>
        <w:rFonts w:hint="default"/>
        <w:b w:val="0"/>
      </w:rPr>
    </w:lvl>
    <w:lvl w:ilvl="8">
      <w:start w:val="1"/>
      <w:numFmt w:val="decimal"/>
      <w:lvlText w:val="%1.%2.%3.%4.%5.%6.%7.%8.%9."/>
      <w:lvlJc w:val="left"/>
      <w:pPr>
        <w:ind w:left="6344" w:hanging="1800"/>
      </w:pPr>
      <w:rPr>
        <w:rFonts w:hint="default"/>
        <w:b w:val="0"/>
      </w:rPr>
    </w:lvl>
  </w:abstractNum>
  <w:abstractNum w:abstractNumId="27" w15:restartNumberingAfterBreak="0">
    <w:nsid w:val="42FA43A1"/>
    <w:multiLevelType w:val="multilevel"/>
    <w:tmpl w:val="90CE994A"/>
    <w:styleLink w:val="CurrentList1"/>
    <w:lvl w:ilvl="0">
      <w:start w:val="2"/>
      <w:numFmt w:val="decimal"/>
      <w:lvlText w:val="%1."/>
      <w:lvlJc w:val="left"/>
      <w:pPr>
        <w:ind w:left="495" w:hanging="495"/>
      </w:pPr>
      <w:rPr>
        <w:rFonts w:hint="default"/>
      </w:rPr>
    </w:lvl>
    <w:lvl w:ilvl="1">
      <w:start w:val="1"/>
      <w:numFmt w:val="decimal"/>
      <w:lvlText w:val="%1.%2."/>
      <w:lvlJc w:val="left"/>
      <w:pPr>
        <w:ind w:left="1209" w:hanging="495"/>
      </w:pPr>
      <w:rPr>
        <w:rFonts w:hint="default"/>
      </w:rPr>
    </w:lvl>
    <w:lvl w:ilvl="2">
      <w:start w:val="4"/>
      <w:numFmt w:val="decimal"/>
      <w:lvlText w:val="%1.%2.%3."/>
      <w:lvlJc w:val="left"/>
      <w:pPr>
        <w:ind w:left="2148"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28" w15:restartNumberingAfterBreak="0">
    <w:nsid w:val="45D12B2E"/>
    <w:multiLevelType w:val="multilevel"/>
    <w:tmpl w:val="FCDABCFC"/>
    <w:lvl w:ilvl="0">
      <w:start w:val="1"/>
      <w:numFmt w:val="lowerRoman"/>
      <w:lvlText w:val="%1."/>
      <w:lvlJc w:val="left"/>
      <w:pPr>
        <w:tabs>
          <w:tab w:val="num" w:pos="2835"/>
        </w:tabs>
        <w:ind w:left="2835" w:hanging="567"/>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15:restartNumberingAfterBreak="0">
    <w:nsid w:val="47D0441D"/>
    <w:multiLevelType w:val="multilevel"/>
    <w:tmpl w:val="C244227E"/>
    <w:lvl w:ilvl="0">
      <w:start w:val="12"/>
      <w:numFmt w:val="decimal"/>
      <w:lvlText w:val="%1."/>
      <w:lvlJc w:val="left"/>
      <w:pPr>
        <w:ind w:left="780" w:hanging="780"/>
      </w:pPr>
      <w:rPr>
        <w:rFonts w:hint="default"/>
      </w:rPr>
    </w:lvl>
    <w:lvl w:ilvl="1">
      <w:start w:val="6"/>
      <w:numFmt w:val="decimal"/>
      <w:lvlText w:val="%1.%2."/>
      <w:lvlJc w:val="left"/>
      <w:pPr>
        <w:ind w:left="780" w:hanging="780"/>
      </w:pPr>
      <w:rPr>
        <w:rFonts w:hint="default"/>
      </w:rPr>
    </w:lvl>
    <w:lvl w:ilvl="2">
      <w:start w:val="1"/>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491917C3"/>
    <w:multiLevelType w:val="multilevel"/>
    <w:tmpl w:val="8BC6BD04"/>
    <w:lvl w:ilvl="0">
      <w:start w:val="1"/>
      <w:numFmt w:val="lowerRoman"/>
      <w:lvlText w:val="%1."/>
      <w:lvlJc w:val="right"/>
      <w:pPr>
        <w:ind w:left="884" w:hanging="600"/>
      </w:pPr>
      <w:rPr>
        <w:rFonts w:hint="default"/>
      </w:rPr>
    </w:lvl>
    <w:lvl w:ilvl="1">
      <w:start w:val="1"/>
      <w:numFmt w:val="decimal"/>
      <w:lvlText w:val="%1.%2."/>
      <w:lvlJc w:val="left"/>
      <w:pPr>
        <w:ind w:left="782" w:hanging="600"/>
      </w:pPr>
      <w:rPr>
        <w:rFonts w:hint="default"/>
      </w:rPr>
    </w:lvl>
    <w:lvl w:ilvl="2">
      <w:start w:val="1"/>
      <w:numFmt w:val="decimal"/>
      <w:lvlText w:val="%1.%2.%3."/>
      <w:lvlJc w:val="left"/>
      <w:pPr>
        <w:ind w:left="1082" w:hanging="720"/>
      </w:pPr>
      <w:rPr>
        <w:rFonts w:hint="default"/>
      </w:rPr>
    </w:lvl>
    <w:lvl w:ilvl="3">
      <w:start w:val="1"/>
      <w:numFmt w:val="decimal"/>
      <w:lvlText w:val="%1.%2.%3.%4."/>
      <w:lvlJc w:val="left"/>
      <w:pPr>
        <w:ind w:left="1262" w:hanging="720"/>
      </w:pPr>
      <w:rPr>
        <w:rFonts w:hint="default"/>
      </w:rPr>
    </w:lvl>
    <w:lvl w:ilvl="4">
      <w:start w:val="1"/>
      <w:numFmt w:val="decimal"/>
      <w:lvlText w:val="%1.%2.%3.%4.%5."/>
      <w:lvlJc w:val="left"/>
      <w:pPr>
        <w:ind w:left="1802" w:hanging="1080"/>
      </w:pPr>
      <w:rPr>
        <w:rFonts w:hint="default"/>
      </w:rPr>
    </w:lvl>
    <w:lvl w:ilvl="5">
      <w:start w:val="1"/>
      <w:numFmt w:val="decimal"/>
      <w:lvlText w:val="%1.%2.%3.%4.%5.%6."/>
      <w:lvlJc w:val="left"/>
      <w:pPr>
        <w:ind w:left="1982" w:hanging="1080"/>
      </w:pPr>
      <w:rPr>
        <w:rFonts w:hint="default"/>
      </w:rPr>
    </w:lvl>
    <w:lvl w:ilvl="6">
      <w:start w:val="1"/>
      <w:numFmt w:val="decimal"/>
      <w:lvlText w:val="%1.%2.%3.%4.%5.%6.%7."/>
      <w:lvlJc w:val="left"/>
      <w:pPr>
        <w:ind w:left="2522" w:hanging="1440"/>
      </w:pPr>
      <w:rPr>
        <w:rFonts w:hint="default"/>
      </w:rPr>
    </w:lvl>
    <w:lvl w:ilvl="7">
      <w:start w:val="1"/>
      <w:numFmt w:val="decimal"/>
      <w:lvlText w:val="%1.%2.%3.%4.%5.%6.%7.%8."/>
      <w:lvlJc w:val="left"/>
      <w:pPr>
        <w:ind w:left="2702" w:hanging="1440"/>
      </w:pPr>
      <w:rPr>
        <w:rFonts w:hint="default"/>
      </w:rPr>
    </w:lvl>
    <w:lvl w:ilvl="8">
      <w:start w:val="1"/>
      <w:numFmt w:val="decimal"/>
      <w:lvlText w:val="%1.%2.%3.%4.%5.%6.%7.%8.%9."/>
      <w:lvlJc w:val="left"/>
      <w:pPr>
        <w:ind w:left="3242" w:hanging="1800"/>
      </w:pPr>
      <w:rPr>
        <w:rFonts w:hint="default"/>
      </w:rPr>
    </w:lvl>
  </w:abstractNum>
  <w:abstractNum w:abstractNumId="31" w15:restartNumberingAfterBreak="0">
    <w:nsid w:val="4FD15954"/>
    <w:multiLevelType w:val="multilevel"/>
    <w:tmpl w:val="3E942D32"/>
    <w:lvl w:ilvl="0">
      <w:start w:val="1"/>
      <w:numFmt w:val="lowerRoman"/>
      <w:lvlText w:val="%1."/>
      <w:lvlJc w:val="left"/>
      <w:pPr>
        <w:tabs>
          <w:tab w:val="num" w:pos="2552"/>
        </w:tabs>
        <w:ind w:left="2552" w:hanging="284"/>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 w15:restartNumberingAfterBreak="0">
    <w:nsid w:val="53ED6259"/>
    <w:multiLevelType w:val="multilevel"/>
    <w:tmpl w:val="088E721C"/>
    <w:lvl w:ilvl="0">
      <w:start w:val="13"/>
      <w:numFmt w:val="decimal"/>
      <w:lvlText w:val="%1."/>
      <w:lvlJc w:val="left"/>
      <w:pPr>
        <w:ind w:left="444" w:hanging="444"/>
      </w:pPr>
      <w:rPr>
        <w:rFonts w:hint="default"/>
      </w:rPr>
    </w:lvl>
    <w:lvl w:ilvl="1">
      <w:start w:val="1"/>
      <w:numFmt w:val="decimal"/>
      <w:lvlText w:val="%1.%2."/>
      <w:lvlJc w:val="left"/>
      <w:pPr>
        <w:ind w:left="586" w:hanging="444"/>
      </w:pPr>
      <w:rPr>
        <w:rFonts w:hint="default"/>
        <w:b w:val="0"/>
      </w:rPr>
    </w:lvl>
    <w:lvl w:ilvl="2">
      <w:start w:val="1"/>
      <w:numFmt w:val="decimal"/>
      <w:lvlText w:val="%1.%2.%3."/>
      <w:lvlJc w:val="left"/>
      <w:pPr>
        <w:ind w:left="862"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33" w15:restartNumberingAfterBreak="0">
    <w:nsid w:val="5FF179BD"/>
    <w:multiLevelType w:val="multilevel"/>
    <w:tmpl w:val="C46296CA"/>
    <w:lvl w:ilvl="0">
      <w:start w:val="1"/>
      <w:numFmt w:val="decimal"/>
      <w:pStyle w:val="Level1"/>
      <w:lvlText w:val="%1"/>
      <w:lvlJc w:val="left"/>
      <w:pPr>
        <w:tabs>
          <w:tab w:val="num" w:pos="567"/>
        </w:tabs>
        <w:ind w:left="567" w:hanging="567"/>
      </w:pPr>
      <w:rPr>
        <w:rFonts w:ascii="Times New Roman" w:hAnsi="Times New Roman" w:cs="Times New Roman" w:hint="default"/>
        <w:b/>
        <w:i w:val="0"/>
        <w:sz w:val="22"/>
      </w:rPr>
    </w:lvl>
    <w:lvl w:ilvl="1">
      <w:start w:val="1"/>
      <w:numFmt w:val="decimal"/>
      <w:pStyle w:val="Level2"/>
      <w:lvlText w:val="%1.%2"/>
      <w:lvlJc w:val="left"/>
      <w:pPr>
        <w:tabs>
          <w:tab w:val="num" w:pos="1247"/>
        </w:tabs>
        <w:ind w:left="1247" w:hanging="680"/>
      </w:pPr>
      <w:rPr>
        <w:rFonts w:ascii="Times New Roman" w:hAnsi="Times New Roman" w:cs="Times New Roman" w:hint="default"/>
        <w:b/>
        <w:i w:val="0"/>
        <w:sz w:val="21"/>
      </w:rPr>
    </w:lvl>
    <w:lvl w:ilvl="2">
      <w:start w:val="1"/>
      <w:numFmt w:val="decimal"/>
      <w:pStyle w:val="Level3"/>
      <w:lvlText w:val="%1.%2.%3"/>
      <w:lvlJc w:val="left"/>
      <w:pPr>
        <w:tabs>
          <w:tab w:val="num" w:pos="2041"/>
        </w:tabs>
        <w:ind w:left="2041" w:hanging="794"/>
      </w:pPr>
      <w:rPr>
        <w:rFonts w:ascii="Times New Roman" w:hAnsi="Times New Roman" w:cs="Times New Roman" w:hint="default"/>
        <w:b/>
        <w:i w:val="0"/>
        <w:sz w:val="17"/>
      </w:rPr>
    </w:lvl>
    <w:lvl w:ilvl="3">
      <w:start w:val="1"/>
      <w:numFmt w:val="lowerRoman"/>
      <w:pStyle w:val="Level4"/>
      <w:lvlText w:val="(%4)"/>
      <w:lvlJc w:val="left"/>
      <w:pPr>
        <w:tabs>
          <w:tab w:val="num" w:pos="2722"/>
        </w:tabs>
        <w:ind w:left="2722" w:hanging="681"/>
      </w:pPr>
      <w:rPr>
        <w:rFonts w:ascii="Arial" w:hAnsi="Arial" w:hint="default"/>
        <w:b w:val="0"/>
        <w:i w:val="0"/>
        <w:sz w:val="20"/>
      </w:rPr>
    </w:lvl>
    <w:lvl w:ilvl="4">
      <w:start w:val="1"/>
      <w:numFmt w:val="lowerLetter"/>
      <w:pStyle w:val="Level5"/>
      <w:lvlText w:val="(%5)"/>
      <w:lvlJc w:val="left"/>
      <w:pPr>
        <w:tabs>
          <w:tab w:val="num" w:pos="3289"/>
        </w:tabs>
        <w:ind w:left="3289" w:hanging="567"/>
      </w:pPr>
      <w:rPr>
        <w:rFonts w:ascii="Times New Roman" w:hAnsi="Times New Roman" w:cs="Times New Roman" w:hint="default"/>
        <w:b w:val="0"/>
        <w:i w:val="0"/>
        <w:sz w:val="20"/>
      </w:rPr>
    </w:lvl>
    <w:lvl w:ilvl="5">
      <w:start w:val="1"/>
      <w:numFmt w:val="upperRoman"/>
      <w:pStyle w:val="Level6"/>
      <w:lvlText w:val="(%6)"/>
      <w:lvlJc w:val="left"/>
      <w:pPr>
        <w:tabs>
          <w:tab w:val="num" w:pos="3969"/>
        </w:tabs>
        <w:ind w:left="3969" w:hanging="680"/>
      </w:pPr>
      <w:rPr>
        <w:rFonts w:ascii="Arial" w:hAnsi="Arial" w:hint="default"/>
        <w:b w:val="0"/>
        <w:i w:val="0"/>
        <w:sz w:val="20"/>
      </w:r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6B5030ED"/>
    <w:multiLevelType w:val="singleLevel"/>
    <w:tmpl w:val="124C5A30"/>
    <w:lvl w:ilvl="0">
      <w:start w:val="1"/>
      <w:numFmt w:val="decimal"/>
      <w:pStyle w:val="Parties"/>
      <w:lvlText w:val="(%1)"/>
      <w:lvlJc w:val="left"/>
      <w:pPr>
        <w:tabs>
          <w:tab w:val="num" w:pos="567"/>
        </w:tabs>
        <w:ind w:left="567" w:hanging="567"/>
      </w:pPr>
      <w:rPr>
        <w:rFonts w:ascii="Arial" w:hAnsi="Arial" w:hint="default"/>
        <w:b/>
        <w:i w:val="0"/>
        <w:sz w:val="20"/>
      </w:rPr>
    </w:lvl>
  </w:abstractNum>
  <w:abstractNum w:abstractNumId="35" w15:restartNumberingAfterBreak="0">
    <w:nsid w:val="6C997FAE"/>
    <w:multiLevelType w:val="multilevel"/>
    <w:tmpl w:val="92FA2668"/>
    <w:lvl w:ilvl="0">
      <w:start w:val="1"/>
      <w:numFmt w:val="lowerRoman"/>
      <w:lvlText w:val="%1."/>
      <w:lvlJc w:val="left"/>
      <w:pPr>
        <w:tabs>
          <w:tab w:val="num" w:pos="1701"/>
        </w:tabs>
        <w:ind w:left="1701" w:hanging="425"/>
      </w:pPr>
      <w:rPr>
        <w:rFonts w:hint="default"/>
      </w:rPr>
    </w:lvl>
    <w:lvl w:ilvl="1">
      <w:start w:val="1"/>
      <w:numFmt w:val="lowerLetter"/>
      <w:lvlText w:val="%2."/>
      <w:lvlJc w:val="left"/>
      <w:pPr>
        <w:ind w:left="2858" w:hanging="360"/>
      </w:pPr>
      <w:rPr>
        <w:rFonts w:hint="default"/>
      </w:rPr>
    </w:lvl>
    <w:lvl w:ilvl="2">
      <w:start w:val="1"/>
      <w:numFmt w:val="lowerRoman"/>
      <w:lvlText w:val="%3."/>
      <w:lvlJc w:val="right"/>
      <w:pPr>
        <w:ind w:left="3578" w:hanging="180"/>
      </w:pPr>
      <w:rPr>
        <w:rFonts w:hint="default"/>
      </w:rPr>
    </w:lvl>
    <w:lvl w:ilvl="3">
      <w:start w:val="1"/>
      <w:numFmt w:val="decimal"/>
      <w:lvlText w:val="%4."/>
      <w:lvlJc w:val="left"/>
      <w:pPr>
        <w:ind w:left="4298" w:hanging="360"/>
      </w:pPr>
      <w:rPr>
        <w:rFonts w:hint="default"/>
      </w:rPr>
    </w:lvl>
    <w:lvl w:ilvl="4">
      <w:start w:val="1"/>
      <w:numFmt w:val="lowerLetter"/>
      <w:lvlText w:val="%5."/>
      <w:lvlJc w:val="left"/>
      <w:pPr>
        <w:ind w:left="5018" w:hanging="360"/>
      </w:pPr>
      <w:rPr>
        <w:rFonts w:hint="default"/>
      </w:rPr>
    </w:lvl>
    <w:lvl w:ilvl="5">
      <w:start w:val="1"/>
      <w:numFmt w:val="lowerRoman"/>
      <w:lvlText w:val="%6."/>
      <w:lvlJc w:val="right"/>
      <w:pPr>
        <w:ind w:left="5738" w:hanging="180"/>
      </w:pPr>
      <w:rPr>
        <w:rFonts w:hint="default"/>
      </w:rPr>
    </w:lvl>
    <w:lvl w:ilvl="6">
      <w:start w:val="1"/>
      <w:numFmt w:val="decimal"/>
      <w:lvlText w:val="%7."/>
      <w:lvlJc w:val="left"/>
      <w:pPr>
        <w:ind w:left="6458" w:hanging="360"/>
      </w:pPr>
      <w:rPr>
        <w:rFonts w:hint="default"/>
      </w:rPr>
    </w:lvl>
    <w:lvl w:ilvl="7">
      <w:start w:val="1"/>
      <w:numFmt w:val="lowerLetter"/>
      <w:lvlText w:val="%8."/>
      <w:lvlJc w:val="left"/>
      <w:pPr>
        <w:ind w:left="7178" w:hanging="360"/>
      </w:pPr>
      <w:rPr>
        <w:rFonts w:hint="default"/>
      </w:rPr>
    </w:lvl>
    <w:lvl w:ilvl="8">
      <w:start w:val="1"/>
      <w:numFmt w:val="lowerRoman"/>
      <w:lvlText w:val="%9."/>
      <w:lvlJc w:val="right"/>
      <w:pPr>
        <w:ind w:left="7898" w:hanging="180"/>
      </w:pPr>
      <w:rPr>
        <w:rFonts w:hint="default"/>
      </w:rPr>
    </w:lvl>
  </w:abstractNum>
  <w:abstractNum w:abstractNumId="36" w15:restartNumberingAfterBreak="0">
    <w:nsid w:val="77315664"/>
    <w:multiLevelType w:val="multilevel"/>
    <w:tmpl w:val="FC5050DA"/>
    <w:lvl w:ilvl="0">
      <w:start w:val="12"/>
      <w:numFmt w:val="decimal"/>
      <w:lvlText w:val="%1."/>
      <w:lvlJc w:val="left"/>
      <w:pPr>
        <w:ind w:left="780" w:hanging="780"/>
      </w:pPr>
      <w:rPr>
        <w:rFonts w:hint="default"/>
      </w:rPr>
    </w:lvl>
    <w:lvl w:ilvl="1">
      <w:start w:val="6"/>
      <w:numFmt w:val="decimal"/>
      <w:lvlText w:val="%1.%2."/>
      <w:lvlJc w:val="left"/>
      <w:pPr>
        <w:ind w:left="1348" w:hanging="780"/>
      </w:pPr>
      <w:rPr>
        <w:rFonts w:hint="default"/>
      </w:rPr>
    </w:lvl>
    <w:lvl w:ilvl="2">
      <w:start w:val="2"/>
      <w:numFmt w:val="decimal"/>
      <w:lvlText w:val="%1.%2.%3."/>
      <w:lvlJc w:val="left"/>
      <w:pPr>
        <w:ind w:left="1916" w:hanging="780"/>
      </w:pPr>
      <w:rPr>
        <w:rFonts w:hint="default"/>
      </w:rPr>
    </w:lvl>
    <w:lvl w:ilvl="3">
      <w:start w:val="1"/>
      <w:numFmt w:val="decimal"/>
      <w:lvlText w:val="%1.%2.%3.%4."/>
      <w:lvlJc w:val="left"/>
      <w:pPr>
        <w:ind w:left="2484" w:hanging="7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37" w15:restartNumberingAfterBreak="0">
    <w:nsid w:val="7D5B6624"/>
    <w:multiLevelType w:val="hybridMultilevel"/>
    <w:tmpl w:val="58122B10"/>
    <w:lvl w:ilvl="0" w:tplc="D904F8CE">
      <w:start w:val="1"/>
      <w:numFmt w:val="lowerRoman"/>
      <w:lvlText w:val="%1."/>
      <w:lvlJc w:val="left"/>
      <w:pPr>
        <w:ind w:left="2280" w:hanging="360"/>
      </w:pPr>
      <w:rPr>
        <w:rFonts w:hint="default"/>
      </w:rPr>
    </w:lvl>
    <w:lvl w:ilvl="1" w:tplc="04160019" w:tentative="1">
      <w:start w:val="1"/>
      <w:numFmt w:val="lowerLetter"/>
      <w:lvlText w:val="%2."/>
      <w:lvlJc w:val="left"/>
      <w:pPr>
        <w:ind w:left="3000" w:hanging="360"/>
      </w:pPr>
    </w:lvl>
    <w:lvl w:ilvl="2" w:tplc="0416001B" w:tentative="1">
      <w:start w:val="1"/>
      <w:numFmt w:val="lowerRoman"/>
      <w:lvlText w:val="%3."/>
      <w:lvlJc w:val="right"/>
      <w:pPr>
        <w:ind w:left="3720" w:hanging="180"/>
      </w:pPr>
    </w:lvl>
    <w:lvl w:ilvl="3" w:tplc="0416000F" w:tentative="1">
      <w:start w:val="1"/>
      <w:numFmt w:val="decimal"/>
      <w:lvlText w:val="%4."/>
      <w:lvlJc w:val="left"/>
      <w:pPr>
        <w:ind w:left="4440" w:hanging="360"/>
      </w:pPr>
    </w:lvl>
    <w:lvl w:ilvl="4" w:tplc="04160019" w:tentative="1">
      <w:start w:val="1"/>
      <w:numFmt w:val="lowerLetter"/>
      <w:lvlText w:val="%5."/>
      <w:lvlJc w:val="left"/>
      <w:pPr>
        <w:ind w:left="5160" w:hanging="360"/>
      </w:pPr>
    </w:lvl>
    <w:lvl w:ilvl="5" w:tplc="0416001B" w:tentative="1">
      <w:start w:val="1"/>
      <w:numFmt w:val="lowerRoman"/>
      <w:lvlText w:val="%6."/>
      <w:lvlJc w:val="right"/>
      <w:pPr>
        <w:ind w:left="5880" w:hanging="180"/>
      </w:pPr>
    </w:lvl>
    <w:lvl w:ilvl="6" w:tplc="0416000F" w:tentative="1">
      <w:start w:val="1"/>
      <w:numFmt w:val="decimal"/>
      <w:lvlText w:val="%7."/>
      <w:lvlJc w:val="left"/>
      <w:pPr>
        <w:ind w:left="6600" w:hanging="360"/>
      </w:pPr>
    </w:lvl>
    <w:lvl w:ilvl="7" w:tplc="04160019" w:tentative="1">
      <w:start w:val="1"/>
      <w:numFmt w:val="lowerLetter"/>
      <w:lvlText w:val="%8."/>
      <w:lvlJc w:val="left"/>
      <w:pPr>
        <w:ind w:left="7320" w:hanging="360"/>
      </w:pPr>
    </w:lvl>
    <w:lvl w:ilvl="8" w:tplc="0416001B" w:tentative="1">
      <w:start w:val="1"/>
      <w:numFmt w:val="lowerRoman"/>
      <w:lvlText w:val="%9."/>
      <w:lvlJc w:val="right"/>
      <w:pPr>
        <w:ind w:left="8040" w:hanging="180"/>
      </w:pPr>
    </w:lvl>
  </w:abstractNum>
  <w:abstractNum w:abstractNumId="38" w15:restartNumberingAfterBreak="0">
    <w:nsid w:val="7E6360D8"/>
    <w:multiLevelType w:val="multilevel"/>
    <w:tmpl w:val="B2BC87A2"/>
    <w:lvl w:ilvl="0">
      <w:start w:val="1"/>
      <w:numFmt w:val="lowerRoman"/>
      <w:lvlText w:val="%1."/>
      <w:lvlJc w:val="right"/>
      <w:pPr>
        <w:ind w:left="2138" w:hanging="360"/>
      </w:pPr>
      <w:rPr>
        <w:rFonts w:hint="default"/>
      </w:rPr>
    </w:lvl>
    <w:lvl w:ilvl="1">
      <w:start w:val="1"/>
      <w:numFmt w:val="lowerLetter"/>
      <w:lvlText w:val="%2."/>
      <w:lvlJc w:val="left"/>
      <w:pPr>
        <w:ind w:left="2858" w:hanging="360"/>
      </w:pPr>
      <w:rPr>
        <w:rFonts w:hint="default"/>
      </w:rPr>
    </w:lvl>
    <w:lvl w:ilvl="2">
      <w:start w:val="1"/>
      <w:numFmt w:val="lowerRoman"/>
      <w:lvlText w:val="%3."/>
      <w:lvlJc w:val="left"/>
      <w:pPr>
        <w:ind w:left="3578" w:hanging="180"/>
      </w:pPr>
      <w:rPr>
        <w:rFonts w:hint="default"/>
      </w:rPr>
    </w:lvl>
    <w:lvl w:ilvl="3">
      <w:start w:val="1"/>
      <w:numFmt w:val="decimal"/>
      <w:lvlText w:val="%4."/>
      <w:lvlJc w:val="left"/>
      <w:pPr>
        <w:ind w:left="4298" w:hanging="360"/>
      </w:pPr>
      <w:rPr>
        <w:rFonts w:hint="default"/>
      </w:rPr>
    </w:lvl>
    <w:lvl w:ilvl="4">
      <w:start w:val="1"/>
      <w:numFmt w:val="lowerLetter"/>
      <w:lvlText w:val="%5."/>
      <w:lvlJc w:val="left"/>
      <w:pPr>
        <w:ind w:left="5018" w:hanging="360"/>
      </w:pPr>
      <w:rPr>
        <w:rFonts w:hint="default"/>
      </w:rPr>
    </w:lvl>
    <w:lvl w:ilvl="5">
      <w:start w:val="1"/>
      <w:numFmt w:val="lowerRoman"/>
      <w:lvlText w:val="%6."/>
      <w:lvlJc w:val="right"/>
      <w:pPr>
        <w:ind w:left="5738" w:hanging="180"/>
      </w:pPr>
      <w:rPr>
        <w:rFonts w:hint="default"/>
      </w:rPr>
    </w:lvl>
    <w:lvl w:ilvl="6">
      <w:start w:val="1"/>
      <w:numFmt w:val="decimal"/>
      <w:lvlText w:val="%7."/>
      <w:lvlJc w:val="left"/>
      <w:pPr>
        <w:ind w:left="6458" w:hanging="360"/>
      </w:pPr>
      <w:rPr>
        <w:rFonts w:hint="default"/>
      </w:rPr>
    </w:lvl>
    <w:lvl w:ilvl="7">
      <w:start w:val="1"/>
      <w:numFmt w:val="lowerLetter"/>
      <w:lvlText w:val="%8."/>
      <w:lvlJc w:val="left"/>
      <w:pPr>
        <w:ind w:left="7178" w:hanging="360"/>
      </w:pPr>
      <w:rPr>
        <w:rFonts w:hint="default"/>
      </w:rPr>
    </w:lvl>
    <w:lvl w:ilvl="8">
      <w:start w:val="1"/>
      <w:numFmt w:val="lowerRoman"/>
      <w:lvlText w:val="%9."/>
      <w:lvlJc w:val="right"/>
      <w:pPr>
        <w:ind w:left="7898" w:hanging="180"/>
      </w:pPr>
      <w:rPr>
        <w:rFonts w:hint="default"/>
      </w:rPr>
    </w:lvl>
  </w:abstractNum>
  <w:abstractNum w:abstractNumId="39" w15:restartNumberingAfterBreak="0">
    <w:nsid w:val="7F0B10A4"/>
    <w:multiLevelType w:val="multilevel"/>
    <w:tmpl w:val="B2BC87A2"/>
    <w:lvl w:ilvl="0">
      <w:start w:val="1"/>
      <w:numFmt w:val="lowerRoman"/>
      <w:lvlText w:val="%1."/>
      <w:lvlJc w:val="right"/>
      <w:pPr>
        <w:ind w:left="2138" w:hanging="360"/>
      </w:pPr>
      <w:rPr>
        <w:rFonts w:hint="default"/>
      </w:rPr>
    </w:lvl>
    <w:lvl w:ilvl="1">
      <w:start w:val="1"/>
      <w:numFmt w:val="lowerLetter"/>
      <w:lvlText w:val="%2."/>
      <w:lvlJc w:val="left"/>
      <w:pPr>
        <w:ind w:left="2858" w:hanging="360"/>
      </w:pPr>
      <w:rPr>
        <w:rFonts w:hint="default"/>
      </w:rPr>
    </w:lvl>
    <w:lvl w:ilvl="2">
      <w:start w:val="1"/>
      <w:numFmt w:val="lowerRoman"/>
      <w:lvlText w:val="%3."/>
      <w:lvlJc w:val="left"/>
      <w:pPr>
        <w:ind w:left="3578" w:hanging="180"/>
      </w:pPr>
      <w:rPr>
        <w:rFonts w:hint="default"/>
      </w:rPr>
    </w:lvl>
    <w:lvl w:ilvl="3">
      <w:start w:val="1"/>
      <w:numFmt w:val="decimal"/>
      <w:lvlText w:val="%4."/>
      <w:lvlJc w:val="left"/>
      <w:pPr>
        <w:ind w:left="4298" w:hanging="360"/>
      </w:pPr>
      <w:rPr>
        <w:rFonts w:hint="default"/>
      </w:rPr>
    </w:lvl>
    <w:lvl w:ilvl="4">
      <w:start w:val="1"/>
      <w:numFmt w:val="lowerLetter"/>
      <w:lvlText w:val="%5."/>
      <w:lvlJc w:val="left"/>
      <w:pPr>
        <w:ind w:left="5018" w:hanging="360"/>
      </w:pPr>
      <w:rPr>
        <w:rFonts w:hint="default"/>
      </w:rPr>
    </w:lvl>
    <w:lvl w:ilvl="5">
      <w:start w:val="1"/>
      <w:numFmt w:val="lowerRoman"/>
      <w:lvlText w:val="%6."/>
      <w:lvlJc w:val="right"/>
      <w:pPr>
        <w:ind w:left="5738" w:hanging="180"/>
      </w:pPr>
      <w:rPr>
        <w:rFonts w:hint="default"/>
      </w:rPr>
    </w:lvl>
    <w:lvl w:ilvl="6">
      <w:start w:val="1"/>
      <w:numFmt w:val="decimal"/>
      <w:lvlText w:val="%7."/>
      <w:lvlJc w:val="left"/>
      <w:pPr>
        <w:ind w:left="6458" w:hanging="360"/>
      </w:pPr>
      <w:rPr>
        <w:rFonts w:hint="default"/>
      </w:rPr>
    </w:lvl>
    <w:lvl w:ilvl="7">
      <w:start w:val="1"/>
      <w:numFmt w:val="lowerLetter"/>
      <w:lvlText w:val="%8."/>
      <w:lvlJc w:val="left"/>
      <w:pPr>
        <w:ind w:left="7178" w:hanging="360"/>
      </w:pPr>
      <w:rPr>
        <w:rFonts w:hint="default"/>
      </w:rPr>
    </w:lvl>
    <w:lvl w:ilvl="8">
      <w:start w:val="1"/>
      <w:numFmt w:val="lowerRoman"/>
      <w:lvlText w:val="%9."/>
      <w:lvlJc w:val="right"/>
      <w:pPr>
        <w:ind w:left="7898" w:hanging="180"/>
      </w:pPr>
      <w:rPr>
        <w:rFonts w:hint="default"/>
      </w:rPr>
    </w:lvl>
  </w:abstractNum>
  <w:num w:numId="1">
    <w:abstractNumId w:val="20"/>
  </w:num>
  <w:num w:numId="2">
    <w:abstractNumId w:val="33"/>
  </w:num>
  <w:num w:numId="3">
    <w:abstractNumId w:val="34"/>
  </w:num>
  <w:num w:numId="4">
    <w:abstractNumId w:val="27"/>
  </w:num>
  <w:num w:numId="5">
    <w:abstractNumId w:val="10"/>
  </w:num>
  <w:num w:numId="6">
    <w:abstractNumId w:val="30"/>
  </w:num>
  <w:num w:numId="7">
    <w:abstractNumId w:val="1"/>
  </w:num>
  <w:num w:numId="8">
    <w:abstractNumId w:val="9"/>
  </w:num>
  <w:num w:numId="9">
    <w:abstractNumId w:val="14"/>
  </w:num>
  <w:num w:numId="10">
    <w:abstractNumId w:val="22"/>
  </w:num>
  <w:num w:numId="11">
    <w:abstractNumId w:val="17"/>
  </w:num>
  <w:num w:numId="12">
    <w:abstractNumId w:val="4"/>
  </w:num>
  <w:num w:numId="13">
    <w:abstractNumId w:val="35"/>
  </w:num>
  <w:num w:numId="14">
    <w:abstractNumId w:val="32"/>
  </w:num>
  <w:num w:numId="15">
    <w:abstractNumId w:val="2"/>
  </w:num>
  <w:num w:numId="16">
    <w:abstractNumId w:val="13"/>
  </w:num>
  <w:num w:numId="17">
    <w:abstractNumId w:val="28"/>
  </w:num>
  <w:num w:numId="18">
    <w:abstractNumId w:val="5"/>
  </w:num>
  <w:num w:numId="19">
    <w:abstractNumId w:val="26"/>
  </w:num>
  <w:num w:numId="20">
    <w:abstractNumId w:val="19"/>
  </w:num>
  <w:num w:numId="21">
    <w:abstractNumId w:val="15"/>
  </w:num>
  <w:num w:numId="22">
    <w:abstractNumId w:val="23"/>
  </w:num>
  <w:num w:numId="23">
    <w:abstractNumId w:val="38"/>
  </w:num>
  <w:num w:numId="24">
    <w:abstractNumId w:val="3"/>
  </w:num>
  <w:num w:numId="25">
    <w:abstractNumId w:val="39"/>
  </w:num>
  <w:num w:numId="26">
    <w:abstractNumId w:val="31"/>
  </w:num>
  <w:num w:numId="27">
    <w:abstractNumId w:val="24"/>
  </w:num>
  <w:num w:numId="28">
    <w:abstractNumId w:val="6"/>
  </w:num>
  <w:num w:numId="29">
    <w:abstractNumId w:val="37"/>
  </w:num>
  <w:num w:numId="30">
    <w:abstractNumId w:val="8"/>
  </w:num>
  <w:num w:numId="31">
    <w:abstractNumId w:val="11"/>
  </w:num>
  <w:num w:numId="32">
    <w:abstractNumId w:val="7"/>
  </w:num>
  <w:num w:numId="33">
    <w:abstractNumId w:val="25"/>
  </w:num>
  <w:num w:numId="34">
    <w:abstractNumId w:val="36"/>
  </w:num>
  <w:num w:numId="35">
    <w:abstractNumId w:val="29"/>
  </w:num>
  <w:num w:numId="36">
    <w:abstractNumId w:val="12"/>
  </w:num>
  <w:num w:numId="37">
    <w:abstractNumId w:val="18"/>
  </w:num>
  <w:num w:numId="38">
    <w:abstractNumId w:val="16"/>
  </w:num>
  <w:num w:numId="39">
    <w:abstractNumId w:val="0"/>
  </w:num>
  <w:num w:numId="40">
    <w:abstractNumId w:val="21"/>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hideSpellingErrors/>
  <w:proofState w:spelling="clean"/>
  <w:doNotTrackFormatting/>
  <w:defaultTabStop w:val="0"/>
  <w:hyphenationZone w:val="425"/>
  <w:characterSpacingControl w:val="doNotCompress"/>
  <w:hdrShapeDefaults>
    <o:shapedefaults v:ext="edit" spidmax="2050"/>
    <o:shapelayout v:ext="edit">
      <o:idmap v:ext="edit" data="2"/>
    </o:shapelayout>
  </w:hdrShapeDefaults>
  <w:footnotePr>
    <w:footnote w:id="-1"/>
    <w:footnote w:id="0"/>
    <w:footnote w:id="1"/>
  </w:footnotePr>
  <w:endnotePr>
    <w:endnote w:id="-1"/>
    <w:endnote w:id="0"/>
    <w:endnote w:id="1"/>
  </w:endnotePr>
  <w:compat>
    <w:useFELayout/>
    <w:compatSetting w:name="compatibilityMode" w:uri="http://schemas.microsoft.com/office/word" w:val="12"/>
    <w:compatSetting w:name="useWord2013TrackBottomHyphenation" w:uri="http://schemas.microsoft.com/office/word" w:val="1"/>
  </w:compat>
  <w:rsids>
    <w:rsidRoot w:val="00E67FEF"/>
    <w:rsid w:val="0000006D"/>
    <w:rsid w:val="00000103"/>
    <w:rsid w:val="00000D3E"/>
    <w:rsid w:val="00001C37"/>
    <w:rsid w:val="00002C3F"/>
    <w:rsid w:val="00004240"/>
    <w:rsid w:val="00005914"/>
    <w:rsid w:val="0000653E"/>
    <w:rsid w:val="000078E8"/>
    <w:rsid w:val="000079D8"/>
    <w:rsid w:val="00010B4E"/>
    <w:rsid w:val="00011048"/>
    <w:rsid w:val="000114B0"/>
    <w:rsid w:val="00011555"/>
    <w:rsid w:val="00011D47"/>
    <w:rsid w:val="00011E35"/>
    <w:rsid w:val="00014B30"/>
    <w:rsid w:val="00014B65"/>
    <w:rsid w:val="000156BD"/>
    <w:rsid w:val="0001577F"/>
    <w:rsid w:val="000159C0"/>
    <w:rsid w:val="00015C53"/>
    <w:rsid w:val="00016113"/>
    <w:rsid w:val="00016148"/>
    <w:rsid w:val="0001674F"/>
    <w:rsid w:val="00016DC3"/>
    <w:rsid w:val="00017AED"/>
    <w:rsid w:val="00020053"/>
    <w:rsid w:val="00020174"/>
    <w:rsid w:val="00022181"/>
    <w:rsid w:val="0002227D"/>
    <w:rsid w:val="00023794"/>
    <w:rsid w:val="00025617"/>
    <w:rsid w:val="00026017"/>
    <w:rsid w:val="000337F3"/>
    <w:rsid w:val="000348C7"/>
    <w:rsid w:val="00034986"/>
    <w:rsid w:val="0003521E"/>
    <w:rsid w:val="000365D7"/>
    <w:rsid w:val="00037058"/>
    <w:rsid w:val="0003771D"/>
    <w:rsid w:val="00040629"/>
    <w:rsid w:val="00040867"/>
    <w:rsid w:val="00040EA2"/>
    <w:rsid w:val="00042169"/>
    <w:rsid w:val="00042C3C"/>
    <w:rsid w:val="000435E9"/>
    <w:rsid w:val="00044CA2"/>
    <w:rsid w:val="00044D5A"/>
    <w:rsid w:val="000453FD"/>
    <w:rsid w:val="00052252"/>
    <w:rsid w:val="00053EE3"/>
    <w:rsid w:val="000546AD"/>
    <w:rsid w:val="00054CEC"/>
    <w:rsid w:val="00056283"/>
    <w:rsid w:val="000573C8"/>
    <w:rsid w:val="0005780A"/>
    <w:rsid w:val="00057CF8"/>
    <w:rsid w:val="00060287"/>
    <w:rsid w:val="00060B46"/>
    <w:rsid w:val="0006310D"/>
    <w:rsid w:val="00064691"/>
    <w:rsid w:val="00065163"/>
    <w:rsid w:val="0006558E"/>
    <w:rsid w:val="00066F5D"/>
    <w:rsid w:val="000673CD"/>
    <w:rsid w:val="00067F81"/>
    <w:rsid w:val="0007060E"/>
    <w:rsid w:val="00070D0A"/>
    <w:rsid w:val="00070FB7"/>
    <w:rsid w:val="00071E74"/>
    <w:rsid w:val="00073459"/>
    <w:rsid w:val="000735D2"/>
    <w:rsid w:val="00073E4B"/>
    <w:rsid w:val="00074537"/>
    <w:rsid w:val="00074F47"/>
    <w:rsid w:val="0007521A"/>
    <w:rsid w:val="00075CF1"/>
    <w:rsid w:val="000770C7"/>
    <w:rsid w:val="0008114B"/>
    <w:rsid w:val="00081B5B"/>
    <w:rsid w:val="000824A7"/>
    <w:rsid w:val="0008395D"/>
    <w:rsid w:val="00084871"/>
    <w:rsid w:val="00084EA0"/>
    <w:rsid w:val="00085121"/>
    <w:rsid w:val="00086985"/>
    <w:rsid w:val="00086A62"/>
    <w:rsid w:val="00086E59"/>
    <w:rsid w:val="00087389"/>
    <w:rsid w:val="0009082B"/>
    <w:rsid w:val="00090917"/>
    <w:rsid w:val="00091B7F"/>
    <w:rsid w:val="00091DD1"/>
    <w:rsid w:val="00092391"/>
    <w:rsid w:val="00094303"/>
    <w:rsid w:val="00094695"/>
    <w:rsid w:val="00094F62"/>
    <w:rsid w:val="000968AE"/>
    <w:rsid w:val="000973C6"/>
    <w:rsid w:val="00097ED6"/>
    <w:rsid w:val="000A1193"/>
    <w:rsid w:val="000A14F6"/>
    <w:rsid w:val="000A166A"/>
    <w:rsid w:val="000A2EA2"/>
    <w:rsid w:val="000A337C"/>
    <w:rsid w:val="000A43C7"/>
    <w:rsid w:val="000A587F"/>
    <w:rsid w:val="000A75B3"/>
    <w:rsid w:val="000A7F0D"/>
    <w:rsid w:val="000B0D17"/>
    <w:rsid w:val="000B2094"/>
    <w:rsid w:val="000B230C"/>
    <w:rsid w:val="000B2A9A"/>
    <w:rsid w:val="000B2E3F"/>
    <w:rsid w:val="000B51B6"/>
    <w:rsid w:val="000B5592"/>
    <w:rsid w:val="000B5A44"/>
    <w:rsid w:val="000B62C7"/>
    <w:rsid w:val="000B69ED"/>
    <w:rsid w:val="000C16FF"/>
    <w:rsid w:val="000C22DA"/>
    <w:rsid w:val="000C349E"/>
    <w:rsid w:val="000C52B6"/>
    <w:rsid w:val="000C5C70"/>
    <w:rsid w:val="000D0063"/>
    <w:rsid w:val="000D130F"/>
    <w:rsid w:val="000D1954"/>
    <w:rsid w:val="000D1C68"/>
    <w:rsid w:val="000D354D"/>
    <w:rsid w:val="000D551F"/>
    <w:rsid w:val="000D6573"/>
    <w:rsid w:val="000D6994"/>
    <w:rsid w:val="000D7715"/>
    <w:rsid w:val="000D7716"/>
    <w:rsid w:val="000E0230"/>
    <w:rsid w:val="000E0925"/>
    <w:rsid w:val="000E0EEA"/>
    <w:rsid w:val="000E1F77"/>
    <w:rsid w:val="000E265E"/>
    <w:rsid w:val="000E286D"/>
    <w:rsid w:val="000E3983"/>
    <w:rsid w:val="000E42C9"/>
    <w:rsid w:val="000E4F92"/>
    <w:rsid w:val="000E5535"/>
    <w:rsid w:val="000E621C"/>
    <w:rsid w:val="000E62B6"/>
    <w:rsid w:val="000E70E0"/>
    <w:rsid w:val="000E72F9"/>
    <w:rsid w:val="000F05C5"/>
    <w:rsid w:val="000F0C05"/>
    <w:rsid w:val="000F1165"/>
    <w:rsid w:val="000F129B"/>
    <w:rsid w:val="000F21C1"/>
    <w:rsid w:val="000F2D9D"/>
    <w:rsid w:val="000F348E"/>
    <w:rsid w:val="000F4545"/>
    <w:rsid w:val="000F511D"/>
    <w:rsid w:val="000F5F10"/>
    <w:rsid w:val="000F6716"/>
    <w:rsid w:val="000F78A5"/>
    <w:rsid w:val="00100AB3"/>
    <w:rsid w:val="00101180"/>
    <w:rsid w:val="00101E8D"/>
    <w:rsid w:val="00102149"/>
    <w:rsid w:val="00103380"/>
    <w:rsid w:val="00103CA9"/>
    <w:rsid w:val="001068DD"/>
    <w:rsid w:val="00107380"/>
    <w:rsid w:val="001075B8"/>
    <w:rsid w:val="00110628"/>
    <w:rsid w:val="00110730"/>
    <w:rsid w:val="00110823"/>
    <w:rsid w:val="00110F9E"/>
    <w:rsid w:val="0011165A"/>
    <w:rsid w:val="00112FF9"/>
    <w:rsid w:val="00113326"/>
    <w:rsid w:val="00113455"/>
    <w:rsid w:val="001137A7"/>
    <w:rsid w:val="00113DFC"/>
    <w:rsid w:val="00114AE8"/>
    <w:rsid w:val="00116485"/>
    <w:rsid w:val="0011745D"/>
    <w:rsid w:val="00117A91"/>
    <w:rsid w:val="00117AB9"/>
    <w:rsid w:val="00120359"/>
    <w:rsid w:val="001203EF"/>
    <w:rsid w:val="00120E94"/>
    <w:rsid w:val="001216BE"/>
    <w:rsid w:val="00122D9E"/>
    <w:rsid w:val="001230AF"/>
    <w:rsid w:val="00123744"/>
    <w:rsid w:val="00124626"/>
    <w:rsid w:val="00124993"/>
    <w:rsid w:val="00125B9B"/>
    <w:rsid w:val="00125CE0"/>
    <w:rsid w:val="00126789"/>
    <w:rsid w:val="00127255"/>
    <w:rsid w:val="0012766E"/>
    <w:rsid w:val="001277F7"/>
    <w:rsid w:val="00127ADE"/>
    <w:rsid w:val="00130383"/>
    <w:rsid w:val="001317CE"/>
    <w:rsid w:val="00131803"/>
    <w:rsid w:val="00131CC7"/>
    <w:rsid w:val="00133CD9"/>
    <w:rsid w:val="001343FF"/>
    <w:rsid w:val="001346BC"/>
    <w:rsid w:val="0013653F"/>
    <w:rsid w:val="00136E43"/>
    <w:rsid w:val="00141CED"/>
    <w:rsid w:val="00142020"/>
    <w:rsid w:val="0014262E"/>
    <w:rsid w:val="00144671"/>
    <w:rsid w:val="001447B2"/>
    <w:rsid w:val="00144CEB"/>
    <w:rsid w:val="00145CFC"/>
    <w:rsid w:val="00146993"/>
    <w:rsid w:val="001469E9"/>
    <w:rsid w:val="00146C7E"/>
    <w:rsid w:val="001513B6"/>
    <w:rsid w:val="0015167C"/>
    <w:rsid w:val="00152B8F"/>
    <w:rsid w:val="00152C4F"/>
    <w:rsid w:val="00152EA9"/>
    <w:rsid w:val="00154666"/>
    <w:rsid w:val="00155A50"/>
    <w:rsid w:val="00156504"/>
    <w:rsid w:val="0015695D"/>
    <w:rsid w:val="00156DE5"/>
    <w:rsid w:val="00157347"/>
    <w:rsid w:val="001574FC"/>
    <w:rsid w:val="00157842"/>
    <w:rsid w:val="001578EB"/>
    <w:rsid w:val="00160450"/>
    <w:rsid w:val="00160D4C"/>
    <w:rsid w:val="001613CC"/>
    <w:rsid w:val="001614DA"/>
    <w:rsid w:val="0016190F"/>
    <w:rsid w:val="001622D2"/>
    <w:rsid w:val="001638AA"/>
    <w:rsid w:val="001646B8"/>
    <w:rsid w:val="00164788"/>
    <w:rsid w:val="0016696A"/>
    <w:rsid w:val="00167998"/>
    <w:rsid w:val="00170040"/>
    <w:rsid w:val="00170641"/>
    <w:rsid w:val="00170A13"/>
    <w:rsid w:val="001710BB"/>
    <w:rsid w:val="001712E7"/>
    <w:rsid w:val="00171B50"/>
    <w:rsid w:val="00171DD3"/>
    <w:rsid w:val="00174933"/>
    <w:rsid w:val="00174B55"/>
    <w:rsid w:val="001752A9"/>
    <w:rsid w:val="00176833"/>
    <w:rsid w:val="001769B3"/>
    <w:rsid w:val="001772ED"/>
    <w:rsid w:val="001775AB"/>
    <w:rsid w:val="00177BE1"/>
    <w:rsid w:val="001804D3"/>
    <w:rsid w:val="00181017"/>
    <w:rsid w:val="001835B4"/>
    <w:rsid w:val="0018469E"/>
    <w:rsid w:val="00184FDD"/>
    <w:rsid w:val="00187F92"/>
    <w:rsid w:val="001906D0"/>
    <w:rsid w:val="001929A1"/>
    <w:rsid w:val="00193F37"/>
    <w:rsid w:val="001962FE"/>
    <w:rsid w:val="00196A18"/>
    <w:rsid w:val="00197DF0"/>
    <w:rsid w:val="001A0608"/>
    <w:rsid w:val="001A08A1"/>
    <w:rsid w:val="001A0E1E"/>
    <w:rsid w:val="001A0FA3"/>
    <w:rsid w:val="001A1957"/>
    <w:rsid w:val="001A2900"/>
    <w:rsid w:val="001A3267"/>
    <w:rsid w:val="001A3EA8"/>
    <w:rsid w:val="001A4684"/>
    <w:rsid w:val="001A4A28"/>
    <w:rsid w:val="001A4DC7"/>
    <w:rsid w:val="001A5930"/>
    <w:rsid w:val="001A65E3"/>
    <w:rsid w:val="001A6DF0"/>
    <w:rsid w:val="001A6E97"/>
    <w:rsid w:val="001A7EEF"/>
    <w:rsid w:val="001B1056"/>
    <w:rsid w:val="001B15E2"/>
    <w:rsid w:val="001B1DF9"/>
    <w:rsid w:val="001B362B"/>
    <w:rsid w:val="001B3817"/>
    <w:rsid w:val="001B4C46"/>
    <w:rsid w:val="001B5D77"/>
    <w:rsid w:val="001B6034"/>
    <w:rsid w:val="001B71C6"/>
    <w:rsid w:val="001C10EC"/>
    <w:rsid w:val="001C1681"/>
    <w:rsid w:val="001C2368"/>
    <w:rsid w:val="001C2C3F"/>
    <w:rsid w:val="001C2D7C"/>
    <w:rsid w:val="001C338F"/>
    <w:rsid w:val="001C36F0"/>
    <w:rsid w:val="001C4779"/>
    <w:rsid w:val="001C4EE6"/>
    <w:rsid w:val="001C4F74"/>
    <w:rsid w:val="001D015E"/>
    <w:rsid w:val="001D02E3"/>
    <w:rsid w:val="001D03CD"/>
    <w:rsid w:val="001D0505"/>
    <w:rsid w:val="001D0AA1"/>
    <w:rsid w:val="001D1265"/>
    <w:rsid w:val="001D150D"/>
    <w:rsid w:val="001D16E3"/>
    <w:rsid w:val="001D17AE"/>
    <w:rsid w:val="001D262F"/>
    <w:rsid w:val="001D4316"/>
    <w:rsid w:val="001D5A26"/>
    <w:rsid w:val="001D5FA4"/>
    <w:rsid w:val="001D6284"/>
    <w:rsid w:val="001D685A"/>
    <w:rsid w:val="001D7479"/>
    <w:rsid w:val="001D7FA0"/>
    <w:rsid w:val="001E1C65"/>
    <w:rsid w:val="001E1E6E"/>
    <w:rsid w:val="001E342C"/>
    <w:rsid w:val="001E3686"/>
    <w:rsid w:val="001E3FD6"/>
    <w:rsid w:val="001E5A5E"/>
    <w:rsid w:val="001E5EFD"/>
    <w:rsid w:val="001E65E3"/>
    <w:rsid w:val="001E6E18"/>
    <w:rsid w:val="001E72C0"/>
    <w:rsid w:val="001E7E4D"/>
    <w:rsid w:val="001F1294"/>
    <w:rsid w:val="001F189A"/>
    <w:rsid w:val="001F2060"/>
    <w:rsid w:val="001F246C"/>
    <w:rsid w:val="001F34D6"/>
    <w:rsid w:val="001F4B05"/>
    <w:rsid w:val="001F4DAD"/>
    <w:rsid w:val="001F50F2"/>
    <w:rsid w:val="001F639B"/>
    <w:rsid w:val="001F7FB7"/>
    <w:rsid w:val="00201E7A"/>
    <w:rsid w:val="00202020"/>
    <w:rsid w:val="002022A6"/>
    <w:rsid w:val="002028A8"/>
    <w:rsid w:val="00202B90"/>
    <w:rsid w:val="002051DE"/>
    <w:rsid w:val="0020546C"/>
    <w:rsid w:val="00205F7C"/>
    <w:rsid w:val="00207123"/>
    <w:rsid w:val="00207582"/>
    <w:rsid w:val="002100B7"/>
    <w:rsid w:val="002107E2"/>
    <w:rsid w:val="002117C0"/>
    <w:rsid w:val="00212036"/>
    <w:rsid w:val="0021304B"/>
    <w:rsid w:val="0021330F"/>
    <w:rsid w:val="0021336F"/>
    <w:rsid w:val="002135BB"/>
    <w:rsid w:val="00214DEA"/>
    <w:rsid w:val="00214E1D"/>
    <w:rsid w:val="002159E8"/>
    <w:rsid w:val="00216224"/>
    <w:rsid w:val="00217582"/>
    <w:rsid w:val="00217F8F"/>
    <w:rsid w:val="00221B14"/>
    <w:rsid w:val="00221B6C"/>
    <w:rsid w:val="0022220E"/>
    <w:rsid w:val="002250DC"/>
    <w:rsid w:val="0022553F"/>
    <w:rsid w:val="0022578B"/>
    <w:rsid w:val="00227B57"/>
    <w:rsid w:val="00227EF9"/>
    <w:rsid w:val="00231279"/>
    <w:rsid w:val="002313F9"/>
    <w:rsid w:val="002345CF"/>
    <w:rsid w:val="00235C66"/>
    <w:rsid w:val="00236B18"/>
    <w:rsid w:val="0023737B"/>
    <w:rsid w:val="00237B5D"/>
    <w:rsid w:val="00240423"/>
    <w:rsid w:val="00240F55"/>
    <w:rsid w:val="0024108E"/>
    <w:rsid w:val="00243342"/>
    <w:rsid w:val="002440A2"/>
    <w:rsid w:val="00244396"/>
    <w:rsid w:val="00246E6C"/>
    <w:rsid w:val="00250C4D"/>
    <w:rsid w:val="002511D4"/>
    <w:rsid w:val="00252316"/>
    <w:rsid w:val="002548A9"/>
    <w:rsid w:val="002555C4"/>
    <w:rsid w:val="002557E2"/>
    <w:rsid w:val="00257654"/>
    <w:rsid w:val="00257A9F"/>
    <w:rsid w:val="002603E3"/>
    <w:rsid w:val="0026149B"/>
    <w:rsid w:val="00261BC8"/>
    <w:rsid w:val="00261C80"/>
    <w:rsid w:val="00262184"/>
    <w:rsid w:val="002629E6"/>
    <w:rsid w:val="0026339A"/>
    <w:rsid w:val="0026402B"/>
    <w:rsid w:val="002643AC"/>
    <w:rsid w:val="00265FC6"/>
    <w:rsid w:val="002664B4"/>
    <w:rsid w:val="00266F32"/>
    <w:rsid w:val="00267004"/>
    <w:rsid w:val="00270038"/>
    <w:rsid w:val="0027123F"/>
    <w:rsid w:val="00271708"/>
    <w:rsid w:val="00273870"/>
    <w:rsid w:val="00273CF4"/>
    <w:rsid w:val="00274351"/>
    <w:rsid w:val="00275B27"/>
    <w:rsid w:val="0027702B"/>
    <w:rsid w:val="002807DB"/>
    <w:rsid w:val="00281222"/>
    <w:rsid w:val="0028263C"/>
    <w:rsid w:val="00283317"/>
    <w:rsid w:val="0028368A"/>
    <w:rsid w:val="00285C2B"/>
    <w:rsid w:val="00287479"/>
    <w:rsid w:val="00287523"/>
    <w:rsid w:val="00287FD7"/>
    <w:rsid w:val="0029088A"/>
    <w:rsid w:val="0029294F"/>
    <w:rsid w:val="00292CBE"/>
    <w:rsid w:val="00292F15"/>
    <w:rsid w:val="00293159"/>
    <w:rsid w:val="002932BF"/>
    <w:rsid w:val="00294970"/>
    <w:rsid w:val="002950CB"/>
    <w:rsid w:val="00297C05"/>
    <w:rsid w:val="002A024C"/>
    <w:rsid w:val="002A06EC"/>
    <w:rsid w:val="002A3404"/>
    <w:rsid w:val="002A3B55"/>
    <w:rsid w:val="002A48AD"/>
    <w:rsid w:val="002A4E55"/>
    <w:rsid w:val="002A59B7"/>
    <w:rsid w:val="002A7769"/>
    <w:rsid w:val="002B1DFA"/>
    <w:rsid w:val="002B26C0"/>
    <w:rsid w:val="002B32B6"/>
    <w:rsid w:val="002B4231"/>
    <w:rsid w:val="002B4956"/>
    <w:rsid w:val="002B54CA"/>
    <w:rsid w:val="002B5F5F"/>
    <w:rsid w:val="002B63BB"/>
    <w:rsid w:val="002B6F70"/>
    <w:rsid w:val="002B78D5"/>
    <w:rsid w:val="002C0591"/>
    <w:rsid w:val="002C1C7B"/>
    <w:rsid w:val="002C2144"/>
    <w:rsid w:val="002C2E6F"/>
    <w:rsid w:val="002C2F93"/>
    <w:rsid w:val="002C4163"/>
    <w:rsid w:val="002C4F70"/>
    <w:rsid w:val="002C5133"/>
    <w:rsid w:val="002C56F0"/>
    <w:rsid w:val="002C58AA"/>
    <w:rsid w:val="002C592C"/>
    <w:rsid w:val="002D0DB7"/>
    <w:rsid w:val="002D1BB9"/>
    <w:rsid w:val="002D1F10"/>
    <w:rsid w:val="002D228B"/>
    <w:rsid w:val="002D29CE"/>
    <w:rsid w:val="002D2EAF"/>
    <w:rsid w:val="002D36E3"/>
    <w:rsid w:val="002D5248"/>
    <w:rsid w:val="002D5A7E"/>
    <w:rsid w:val="002D7433"/>
    <w:rsid w:val="002E0D90"/>
    <w:rsid w:val="002E14B1"/>
    <w:rsid w:val="002E2FF5"/>
    <w:rsid w:val="002E3138"/>
    <w:rsid w:val="002E385D"/>
    <w:rsid w:val="002E3DC2"/>
    <w:rsid w:val="002E4D9F"/>
    <w:rsid w:val="002E6F8D"/>
    <w:rsid w:val="002E7407"/>
    <w:rsid w:val="002E769C"/>
    <w:rsid w:val="002E76A5"/>
    <w:rsid w:val="002F0807"/>
    <w:rsid w:val="002F11F0"/>
    <w:rsid w:val="002F168D"/>
    <w:rsid w:val="002F2E36"/>
    <w:rsid w:val="002F397B"/>
    <w:rsid w:val="002F673A"/>
    <w:rsid w:val="002F6DC9"/>
    <w:rsid w:val="003009FA"/>
    <w:rsid w:val="00300E27"/>
    <w:rsid w:val="003011AD"/>
    <w:rsid w:val="00301373"/>
    <w:rsid w:val="00302B65"/>
    <w:rsid w:val="00302EA2"/>
    <w:rsid w:val="00305ABA"/>
    <w:rsid w:val="00311056"/>
    <w:rsid w:val="00313019"/>
    <w:rsid w:val="00313F84"/>
    <w:rsid w:val="00314B75"/>
    <w:rsid w:val="00314D0A"/>
    <w:rsid w:val="00316463"/>
    <w:rsid w:val="00316B42"/>
    <w:rsid w:val="00316E9D"/>
    <w:rsid w:val="00317655"/>
    <w:rsid w:val="00317C64"/>
    <w:rsid w:val="0032017E"/>
    <w:rsid w:val="00320DD2"/>
    <w:rsid w:val="0032125B"/>
    <w:rsid w:val="003217E8"/>
    <w:rsid w:val="00322539"/>
    <w:rsid w:val="003227DC"/>
    <w:rsid w:val="00323C70"/>
    <w:rsid w:val="003240E3"/>
    <w:rsid w:val="003246B1"/>
    <w:rsid w:val="00325BBC"/>
    <w:rsid w:val="003260D4"/>
    <w:rsid w:val="00327EAF"/>
    <w:rsid w:val="00330E7F"/>
    <w:rsid w:val="003325B1"/>
    <w:rsid w:val="003328BF"/>
    <w:rsid w:val="003346B0"/>
    <w:rsid w:val="00335743"/>
    <w:rsid w:val="00335AB6"/>
    <w:rsid w:val="0033760B"/>
    <w:rsid w:val="00340266"/>
    <w:rsid w:val="00340460"/>
    <w:rsid w:val="00342BB6"/>
    <w:rsid w:val="0034494B"/>
    <w:rsid w:val="00345ACD"/>
    <w:rsid w:val="0034604D"/>
    <w:rsid w:val="003463D3"/>
    <w:rsid w:val="003505F5"/>
    <w:rsid w:val="00351627"/>
    <w:rsid w:val="00351C77"/>
    <w:rsid w:val="00351D14"/>
    <w:rsid w:val="00352174"/>
    <w:rsid w:val="00353AC1"/>
    <w:rsid w:val="00353B49"/>
    <w:rsid w:val="00353CA3"/>
    <w:rsid w:val="00353D7A"/>
    <w:rsid w:val="00354BD6"/>
    <w:rsid w:val="00355239"/>
    <w:rsid w:val="003553CD"/>
    <w:rsid w:val="0035610E"/>
    <w:rsid w:val="003561E7"/>
    <w:rsid w:val="00356445"/>
    <w:rsid w:val="00360277"/>
    <w:rsid w:val="003602FE"/>
    <w:rsid w:val="00361F5D"/>
    <w:rsid w:val="003624A8"/>
    <w:rsid w:val="003625F1"/>
    <w:rsid w:val="00362867"/>
    <w:rsid w:val="00364CC7"/>
    <w:rsid w:val="00367DE6"/>
    <w:rsid w:val="00370157"/>
    <w:rsid w:val="00374A38"/>
    <w:rsid w:val="00375655"/>
    <w:rsid w:val="00376497"/>
    <w:rsid w:val="00377B9F"/>
    <w:rsid w:val="00380C74"/>
    <w:rsid w:val="00381288"/>
    <w:rsid w:val="003812C0"/>
    <w:rsid w:val="003823B3"/>
    <w:rsid w:val="003843B8"/>
    <w:rsid w:val="003864CF"/>
    <w:rsid w:val="00386971"/>
    <w:rsid w:val="00387062"/>
    <w:rsid w:val="003921A4"/>
    <w:rsid w:val="00392214"/>
    <w:rsid w:val="00393332"/>
    <w:rsid w:val="00393824"/>
    <w:rsid w:val="00393CEE"/>
    <w:rsid w:val="00393D85"/>
    <w:rsid w:val="00394A86"/>
    <w:rsid w:val="00394E74"/>
    <w:rsid w:val="003957E8"/>
    <w:rsid w:val="00396677"/>
    <w:rsid w:val="00396D68"/>
    <w:rsid w:val="00396E22"/>
    <w:rsid w:val="0039702C"/>
    <w:rsid w:val="003971F3"/>
    <w:rsid w:val="003A0595"/>
    <w:rsid w:val="003A0C24"/>
    <w:rsid w:val="003A1C0B"/>
    <w:rsid w:val="003A2135"/>
    <w:rsid w:val="003A229E"/>
    <w:rsid w:val="003A2615"/>
    <w:rsid w:val="003A2D77"/>
    <w:rsid w:val="003A3F13"/>
    <w:rsid w:val="003A5F46"/>
    <w:rsid w:val="003B12E4"/>
    <w:rsid w:val="003B30A0"/>
    <w:rsid w:val="003B3F01"/>
    <w:rsid w:val="003B591C"/>
    <w:rsid w:val="003B5FED"/>
    <w:rsid w:val="003B610C"/>
    <w:rsid w:val="003B6F44"/>
    <w:rsid w:val="003B7E27"/>
    <w:rsid w:val="003C04B2"/>
    <w:rsid w:val="003C0764"/>
    <w:rsid w:val="003C10FC"/>
    <w:rsid w:val="003C1340"/>
    <w:rsid w:val="003C1A68"/>
    <w:rsid w:val="003C1CC6"/>
    <w:rsid w:val="003C27DE"/>
    <w:rsid w:val="003C32C7"/>
    <w:rsid w:val="003C39D0"/>
    <w:rsid w:val="003C3FCC"/>
    <w:rsid w:val="003C4BF4"/>
    <w:rsid w:val="003C4F92"/>
    <w:rsid w:val="003C536A"/>
    <w:rsid w:val="003C564F"/>
    <w:rsid w:val="003C5A51"/>
    <w:rsid w:val="003C5F62"/>
    <w:rsid w:val="003D1431"/>
    <w:rsid w:val="003D1666"/>
    <w:rsid w:val="003D1FF6"/>
    <w:rsid w:val="003D3528"/>
    <w:rsid w:val="003D392C"/>
    <w:rsid w:val="003D3CDD"/>
    <w:rsid w:val="003D56BA"/>
    <w:rsid w:val="003D6A87"/>
    <w:rsid w:val="003D76A7"/>
    <w:rsid w:val="003E2018"/>
    <w:rsid w:val="003E23C8"/>
    <w:rsid w:val="003E453A"/>
    <w:rsid w:val="003E4AAD"/>
    <w:rsid w:val="003E4B8C"/>
    <w:rsid w:val="003E6F5C"/>
    <w:rsid w:val="003E72B3"/>
    <w:rsid w:val="003F0F48"/>
    <w:rsid w:val="003F3831"/>
    <w:rsid w:val="003F4539"/>
    <w:rsid w:val="003F6A88"/>
    <w:rsid w:val="003F7071"/>
    <w:rsid w:val="003F7940"/>
    <w:rsid w:val="004010D9"/>
    <w:rsid w:val="004018DB"/>
    <w:rsid w:val="00402562"/>
    <w:rsid w:val="00402EDD"/>
    <w:rsid w:val="0040494D"/>
    <w:rsid w:val="00404D0A"/>
    <w:rsid w:val="004059D7"/>
    <w:rsid w:val="00407731"/>
    <w:rsid w:val="00407B3D"/>
    <w:rsid w:val="00410F11"/>
    <w:rsid w:val="00411F76"/>
    <w:rsid w:val="004126D1"/>
    <w:rsid w:val="00413AEE"/>
    <w:rsid w:val="00413F28"/>
    <w:rsid w:val="00415367"/>
    <w:rsid w:val="0041585B"/>
    <w:rsid w:val="00415987"/>
    <w:rsid w:val="00416D3C"/>
    <w:rsid w:val="00417436"/>
    <w:rsid w:val="00417E6A"/>
    <w:rsid w:val="0042021B"/>
    <w:rsid w:val="00420E5F"/>
    <w:rsid w:val="00421597"/>
    <w:rsid w:val="00423122"/>
    <w:rsid w:val="00424D50"/>
    <w:rsid w:val="00426233"/>
    <w:rsid w:val="004266DC"/>
    <w:rsid w:val="00430465"/>
    <w:rsid w:val="00430605"/>
    <w:rsid w:val="00430DE5"/>
    <w:rsid w:val="0043122F"/>
    <w:rsid w:val="004312BA"/>
    <w:rsid w:val="00432199"/>
    <w:rsid w:val="00432E61"/>
    <w:rsid w:val="004360E8"/>
    <w:rsid w:val="0043723A"/>
    <w:rsid w:val="00440B59"/>
    <w:rsid w:val="0044122F"/>
    <w:rsid w:val="00441A93"/>
    <w:rsid w:val="00441B71"/>
    <w:rsid w:val="0044229F"/>
    <w:rsid w:val="00442A80"/>
    <w:rsid w:val="004431AA"/>
    <w:rsid w:val="0044354F"/>
    <w:rsid w:val="004441DA"/>
    <w:rsid w:val="0044438E"/>
    <w:rsid w:val="00445A94"/>
    <w:rsid w:val="00445AF3"/>
    <w:rsid w:val="004465A5"/>
    <w:rsid w:val="004472B6"/>
    <w:rsid w:val="004478A9"/>
    <w:rsid w:val="004511E6"/>
    <w:rsid w:val="00452603"/>
    <w:rsid w:val="00452D53"/>
    <w:rsid w:val="00454542"/>
    <w:rsid w:val="00454CBD"/>
    <w:rsid w:val="0045667E"/>
    <w:rsid w:val="004569B3"/>
    <w:rsid w:val="00457721"/>
    <w:rsid w:val="00457883"/>
    <w:rsid w:val="00460E24"/>
    <w:rsid w:val="004637B2"/>
    <w:rsid w:val="0046399F"/>
    <w:rsid w:val="00463BA0"/>
    <w:rsid w:val="00465A8D"/>
    <w:rsid w:val="00465C0D"/>
    <w:rsid w:val="0046687F"/>
    <w:rsid w:val="00467ABC"/>
    <w:rsid w:val="00467C0A"/>
    <w:rsid w:val="00467E41"/>
    <w:rsid w:val="00470452"/>
    <w:rsid w:val="00471023"/>
    <w:rsid w:val="004717A4"/>
    <w:rsid w:val="00471E50"/>
    <w:rsid w:val="0047203E"/>
    <w:rsid w:val="00472A10"/>
    <w:rsid w:val="00472BB5"/>
    <w:rsid w:val="00473F8E"/>
    <w:rsid w:val="0047459B"/>
    <w:rsid w:val="0047515C"/>
    <w:rsid w:val="004752A4"/>
    <w:rsid w:val="004755C2"/>
    <w:rsid w:val="004766B8"/>
    <w:rsid w:val="00477A77"/>
    <w:rsid w:val="00480217"/>
    <w:rsid w:val="0048042F"/>
    <w:rsid w:val="0048134C"/>
    <w:rsid w:val="0048238D"/>
    <w:rsid w:val="00483EC3"/>
    <w:rsid w:val="0048473A"/>
    <w:rsid w:val="00486C9D"/>
    <w:rsid w:val="00486D14"/>
    <w:rsid w:val="00487469"/>
    <w:rsid w:val="00490349"/>
    <w:rsid w:val="004910D7"/>
    <w:rsid w:val="00491634"/>
    <w:rsid w:val="00491966"/>
    <w:rsid w:val="00491F67"/>
    <w:rsid w:val="004927A2"/>
    <w:rsid w:val="00493805"/>
    <w:rsid w:val="004938E3"/>
    <w:rsid w:val="004941C6"/>
    <w:rsid w:val="00495321"/>
    <w:rsid w:val="004962CA"/>
    <w:rsid w:val="00497828"/>
    <w:rsid w:val="004A0D0C"/>
    <w:rsid w:val="004A1DCA"/>
    <w:rsid w:val="004A2126"/>
    <w:rsid w:val="004A2355"/>
    <w:rsid w:val="004A2864"/>
    <w:rsid w:val="004A31A3"/>
    <w:rsid w:val="004A31B5"/>
    <w:rsid w:val="004A31D2"/>
    <w:rsid w:val="004A3373"/>
    <w:rsid w:val="004A3B3C"/>
    <w:rsid w:val="004A45BB"/>
    <w:rsid w:val="004A490C"/>
    <w:rsid w:val="004A4EEC"/>
    <w:rsid w:val="004A5251"/>
    <w:rsid w:val="004A5B99"/>
    <w:rsid w:val="004A5F18"/>
    <w:rsid w:val="004B01BE"/>
    <w:rsid w:val="004B0B0C"/>
    <w:rsid w:val="004B3CB0"/>
    <w:rsid w:val="004B4704"/>
    <w:rsid w:val="004B5197"/>
    <w:rsid w:val="004B6094"/>
    <w:rsid w:val="004B62E7"/>
    <w:rsid w:val="004B6A0D"/>
    <w:rsid w:val="004B71E4"/>
    <w:rsid w:val="004B7783"/>
    <w:rsid w:val="004B790B"/>
    <w:rsid w:val="004B7BE4"/>
    <w:rsid w:val="004C1077"/>
    <w:rsid w:val="004C3390"/>
    <w:rsid w:val="004C4425"/>
    <w:rsid w:val="004C4CAB"/>
    <w:rsid w:val="004C4FC4"/>
    <w:rsid w:val="004C6215"/>
    <w:rsid w:val="004C696D"/>
    <w:rsid w:val="004D0069"/>
    <w:rsid w:val="004D0B5C"/>
    <w:rsid w:val="004D35CD"/>
    <w:rsid w:val="004D39FA"/>
    <w:rsid w:val="004D408E"/>
    <w:rsid w:val="004D4537"/>
    <w:rsid w:val="004D490C"/>
    <w:rsid w:val="004D61D9"/>
    <w:rsid w:val="004D7C2C"/>
    <w:rsid w:val="004E0637"/>
    <w:rsid w:val="004E0B1C"/>
    <w:rsid w:val="004E1606"/>
    <w:rsid w:val="004E17DD"/>
    <w:rsid w:val="004E182F"/>
    <w:rsid w:val="004E227B"/>
    <w:rsid w:val="004E35F5"/>
    <w:rsid w:val="004E5246"/>
    <w:rsid w:val="004E5608"/>
    <w:rsid w:val="004E56DD"/>
    <w:rsid w:val="004E6410"/>
    <w:rsid w:val="004E70AD"/>
    <w:rsid w:val="004F1262"/>
    <w:rsid w:val="004F2CD9"/>
    <w:rsid w:val="004F3343"/>
    <w:rsid w:val="004F37F2"/>
    <w:rsid w:val="004F382B"/>
    <w:rsid w:val="004F3A11"/>
    <w:rsid w:val="004F3C86"/>
    <w:rsid w:val="004F5394"/>
    <w:rsid w:val="004F6D69"/>
    <w:rsid w:val="004F7400"/>
    <w:rsid w:val="004F77A2"/>
    <w:rsid w:val="004F7C05"/>
    <w:rsid w:val="00500D97"/>
    <w:rsid w:val="00501F47"/>
    <w:rsid w:val="0050220F"/>
    <w:rsid w:val="005034D2"/>
    <w:rsid w:val="00503557"/>
    <w:rsid w:val="0050372A"/>
    <w:rsid w:val="0050372C"/>
    <w:rsid w:val="00503ECB"/>
    <w:rsid w:val="0050628C"/>
    <w:rsid w:val="005073D9"/>
    <w:rsid w:val="00507BC8"/>
    <w:rsid w:val="0051231A"/>
    <w:rsid w:val="00512339"/>
    <w:rsid w:val="00512790"/>
    <w:rsid w:val="00514618"/>
    <w:rsid w:val="005164CB"/>
    <w:rsid w:val="00516891"/>
    <w:rsid w:val="005172FA"/>
    <w:rsid w:val="00517589"/>
    <w:rsid w:val="00517C23"/>
    <w:rsid w:val="005201C0"/>
    <w:rsid w:val="00520200"/>
    <w:rsid w:val="00522085"/>
    <w:rsid w:val="0052227E"/>
    <w:rsid w:val="005225ED"/>
    <w:rsid w:val="00524E8F"/>
    <w:rsid w:val="005252D6"/>
    <w:rsid w:val="005253D6"/>
    <w:rsid w:val="00525918"/>
    <w:rsid w:val="00527EC1"/>
    <w:rsid w:val="00534D7C"/>
    <w:rsid w:val="0053526C"/>
    <w:rsid w:val="00536548"/>
    <w:rsid w:val="00536891"/>
    <w:rsid w:val="005373BE"/>
    <w:rsid w:val="0054027B"/>
    <w:rsid w:val="005411F7"/>
    <w:rsid w:val="00541330"/>
    <w:rsid w:val="00543FA8"/>
    <w:rsid w:val="005475E3"/>
    <w:rsid w:val="00550697"/>
    <w:rsid w:val="00551163"/>
    <w:rsid w:val="0055135A"/>
    <w:rsid w:val="0055162E"/>
    <w:rsid w:val="00551843"/>
    <w:rsid w:val="005519CF"/>
    <w:rsid w:val="00551E24"/>
    <w:rsid w:val="005524AA"/>
    <w:rsid w:val="0055347E"/>
    <w:rsid w:val="005543DB"/>
    <w:rsid w:val="0055486E"/>
    <w:rsid w:val="00555A01"/>
    <w:rsid w:val="0056130F"/>
    <w:rsid w:val="00566B35"/>
    <w:rsid w:val="0056712C"/>
    <w:rsid w:val="00567357"/>
    <w:rsid w:val="00570D90"/>
    <w:rsid w:val="00573AAB"/>
    <w:rsid w:val="00575AAA"/>
    <w:rsid w:val="0057611B"/>
    <w:rsid w:val="00577177"/>
    <w:rsid w:val="00577282"/>
    <w:rsid w:val="00580A7E"/>
    <w:rsid w:val="00581CFB"/>
    <w:rsid w:val="005821E0"/>
    <w:rsid w:val="00582D2C"/>
    <w:rsid w:val="00582F2B"/>
    <w:rsid w:val="00583E0E"/>
    <w:rsid w:val="0058595A"/>
    <w:rsid w:val="005860F3"/>
    <w:rsid w:val="005861A6"/>
    <w:rsid w:val="00586A72"/>
    <w:rsid w:val="0059245A"/>
    <w:rsid w:val="00593D7E"/>
    <w:rsid w:val="005940B4"/>
    <w:rsid w:val="0059456F"/>
    <w:rsid w:val="00594A81"/>
    <w:rsid w:val="00594DC4"/>
    <w:rsid w:val="00595186"/>
    <w:rsid w:val="0059634D"/>
    <w:rsid w:val="005968C9"/>
    <w:rsid w:val="00596E49"/>
    <w:rsid w:val="00597570"/>
    <w:rsid w:val="005A03E4"/>
    <w:rsid w:val="005A1FE1"/>
    <w:rsid w:val="005A20A6"/>
    <w:rsid w:val="005A244E"/>
    <w:rsid w:val="005A2573"/>
    <w:rsid w:val="005A2DC0"/>
    <w:rsid w:val="005A42D2"/>
    <w:rsid w:val="005A559B"/>
    <w:rsid w:val="005A69E6"/>
    <w:rsid w:val="005A7B53"/>
    <w:rsid w:val="005A7F9A"/>
    <w:rsid w:val="005B0C19"/>
    <w:rsid w:val="005B0D99"/>
    <w:rsid w:val="005B146E"/>
    <w:rsid w:val="005B1FC2"/>
    <w:rsid w:val="005B21C2"/>
    <w:rsid w:val="005B2495"/>
    <w:rsid w:val="005B4CA1"/>
    <w:rsid w:val="005B610E"/>
    <w:rsid w:val="005B70D6"/>
    <w:rsid w:val="005C0342"/>
    <w:rsid w:val="005C0781"/>
    <w:rsid w:val="005C1743"/>
    <w:rsid w:val="005C1CE6"/>
    <w:rsid w:val="005C2A73"/>
    <w:rsid w:val="005C3B1B"/>
    <w:rsid w:val="005C48FE"/>
    <w:rsid w:val="005C4DAE"/>
    <w:rsid w:val="005C5DE2"/>
    <w:rsid w:val="005C691A"/>
    <w:rsid w:val="005C708D"/>
    <w:rsid w:val="005C7184"/>
    <w:rsid w:val="005C7303"/>
    <w:rsid w:val="005D0B4D"/>
    <w:rsid w:val="005D0D0D"/>
    <w:rsid w:val="005D2F61"/>
    <w:rsid w:val="005D396C"/>
    <w:rsid w:val="005D4225"/>
    <w:rsid w:val="005D4C78"/>
    <w:rsid w:val="005D5675"/>
    <w:rsid w:val="005D658D"/>
    <w:rsid w:val="005D6968"/>
    <w:rsid w:val="005D6FEF"/>
    <w:rsid w:val="005D7A6F"/>
    <w:rsid w:val="005E0E9B"/>
    <w:rsid w:val="005E1274"/>
    <w:rsid w:val="005E12EB"/>
    <w:rsid w:val="005E1C57"/>
    <w:rsid w:val="005E211B"/>
    <w:rsid w:val="005E3511"/>
    <w:rsid w:val="005E4D56"/>
    <w:rsid w:val="005E5291"/>
    <w:rsid w:val="005E5541"/>
    <w:rsid w:val="005E581D"/>
    <w:rsid w:val="005E6BD3"/>
    <w:rsid w:val="005E7453"/>
    <w:rsid w:val="005F03B4"/>
    <w:rsid w:val="005F0D4E"/>
    <w:rsid w:val="005F13B5"/>
    <w:rsid w:val="005F19E7"/>
    <w:rsid w:val="005F1A28"/>
    <w:rsid w:val="005F1C87"/>
    <w:rsid w:val="005F2744"/>
    <w:rsid w:val="005F2DFA"/>
    <w:rsid w:val="005F33B7"/>
    <w:rsid w:val="005F41AC"/>
    <w:rsid w:val="005F4236"/>
    <w:rsid w:val="005F4609"/>
    <w:rsid w:val="005F5D4B"/>
    <w:rsid w:val="005F63D4"/>
    <w:rsid w:val="005F646A"/>
    <w:rsid w:val="005F7770"/>
    <w:rsid w:val="006000FE"/>
    <w:rsid w:val="006008B0"/>
    <w:rsid w:val="006011D3"/>
    <w:rsid w:val="00601E4C"/>
    <w:rsid w:val="0060306E"/>
    <w:rsid w:val="0060327A"/>
    <w:rsid w:val="00603418"/>
    <w:rsid w:val="00603E1E"/>
    <w:rsid w:val="006040F7"/>
    <w:rsid w:val="00604286"/>
    <w:rsid w:val="006053D3"/>
    <w:rsid w:val="006056D0"/>
    <w:rsid w:val="006066AC"/>
    <w:rsid w:val="006102EB"/>
    <w:rsid w:val="00611F29"/>
    <w:rsid w:val="00612712"/>
    <w:rsid w:val="006129A7"/>
    <w:rsid w:val="00613CB1"/>
    <w:rsid w:val="0061584A"/>
    <w:rsid w:val="006161FE"/>
    <w:rsid w:val="00616883"/>
    <w:rsid w:val="00616EAF"/>
    <w:rsid w:val="0061715D"/>
    <w:rsid w:val="006174C4"/>
    <w:rsid w:val="00617C01"/>
    <w:rsid w:val="006216FC"/>
    <w:rsid w:val="00621D65"/>
    <w:rsid w:val="00622B58"/>
    <w:rsid w:val="006241E7"/>
    <w:rsid w:val="00624490"/>
    <w:rsid w:val="006250A1"/>
    <w:rsid w:val="00626A4D"/>
    <w:rsid w:val="00626A8D"/>
    <w:rsid w:val="00627E05"/>
    <w:rsid w:val="006313DB"/>
    <w:rsid w:val="006328AA"/>
    <w:rsid w:val="00633976"/>
    <w:rsid w:val="00636CDF"/>
    <w:rsid w:val="00637A6A"/>
    <w:rsid w:val="00637F2E"/>
    <w:rsid w:val="0064013F"/>
    <w:rsid w:val="00641156"/>
    <w:rsid w:val="0064260E"/>
    <w:rsid w:val="00643AF6"/>
    <w:rsid w:val="00644C6D"/>
    <w:rsid w:val="00644F60"/>
    <w:rsid w:val="00650181"/>
    <w:rsid w:val="006509A5"/>
    <w:rsid w:val="00651671"/>
    <w:rsid w:val="006531B6"/>
    <w:rsid w:val="00653616"/>
    <w:rsid w:val="006548FF"/>
    <w:rsid w:val="006549D7"/>
    <w:rsid w:val="00657B1E"/>
    <w:rsid w:val="00660760"/>
    <w:rsid w:val="00662E00"/>
    <w:rsid w:val="0066352D"/>
    <w:rsid w:val="00663D6C"/>
    <w:rsid w:val="006644BE"/>
    <w:rsid w:val="00665058"/>
    <w:rsid w:val="00665BE1"/>
    <w:rsid w:val="00666BFB"/>
    <w:rsid w:val="00667974"/>
    <w:rsid w:val="00667CE1"/>
    <w:rsid w:val="0067173C"/>
    <w:rsid w:val="0067394F"/>
    <w:rsid w:val="006742C7"/>
    <w:rsid w:val="00675BF0"/>
    <w:rsid w:val="00676015"/>
    <w:rsid w:val="006768EE"/>
    <w:rsid w:val="0067728F"/>
    <w:rsid w:val="00680DFB"/>
    <w:rsid w:val="00680E94"/>
    <w:rsid w:val="006811EC"/>
    <w:rsid w:val="00681208"/>
    <w:rsid w:val="006815A7"/>
    <w:rsid w:val="0068189C"/>
    <w:rsid w:val="00681C01"/>
    <w:rsid w:val="00683444"/>
    <w:rsid w:val="006854F5"/>
    <w:rsid w:val="00686C1F"/>
    <w:rsid w:val="00690195"/>
    <w:rsid w:val="006902A5"/>
    <w:rsid w:val="006909BC"/>
    <w:rsid w:val="00690B39"/>
    <w:rsid w:val="00690C4B"/>
    <w:rsid w:val="006915B9"/>
    <w:rsid w:val="0069195B"/>
    <w:rsid w:val="00691A71"/>
    <w:rsid w:val="00691C05"/>
    <w:rsid w:val="00691CFE"/>
    <w:rsid w:val="00691FD7"/>
    <w:rsid w:val="00694E09"/>
    <w:rsid w:val="00696767"/>
    <w:rsid w:val="00697433"/>
    <w:rsid w:val="00697519"/>
    <w:rsid w:val="006978A6"/>
    <w:rsid w:val="006A07AE"/>
    <w:rsid w:val="006A0C93"/>
    <w:rsid w:val="006A1692"/>
    <w:rsid w:val="006A16D6"/>
    <w:rsid w:val="006A1984"/>
    <w:rsid w:val="006A2249"/>
    <w:rsid w:val="006A29F5"/>
    <w:rsid w:val="006A2CBF"/>
    <w:rsid w:val="006A37CB"/>
    <w:rsid w:val="006A52D2"/>
    <w:rsid w:val="006A56D2"/>
    <w:rsid w:val="006A6466"/>
    <w:rsid w:val="006A66C8"/>
    <w:rsid w:val="006A69DA"/>
    <w:rsid w:val="006B1B6F"/>
    <w:rsid w:val="006B2172"/>
    <w:rsid w:val="006B22E9"/>
    <w:rsid w:val="006B2D6A"/>
    <w:rsid w:val="006B2F2A"/>
    <w:rsid w:val="006B3881"/>
    <w:rsid w:val="006B3A5A"/>
    <w:rsid w:val="006B3D4D"/>
    <w:rsid w:val="006B51F2"/>
    <w:rsid w:val="006B5509"/>
    <w:rsid w:val="006B6FAB"/>
    <w:rsid w:val="006B7D10"/>
    <w:rsid w:val="006B7EA4"/>
    <w:rsid w:val="006B7F4C"/>
    <w:rsid w:val="006C056B"/>
    <w:rsid w:val="006C1863"/>
    <w:rsid w:val="006C23EC"/>
    <w:rsid w:val="006C3EB0"/>
    <w:rsid w:val="006C47C3"/>
    <w:rsid w:val="006C5ACA"/>
    <w:rsid w:val="006C604B"/>
    <w:rsid w:val="006C6109"/>
    <w:rsid w:val="006C7124"/>
    <w:rsid w:val="006C7418"/>
    <w:rsid w:val="006C75D4"/>
    <w:rsid w:val="006C7A69"/>
    <w:rsid w:val="006D0649"/>
    <w:rsid w:val="006D184D"/>
    <w:rsid w:val="006D317B"/>
    <w:rsid w:val="006D35FE"/>
    <w:rsid w:val="006D39E5"/>
    <w:rsid w:val="006D5791"/>
    <w:rsid w:val="006D5965"/>
    <w:rsid w:val="006E11D0"/>
    <w:rsid w:val="006E69FF"/>
    <w:rsid w:val="006E7439"/>
    <w:rsid w:val="006F02EA"/>
    <w:rsid w:val="006F11EB"/>
    <w:rsid w:val="006F3097"/>
    <w:rsid w:val="006F359A"/>
    <w:rsid w:val="006F5ACE"/>
    <w:rsid w:val="006F6751"/>
    <w:rsid w:val="006F7731"/>
    <w:rsid w:val="007009A4"/>
    <w:rsid w:val="0070110D"/>
    <w:rsid w:val="00701A0C"/>
    <w:rsid w:val="00701CEC"/>
    <w:rsid w:val="007021DC"/>
    <w:rsid w:val="00702AB0"/>
    <w:rsid w:val="00703C30"/>
    <w:rsid w:val="00704322"/>
    <w:rsid w:val="0070504B"/>
    <w:rsid w:val="00706673"/>
    <w:rsid w:val="00706EA8"/>
    <w:rsid w:val="0070725A"/>
    <w:rsid w:val="00707952"/>
    <w:rsid w:val="00713D18"/>
    <w:rsid w:val="00714846"/>
    <w:rsid w:val="00714D43"/>
    <w:rsid w:val="00715B18"/>
    <w:rsid w:val="00717534"/>
    <w:rsid w:val="00717A10"/>
    <w:rsid w:val="00717C71"/>
    <w:rsid w:val="00717D2E"/>
    <w:rsid w:val="00720104"/>
    <w:rsid w:val="00720FEA"/>
    <w:rsid w:val="0072117D"/>
    <w:rsid w:val="00722054"/>
    <w:rsid w:val="007242A7"/>
    <w:rsid w:val="00724F6D"/>
    <w:rsid w:val="00726F27"/>
    <w:rsid w:val="0072795E"/>
    <w:rsid w:val="00727E74"/>
    <w:rsid w:val="00730FE5"/>
    <w:rsid w:val="007313A7"/>
    <w:rsid w:val="00731DDB"/>
    <w:rsid w:val="00731DF5"/>
    <w:rsid w:val="00732497"/>
    <w:rsid w:val="00732BF7"/>
    <w:rsid w:val="00733260"/>
    <w:rsid w:val="00733AAD"/>
    <w:rsid w:val="00733DC2"/>
    <w:rsid w:val="00734A84"/>
    <w:rsid w:val="00736772"/>
    <w:rsid w:val="007370A1"/>
    <w:rsid w:val="0074020D"/>
    <w:rsid w:val="00740BDD"/>
    <w:rsid w:val="0074268D"/>
    <w:rsid w:val="00742C57"/>
    <w:rsid w:val="00742EAE"/>
    <w:rsid w:val="0074307E"/>
    <w:rsid w:val="00745B56"/>
    <w:rsid w:val="00746DB5"/>
    <w:rsid w:val="00746E76"/>
    <w:rsid w:val="00747025"/>
    <w:rsid w:val="0075020E"/>
    <w:rsid w:val="007519DA"/>
    <w:rsid w:val="00751C2F"/>
    <w:rsid w:val="0075256A"/>
    <w:rsid w:val="0075366E"/>
    <w:rsid w:val="007546F4"/>
    <w:rsid w:val="00754AF0"/>
    <w:rsid w:val="007550CA"/>
    <w:rsid w:val="00755F8E"/>
    <w:rsid w:val="007569D0"/>
    <w:rsid w:val="00760324"/>
    <w:rsid w:val="007608F5"/>
    <w:rsid w:val="00760A16"/>
    <w:rsid w:val="00760EB3"/>
    <w:rsid w:val="00761288"/>
    <w:rsid w:val="007630B6"/>
    <w:rsid w:val="007656CA"/>
    <w:rsid w:val="00765DFA"/>
    <w:rsid w:val="00766391"/>
    <w:rsid w:val="00766497"/>
    <w:rsid w:val="00767265"/>
    <w:rsid w:val="00767912"/>
    <w:rsid w:val="00767A3F"/>
    <w:rsid w:val="007748B2"/>
    <w:rsid w:val="007755E1"/>
    <w:rsid w:val="00775A2E"/>
    <w:rsid w:val="007771F3"/>
    <w:rsid w:val="00780E43"/>
    <w:rsid w:val="007810BC"/>
    <w:rsid w:val="00781302"/>
    <w:rsid w:val="0078218D"/>
    <w:rsid w:val="00782717"/>
    <w:rsid w:val="00782EBE"/>
    <w:rsid w:val="007834A8"/>
    <w:rsid w:val="00783E0A"/>
    <w:rsid w:val="00785EB4"/>
    <w:rsid w:val="00786100"/>
    <w:rsid w:val="007913F1"/>
    <w:rsid w:val="0079252A"/>
    <w:rsid w:val="00792C7E"/>
    <w:rsid w:val="00792F7F"/>
    <w:rsid w:val="007950B1"/>
    <w:rsid w:val="0079589C"/>
    <w:rsid w:val="007960E0"/>
    <w:rsid w:val="007969D1"/>
    <w:rsid w:val="00797A30"/>
    <w:rsid w:val="007A00ED"/>
    <w:rsid w:val="007A095D"/>
    <w:rsid w:val="007A0A6C"/>
    <w:rsid w:val="007A33CD"/>
    <w:rsid w:val="007A3955"/>
    <w:rsid w:val="007A3A10"/>
    <w:rsid w:val="007A4B4C"/>
    <w:rsid w:val="007A5A81"/>
    <w:rsid w:val="007A66E3"/>
    <w:rsid w:val="007A709E"/>
    <w:rsid w:val="007B0320"/>
    <w:rsid w:val="007B231C"/>
    <w:rsid w:val="007B292D"/>
    <w:rsid w:val="007B4384"/>
    <w:rsid w:val="007B6516"/>
    <w:rsid w:val="007B6823"/>
    <w:rsid w:val="007B7221"/>
    <w:rsid w:val="007C0D8F"/>
    <w:rsid w:val="007C2DA0"/>
    <w:rsid w:val="007C31E0"/>
    <w:rsid w:val="007C377F"/>
    <w:rsid w:val="007C37E6"/>
    <w:rsid w:val="007C4069"/>
    <w:rsid w:val="007C4A15"/>
    <w:rsid w:val="007C5DD8"/>
    <w:rsid w:val="007C7625"/>
    <w:rsid w:val="007D134C"/>
    <w:rsid w:val="007D2028"/>
    <w:rsid w:val="007D37F1"/>
    <w:rsid w:val="007D42B0"/>
    <w:rsid w:val="007D539E"/>
    <w:rsid w:val="007D5F20"/>
    <w:rsid w:val="007D7DB3"/>
    <w:rsid w:val="007E0DD0"/>
    <w:rsid w:val="007E2306"/>
    <w:rsid w:val="007E2348"/>
    <w:rsid w:val="007E3D43"/>
    <w:rsid w:val="007E45C3"/>
    <w:rsid w:val="007E4CAD"/>
    <w:rsid w:val="007E4E03"/>
    <w:rsid w:val="007E624F"/>
    <w:rsid w:val="007E784B"/>
    <w:rsid w:val="007E7B00"/>
    <w:rsid w:val="007F0B4C"/>
    <w:rsid w:val="007F0E0A"/>
    <w:rsid w:val="007F205E"/>
    <w:rsid w:val="007F3BE1"/>
    <w:rsid w:val="007F3F83"/>
    <w:rsid w:val="007F47B6"/>
    <w:rsid w:val="007F4D62"/>
    <w:rsid w:val="007F69F5"/>
    <w:rsid w:val="007F7056"/>
    <w:rsid w:val="007F73FF"/>
    <w:rsid w:val="008002B1"/>
    <w:rsid w:val="00800304"/>
    <w:rsid w:val="00801574"/>
    <w:rsid w:val="00802018"/>
    <w:rsid w:val="00803E4B"/>
    <w:rsid w:val="00804E6B"/>
    <w:rsid w:val="00805475"/>
    <w:rsid w:val="008060D8"/>
    <w:rsid w:val="00806581"/>
    <w:rsid w:val="00806681"/>
    <w:rsid w:val="008066DB"/>
    <w:rsid w:val="00807973"/>
    <w:rsid w:val="00810979"/>
    <w:rsid w:val="00812A44"/>
    <w:rsid w:val="00813883"/>
    <w:rsid w:val="00813BE9"/>
    <w:rsid w:val="00813C39"/>
    <w:rsid w:val="00813E41"/>
    <w:rsid w:val="00815663"/>
    <w:rsid w:val="0081585E"/>
    <w:rsid w:val="00815BB3"/>
    <w:rsid w:val="00816A6F"/>
    <w:rsid w:val="008179D4"/>
    <w:rsid w:val="00820D30"/>
    <w:rsid w:val="00821130"/>
    <w:rsid w:val="00821790"/>
    <w:rsid w:val="00822B4C"/>
    <w:rsid w:val="00822FF7"/>
    <w:rsid w:val="008245B7"/>
    <w:rsid w:val="008255CD"/>
    <w:rsid w:val="00825DB0"/>
    <w:rsid w:val="00825DE3"/>
    <w:rsid w:val="00825EDC"/>
    <w:rsid w:val="008267CD"/>
    <w:rsid w:val="0082684E"/>
    <w:rsid w:val="00826CF3"/>
    <w:rsid w:val="00827CD4"/>
    <w:rsid w:val="008311B8"/>
    <w:rsid w:val="0083131D"/>
    <w:rsid w:val="008335C0"/>
    <w:rsid w:val="00833D36"/>
    <w:rsid w:val="00833DA2"/>
    <w:rsid w:val="00833E0B"/>
    <w:rsid w:val="0083420D"/>
    <w:rsid w:val="00834922"/>
    <w:rsid w:val="00834C75"/>
    <w:rsid w:val="00835F01"/>
    <w:rsid w:val="00837039"/>
    <w:rsid w:val="00841A8E"/>
    <w:rsid w:val="00842E5F"/>
    <w:rsid w:val="00843CE4"/>
    <w:rsid w:val="0084553B"/>
    <w:rsid w:val="00845AE3"/>
    <w:rsid w:val="00846489"/>
    <w:rsid w:val="00850142"/>
    <w:rsid w:val="00850CAE"/>
    <w:rsid w:val="008512A2"/>
    <w:rsid w:val="008514AC"/>
    <w:rsid w:val="00854715"/>
    <w:rsid w:val="008555D0"/>
    <w:rsid w:val="008563CE"/>
    <w:rsid w:val="00857960"/>
    <w:rsid w:val="00860087"/>
    <w:rsid w:val="0086166B"/>
    <w:rsid w:val="00862245"/>
    <w:rsid w:val="00862300"/>
    <w:rsid w:val="00862D60"/>
    <w:rsid w:val="008630CD"/>
    <w:rsid w:val="00864665"/>
    <w:rsid w:val="00864D62"/>
    <w:rsid w:val="00865806"/>
    <w:rsid w:val="00865F3D"/>
    <w:rsid w:val="00866299"/>
    <w:rsid w:val="00866D59"/>
    <w:rsid w:val="00867A1D"/>
    <w:rsid w:val="008721B2"/>
    <w:rsid w:val="00872525"/>
    <w:rsid w:val="00872907"/>
    <w:rsid w:val="00872D64"/>
    <w:rsid w:val="00873811"/>
    <w:rsid w:val="00877664"/>
    <w:rsid w:val="00877983"/>
    <w:rsid w:val="00881B47"/>
    <w:rsid w:val="00882472"/>
    <w:rsid w:val="00882AE0"/>
    <w:rsid w:val="00883486"/>
    <w:rsid w:val="0088366B"/>
    <w:rsid w:val="0088390C"/>
    <w:rsid w:val="00884CB8"/>
    <w:rsid w:val="00885357"/>
    <w:rsid w:val="00885C78"/>
    <w:rsid w:val="0088686E"/>
    <w:rsid w:val="00886E29"/>
    <w:rsid w:val="008871D8"/>
    <w:rsid w:val="008905D6"/>
    <w:rsid w:val="00890DA9"/>
    <w:rsid w:val="00891D9C"/>
    <w:rsid w:val="008925C5"/>
    <w:rsid w:val="00892AC0"/>
    <w:rsid w:val="00892BC5"/>
    <w:rsid w:val="00892DD5"/>
    <w:rsid w:val="00894788"/>
    <w:rsid w:val="00894EF0"/>
    <w:rsid w:val="0089600F"/>
    <w:rsid w:val="00896A3A"/>
    <w:rsid w:val="008A157B"/>
    <w:rsid w:val="008A1BEA"/>
    <w:rsid w:val="008A34F9"/>
    <w:rsid w:val="008A3A16"/>
    <w:rsid w:val="008A45CE"/>
    <w:rsid w:val="008A52A8"/>
    <w:rsid w:val="008A725E"/>
    <w:rsid w:val="008A7A82"/>
    <w:rsid w:val="008B02A1"/>
    <w:rsid w:val="008B1123"/>
    <w:rsid w:val="008B2487"/>
    <w:rsid w:val="008B274E"/>
    <w:rsid w:val="008B2E65"/>
    <w:rsid w:val="008B3340"/>
    <w:rsid w:val="008B36FB"/>
    <w:rsid w:val="008B3F0E"/>
    <w:rsid w:val="008B51E5"/>
    <w:rsid w:val="008B62B4"/>
    <w:rsid w:val="008B6397"/>
    <w:rsid w:val="008B6A1B"/>
    <w:rsid w:val="008B7A0D"/>
    <w:rsid w:val="008C1649"/>
    <w:rsid w:val="008C19E1"/>
    <w:rsid w:val="008C2090"/>
    <w:rsid w:val="008C260A"/>
    <w:rsid w:val="008C3796"/>
    <w:rsid w:val="008C4387"/>
    <w:rsid w:val="008C4992"/>
    <w:rsid w:val="008C4E31"/>
    <w:rsid w:val="008C4E7F"/>
    <w:rsid w:val="008C5E38"/>
    <w:rsid w:val="008C633E"/>
    <w:rsid w:val="008C653D"/>
    <w:rsid w:val="008D1D68"/>
    <w:rsid w:val="008D288E"/>
    <w:rsid w:val="008D2BCC"/>
    <w:rsid w:val="008D3C8F"/>
    <w:rsid w:val="008D48D7"/>
    <w:rsid w:val="008D5DE6"/>
    <w:rsid w:val="008D6666"/>
    <w:rsid w:val="008D67F2"/>
    <w:rsid w:val="008D6A91"/>
    <w:rsid w:val="008D6D4E"/>
    <w:rsid w:val="008E0C5C"/>
    <w:rsid w:val="008E1131"/>
    <w:rsid w:val="008E2BE3"/>
    <w:rsid w:val="008E3207"/>
    <w:rsid w:val="008E41C6"/>
    <w:rsid w:val="008E4F20"/>
    <w:rsid w:val="008E57DF"/>
    <w:rsid w:val="008E63C3"/>
    <w:rsid w:val="008E6417"/>
    <w:rsid w:val="008E6818"/>
    <w:rsid w:val="008E695F"/>
    <w:rsid w:val="008E7105"/>
    <w:rsid w:val="008F0AFD"/>
    <w:rsid w:val="008F1ACB"/>
    <w:rsid w:val="008F303D"/>
    <w:rsid w:val="008F3EA4"/>
    <w:rsid w:val="009000C0"/>
    <w:rsid w:val="009003FA"/>
    <w:rsid w:val="00901297"/>
    <w:rsid w:val="00901BF9"/>
    <w:rsid w:val="009025EB"/>
    <w:rsid w:val="0090279A"/>
    <w:rsid w:val="00902D29"/>
    <w:rsid w:val="00903228"/>
    <w:rsid w:val="00903810"/>
    <w:rsid w:val="00903C16"/>
    <w:rsid w:val="00903D66"/>
    <w:rsid w:val="00904339"/>
    <w:rsid w:val="00904ACD"/>
    <w:rsid w:val="00905BDD"/>
    <w:rsid w:val="00907A39"/>
    <w:rsid w:val="009101AF"/>
    <w:rsid w:val="00910C97"/>
    <w:rsid w:val="00910C9B"/>
    <w:rsid w:val="00910D6E"/>
    <w:rsid w:val="00911F5A"/>
    <w:rsid w:val="009121C4"/>
    <w:rsid w:val="00912765"/>
    <w:rsid w:val="0091286D"/>
    <w:rsid w:val="00913111"/>
    <w:rsid w:val="00914D56"/>
    <w:rsid w:val="009152DB"/>
    <w:rsid w:val="00915817"/>
    <w:rsid w:val="00915D81"/>
    <w:rsid w:val="00917F37"/>
    <w:rsid w:val="00920942"/>
    <w:rsid w:val="00920A03"/>
    <w:rsid w:val="00920FF4"/>
    <w:rsid w:val="0092285A"/>
    <w:rsid w:val="00922FD3"/>
    <w:rsid w:val="00923BB4"/>
    <w:rsid w:val="00926ABA"/>
    <w:rsid w:val="009301C6"/>
    <w:rsid w:val="00931E03"/>
    <w:rsid w:val="009330A0"/>
    <w:rsid w:val="00934B8D"/>
    <w:rsid w:val="00935B22"/>
    <w:rsid w:val="00940F85"/>
    <w:rsid w:val="00941E5B"/>
    <w:rsid w:val="00944D29"/>
    <w:rsid w:val="00945991"/>
    <w:rsid w:val="00945E08"/>
    <w:rsid w:val="00947EE4"/>
    <w:rsid w:val="00950F9E"/>
    <w:rsid w:val="00952353"/>
    <w:rsid w:val="00952715"/>
    <w:rsid w:val="00953C8D"/>
    <w:rsid w:val="0095462B"/>
    <w:rsid w:val="0095559B"/>
    <w:rsid w:val="00957957"/>
    <w:rsid w:val="00960B2D"/>
    <w:rsid w:val="009629EA"/>
    <w:rsid w:val="00963185"/>
    <w:rsid w:val="009644B4"/>
    <w:rsid w:val="00964E78"/>
    <w:rsid w:val="00966453"/>
    <w:rsid w:val="00966C46"/>
    <w:rsid w:val="009716B5"/>
    <w:rsid w:val="0097184C"/>
    <w:rsid w:val="009718D5"/>
    <w:rsid w:val="00972B69"/>
    <w:rsid w:val="00975B2E"/>
    <w:rsid w:val="00976C6A"/>
    <w:rsid w:val="009812F0"/>
    <w:rsid w:val="00982F0A"/>
    <w:rsid w:val="009831F8"/>
    <w:rsid w:val="0098508E"/>
    <w:rsid w:val="00985F4E"/>
    <w:rsid w:val="00986176"/>
    <w:rsid w:val="0098699C"/>
    <w:rsid w:val="0098792C"/>
    <w:rsid w:val="00987CAE"/>
    <w:rsid w:val="00990794"/>
    <w:rsid w:val="00990AB8"/>
    <w:rsid w:val="00990EE0"/>
    <w:rsid w:val="009934AE"/>
    <w:rsid w:val="00994850"/>
    <w:rsid w:val="00997E94"/>
    <w:rsid w:val="009A112D"/>
    <w:rsid w:val="009A2B49"/>
    <w:rsid w:val="009A2DD6"/>
    <w:rsid w:val="009A2F25"/>
    <w:rsid w:val="009A375F"/>
    <w:rsid w:val="009A39A7"/>
    <w:rsid w:val="009A441A"/>
    <w:rsid w:val="009A4548"/>
    <w:rsid w:val="009B03AC"/>
    <w:rsid w:val="009B0908"/>
    <w:rsid w:val="009B2E93"/>
    <w:rsid w:val="009B33D4"/>
    <w:rsid w:val="009B396A"/>
    <w:rsid w:val="009B3D5E"/>
    <w:rsid w:val="009B3E16"/>
    <w:rsid w:val="009B4100"/>
    <w:rsid w:val="009B420D"/>
    <w:rsid w:val="009B48F8"/>
    <w:rsid w:val="009B4B2F"/>
    <w:rsid w:val="009B637D"/>
    <w:rsid w:val="009B6EC7"/>
    <w:rsid w:val="009B7C20"/>
    <w:rsid w:val="009C17B6"/>
    <w:rsid w:val="009C19F2"/>
    <w:rsid w:val="009C2FBD"/>
    <w:rsid w:val="009C4322"/>
    <w:rsid w:val="009C46DB"/>
    <w:rsid w:val="009C5662"/>
    <w:rsid w:val="009C5FD5"/>
    <w:rsid w:val="009C6DB4"/>
    <w:rsid w:val="009C718F"/>
    <w:rsid w:val="009C766D"/>
    <w:rsid w:val="009D00E7"/>
    <w:rsid w:val="009D2833"/>
    <w:rsid w:val="009D2BC5"/>
    <w:rsid w:val="009D2D2A"/>
    <w:rsid w:val="009D3025"/>
    <w:rsid w:val="009D320F"/>
    <w:rsid w:val="009D34CB"/>
    <w:rsid w:val="009D3BF9"/>
    <w:rsid w:val="009D4216"/>
    <w:rsid w:val="009D4E69"/>
    <w:rsid w:val="009D562A"/>
    <w:rsid w:val="009D5C3A"/>
    <w:rsid w:val="009D5D74"/>
    <w:rsid w:val="009D622B"/>
    <w:rsid w:val="009D6610"/>
    <w:rsid w:val="009D69ED"/>
    <w:rsid w:val="009E092F"/>
    <w:rsid w:val="009E14EC"/>
    <w:rsid w:val="009E2296"/>
    <w:rsid w:val="009E2D90"/>
    <w:rsid w:val="009E3267"/>
    <w:rsid w:val="009E3BB6"/>
    <w:rsid w:val="009E4B72"/>
    <w:rsid w:val="009E4D79"/>
    <w:rsid w:val="009E5ACB"/>
    <w:rsid w:val="009E6965"/>
    <w:rsid w:val="009E7116"/>
    <w:rsid w:val="009E71EE"/>
    <w:rsid w:val="009F01AF"/>
    <w:rsid w:val="009F1629"/>
    <w:rsid w:val="009F1B7F"/>
    <w:rsid w:val="009F1E61"/>
    <w:rsid w:val="009F23FD"/>
    <w:rsid w:val="009F4234"/>
    <w:rsid w:val="009F4B4A"/>
    <w:rsid w:val="009F4FF8"/>
    <w:rsid w:val="009F5651"/>
    <w:rsid w:val="009F62B6"/>
    <w:rsid w:val="009F7EDD"/>
    <w:rsid w:val="009F7F35"/>
    <w:rsid w:val="00A015DC"/>
    <w:rsid w:val="00A03F66"/>
    <w:rsid w:val="00A04589"/>
    <w:rsid w:val="00A04637"/>
    <w:rsid w:val="00A0483D"/>
    <w:rsid w:val="00A050D9"/>
    <w:rsid w:val="00A05659"/>
    <w:rsid w:val="00A05A1D"/>
    <w:rsid w:val="00A06E6A"/>
    <w:rsid w:val="00A0785F"/>
    <w:rsid w:val="00A10085"/>
    <w:rsid w:val="00A11C1A"/>
    <w:rsid w:val="00A1534C"/>
    <w:rsid w:val="00A157CA"/>
    <w:rsid w:val="00A20610"/>
    <w:rsid w:val="00A21D38"/>
    <w:rsid w:val="00A21D48"/>
    <w:rsid w:val="00A22C99"/>
    <w:rsid w:val="00A22DA4"/>
    <w:rsid w:val="00A23AC3"/>
    <w:rsid w:val="00A23E44"/>
    <w:rsid w:val="00A25F7B"/>
    <w:rsid w:val="00A27045"/>
    <w:rsid w:val="00A27AF7"/>
    <w:rsid w:val="00A27C87"/>
    <w:rsid w:val="00A3030C"/>
    <w:rsid w:val="00A31975"/>
    <w:rsid w:val="00A31A48"/>
    <w:rsid w:val="00A322DE"/>
    <w:rsid w:val="00A324E5"/>
    <w:rsid w:val="00A32B1A"/>
    <w:rsid w:val="00A33FEA"/>
    <w:rsid w:val="00A35B3F"/>
    <w:rsid w:val="00A360F3"/>
    <w:rsid w:val="00A369C3"/>
    <w:rsid w:val="00A37156"/>
    <w:rsid w:val="00A372C4"/>
    <w:rsid w:val="00A37DFB"/>
    <w:rsid w:val="00A402E3"/>
    <w:rsid w:val="00A40C1D"/>
    <w:rsid w:val="00A40E9F"/>
    <w:rsid w:val="00A41458"/>
    <w:rsid w:val="00A41F58"/>
    <w:rsid w:val="00A4441E"/>
    <w:rsid w:val="00A46644"/>
    <w:rsid w:val="00A47681"/>
    <w:rsid w:val="00A47CDF"/>
    <w:rsid w:val="00A51257"/>
    <w:rsid w:val="00A520E6"/>
    <w:rsid w:val="00A534A3"/>
    <w:rsid w:val="00A53984"/>
    <w:rsid w:val="00A53BCC"/>
    <w:rsid w:val="00A54644"/>
    <w:rsid w:val="00A549A9"/>
    <w:rsid w:val="00A555F6"/>
    <w:rsid w:val="00A556FE"/>
    <w:rsid w:val="00A55E34"/>
    <w:rsid w:val="00A57300"/>
    <w:rsid w:val="00A60A71"/>
    <w:rsid w:val="00A60E0E"/>
    <w:rsid w:val="00A66864"/>
    <w:rsid w:val="00A67A81"/>
    <w:rsid w:val="00A70109"/>
    <w:rsid w:val="00A701C4"/>
    <w:rsid w:val="00A7021B"/>
    <w:rsid w:val="00A712CF"/>
    <w:rsid w:val="00A71BD2"/>
    <w:rsid w:val="00A722EC"/>
    <w:rsid w:val="00A7414C"/>
    <w:rsid w:val="00A75016"/>
    <w:rsid w:val="00A759D7"/>
    <w:rsid w:val="00A76288"/>
    <w:rsid w:val="00A77244"/>
    <w:rsid w:val="00A81D80"/>
    <w:rsid w:val="00A827C0"/>
    <w:rsid w:val="00A83A18"/>
    <w:rsid w:val="00A84061"/>
    <w:rsid w:val="00A8433C"/>
    <w:rsid w:val="00A84916"/>
    <w:rsid w:val="00A86296"/>
    <w:rsid w:val="00A86574"/>
    <w:rsid w:val="00A869F7"/>
    <w:rsid w:val="00A86EE4"/>
    <w:rsid w:val="00A914E2"/>
    <w:rsid w:val="00A9209C"/>
    <w:rsid w:val="00A93598"/>
    <w:rsid w:val="00A939CE"/>
    <w:rsid w:val="00A93F16"/>
    <w:rsid w:val="00A93F56"/>
    <w:rsid w:val="00A95438"/>
    <w:rsid w:val="00A95E42"/>
    <w:rsid w:val="00A97C5C"/>
    <w:rsid w:val="00A97CD3"/>
    <w:rsid w:val="00A97D81"/>
    <w:rsid w:val="00AA084E"/>
    <w:rsid w:val="00AA0A5C"/>
    <w:rsid w:val="00AA1593"/>
    <w:rsid w:val="00AA187D"/>
    <w:rsid w:val="00AA2288"/>
    <w:rsid w:val="00AA2D49"/>
    <w:rsid w:val="00AA52D1"/>
    <w:rsid w:val="00AA556B"/>
    <w:rsid w:val="00AA5793"/>
    <w:rsid w:val="00AA5A1E"/>
    <w:rsid w:val="00AA690F"/>
    <w:rsid w:val="00AA6B48"/>
    <w:rsid w:val="00AA732B"/>
    <w:rsid w:val="00AA7352"/>
    <w:rsid w:val="00AA7C7C"/>
    <w:rsid w:val="00AB084A"/>
    <w:rsid w:val="00AB123C"/>
    <w:rsid w:val="00AB2B51"/>
    <w:rsid w:val="00AB3246"/>
    <w:rsid w:val="00AB33E5"/>
    <w:rsid w:val="00AB41A2"/>
    <w:rsid w:val="00AB434A"/>
    <w:rsid w:val="00AB48A7"/>
    <w:rsid w:val="00AB510A"/>
    <w:rsid w:val="00AB59C2"/>
    <w:rsid w:val="00AB5E54"/>
    <w:rsid w:val="00AB6657"/>
    <w:rsid w:val="00AC00CC"/>
    <w:rsid w:val="00AC0E9E"/>
    <w:rsid w:val="00AC10F5"/>
    <w:rsid w:val="00AC3F2C"/>
    <w:rsid w:val="00AC4570"/>
    <w:rsid w:val="00AC4F93"/>
    <w:rsid w:val="00AC5168"/>
    <w:rsid w:val="00AC5634"/>
    <w:rsid w:val="00AC5DA2"/>
    <w:rsid w:val="00AC604E"/>
    <w:rsid w:val="00AC6B9D"/>
    <w:rsid w:val="00AC6DCE"/>
    <w:rsid w:val="00AC7908"/>
    <w:rsid w:val="00AC7A82"/>
    <w:rsid w:val="00AD08DF"/>
    <w:rsid w:val="00AD1738"/>
    <w:rsid w:val="00AD2A2E"/>
    <w:rsid w:val="00AD3B7D"/>
    <w:rsid w:val="00AD48BC"/>
    <w:rsid w:val="00AD5288"/>
    <w:rsid w:val="00AD5602"/>
    <w:rsid w:val="00AD64AD"/>
    <w:rsid w:val="00AD6892"/>
    <w:rsid w:val="00AD69F1"/>
    <w:rsid w:val="00AD7003"/>
    <w:rsid w:val="00AD7647"/>
    <w:rsid w:val="00AE0225"/>
    <w:rsid w:val="00AE0B16"/>
    <w:rsid w:val="00AE15A8"/>
    <w:rsid w:val="00AE1EA2"/>
    <w:rsid w:val="00AE23AE"/>
    <w:rsid w:val="00AE3D90"/>
    <w:rsid w:val="00AE4B9E"/>
    <w:rsid w:val="00AE4BF2"/>
    <w:rsid w:val="00AE53EE"/>
    <w:rsid w:val="00AE544E"/>
    <w:rsid w:val="00AE55E2"/>
    <w:rsid w:val="00AE55F7"/>
    <w:rsid w:val="00AE7586"/>
    <w:rsid w:val="00AE7950"/>
    <w:rsid w:val="00AE7992"/>
    <w:rsid w:val="00AF06EB"/>
    <w:rsid w:val="00AF0A28"/>
    <w:rsid w:val="00AF3E32"/>
    <w:rsid w:val="00AF4B92"/>
    <w:rsid w:val="00AF7273"/>
    <w:rsid w:val="00AF7723"/>
    <w:rsid w:val="00B002B0"/>
    <w:rsid w:val="00B0106E"/>
    <w:rsid w:val="00B0167A"/>
    <w:rsid w:val="00B01BF3"/>
    <w:rsid w:val="00B0264F"/>
    <w:rsid w:val="00B02BEF"/>
    <w:rsid w:val="00B0478A"/>
    <w:rsid w:val="00B04867"/>
    <w:rsid w:val="00B0602F"/>
    <w:rsid w:val="00B07123"/>
    <w:rsid w:val="00B077B7"/>
    <w:rsid w:val="00B10E25"/>
    <w:rsid w:val="00B116CB"/>
    <w:rsid w:val="00B123CB"/>
    <w:rsid w:val="00B13C1F"/>
    <w:rsid w:val="00B14035"/>
    <w:rsid w:val="00B145F1"/>
    <w:rsid w:val="00B14DE1"/>
    <w:rsid w:val="00B16F1C"/>
    <w:rsid w:val="00B16FCA"/>
    <w:rsid w:val="00B17E27"/>
    <w:rsid w:val="00B20B99"/>
    <w:rsid w:val="00B20E5B"/>
    <w:rsid w:val="00B20FB8"/>
    <w:rsid w:val="00B20FF4"/>
    <w:rsid w:val="00B21899"/>
    <w:rsid w:val="00B24AAE"/>
    <w:rsid w:val="00B2575F"/>
    <w:rsid w:val="00B25881"/>
    <w:rsid w:val="00B2597A"/>
    <w:rsid w:val="00B25A80"/>
    <w:rsid w:val="00B25AB8"/>
    <w:rsid w:val="00B26834"/>
    <w:rsid w:val="00B27D04"/>
    <w:rsid w:val="00B31989"/>
    <w:rsid w:val="00B33060"/>
    <w:rsid w:val="00B33DB3"/>
    <w:rsid w:val="00B33F7D"/>
    <w:rsid w:val="00B34FEE"/>
    <w:rsid w:val="00B35E8A"/>
    <w:rsid w:val="00B368CA"/>
    <w:rsid w:val="00B36C3F"/>
    <w:rsid w:val="00B36FB7"/>
    <w:rsid w:val="00B4207D"/>
    <w:rsid w:val="00B428CA"/>
    <w:rsid w:val="00B42E36"/>
    <w:rsid w:val="00B42FE9"/>
    <w:rsid w:val="00B445CA"/>
    <w:rsid w:val="00B462B8"/>
    <w:rsid w:val="00B478AC"/>
    <w:rsid w:val="00B5212E"/>
    <w:rsid w:val="00B522C0"/>
    <w:rsid w:val="00B5274A"/>
    <w:rsid w:val="00B53C69"/>
    <w:rsid w:val="00B55267"/>
    <w:rsid w:val="00B55CBF"/>
    <w:rsid w:val="00B55F20"/>
    <w:rsid w:val="00B562AD"/>
    <w:rsid w:val="00B57F8B"/>
    <w:rsid w:val="00B60BD2"/>
    <w:rsid w:val="00B61151"/>
    <w:rsid w:val="00B6204D"/>
    <w:rsid w:val="00B6343D"/>
    <w:rsid w:val="00B641E0"/>
    <w:rsid w:val="00B64C5A"/>
    <w:rsid w:val="00B65409"/>
    <w:rsid w:val="00B66741"/>
    <w:rsid w:val="00B66C88"/>
    <w:rsid w:val="00B670A4"/>
    <w:rsid w:val="00B67CD1"/>
    <w:rsid w:val="00B713D9"/>
    <w:rsid w:val="00B72387"/>
    <w:rsid w:val="00B73ED8"/>
    <w:rsid w:val="00B74D49"/>
    <w:rsid w:val="00B75018"/>
    <w:rsid w:val="00B75287"/>
    <w:rsid w:val="00B802C3"/>
    <w:rsid w:val="00B81847"/>
    <w:rsid w:val="00B83686"/>
    <w:rsid w:val="00B83F00"/>
    <w:rsid w:val="00B842C5"/>
    <w:rsid w:val="00B86644"/>
    <w:rsid w:val="00B868A8"/>
    <w:rsid w:val="00B9184B"/>
    <w:rsid w:val="00B9323C"/>
    <w:rsid w:val="00B93A8C"/>
    <w:rsid w:val="00B93FDB"/>
    <w:rsid w:val="00B95219"/>
    <w:rsid w:val="00B95458"/>
    <w:rsid w:val="00B96074"/>
    <w:rsid w:val="00B96C8C"/>
    <w:rsid w:val="00B97828"/>
    <w:rsid w:val="00B97A00"/>
    <w:rsid w:val="00BA0206"/>
    <w:rsid w:val="00BA05D8"/>
    <w:rsid w:val="00BA0CFD"/>
    <w:rsid w:val="00BA141A"/>
    <w:rsid w:val="00BA1889"/>
    <w:rsid w:val="00BA2652"/>
    <w:rsid w:val="00BA3A4B"/>
    <w:rsid w:val="00BA4A1A"/>
    <w:rsid w:val="00BA5D53"/>
    <w:rsid w:val="00BA5D82"/>
    <w:rsid w:val="00BA5E2C"/>
    <w:rsid w:val="00BA623F"/>
    <w:rsid w:val="00BA7422"/>
    <w:rsid w:val="00BB1333"/>
    <w:rsid w:val="00BB2091"/>
    <w:rsid w:val="00BB2322"/>
    <w:rsid w:val="00BB42BD"/>
    <w:rsid w:val="00BB5A0C"/>
    <w:rsid w:val="00BB5E13"/>
    <w:rsid w:val="00BB61D1"/>
    <w:rsid w:val="00BB62FB"/>
    <w:rsid w:val="00BB6366"/>
    <w:rsid w:val="00BB6A9E"/>
    <w:rsid w:val="00BC40EC"/>
    <w:rsid w:val="00BC44DF"/>
    <w:rsid w:val="00BC4AAB"/>
    <w:rsid w:val="00BC5415"/>
    <w:rsid w:val="00BC5613"/>
    <w:rsid w:val="00BC581E"/>
    <w:rsid w:val="00BC5EAD"/>
    <w:rsid w:val="00BC7FE7"/>
    <w:rsid w:val="00BD0228"/>
    <w:rsid w:val="00BD03E6"/>
    <w:rsid w:val="00BD2980"/>
    <w:rsid w:val="00BD2D83"/>
    <w:rsid w:val="00BD3006"/>
    <w:rsid w:val="00BD33C1"/>
    <w:rsid w:val="00BD39FD"/>
    <w:rsid w:val="00BD44F7"/>
    <w:rsid w:val="00BE03D5"/>
    <w:rsid w:val="00BE14C6"/>
    <w:rsid w:val="00BE343F"/>
    <w:rsid w:val="00BE3C69"/>
    <w:rsid w:val="00BE435E"/>
    <w:rsid w:val="00BE4A5D"/>
    <w:rsid w:val="00BE5C8A"/>
    <w:rsid w:val="00BE727C"/>
    <w:rsid w:val="00BE7443"/>
    <w:rsid w:val="00BE75E9"/>
    <w:rsid w:val="00BE7F6A"/>
    <w:rsid w:val="00BF097D"/>
    <w:rsid w:val="00BF27B7"/>
    <w:rsid w:val="00BF2B0D"/>
    <w:rsid w:val="00BF2B6A"/>
    <w:rsid w:val="00BF2DB7"/>
    <w:rsid w:val="00BF3C2A"/>
    <w:rsid w:val="00BF4806"/>
    <w:rsid w:val="00BF708A"/>
    <w:rsid w:val="00BF7B7B"/>
    <w:rsid w:val="00BF7BE1"/>
    <w:rsid w:val="00C008CE"/>
    <w:rsid w:val="00C01466"/>
    <w:rsid w:val="00C02280"/>
    <w:rsid w:val="00C027F5"/>
    <w:rsid w:val="00C02D4C"/>
    <w:rsid w:val="00C063C4"/>
    <w:rsid w:val="00C06883"/>
    <w:rsid w:val="00C1045A"/>
    <w:rsid w:val="00C10B66"/>
    <w:rsid w:val="00C11017"/>
    <w:rsid w:val="00C12206"/>
    <w:rsid w:val="00C12542"/>
    <w:rsid w:val="00C13B46"/>
    <w:rsid w:val="00C170F7"/>
    <w:rsid w:val="00C171E4"/>
    <w:rsid w:val="00C21021"/>
    <w:rsid w:val="00C210B9"/>
    <w:rsid w:val="00C21A4C"/>
    <w:rsid w:val="00C22A73"/>
    <w:rsid w:val="00C22EFD"/>
    <w:rsid w:val="00C23D8D"/>
    <w:rsid w:val="00C250AB"/>
    <w:rsid w:val="00C25FB1"/>
    <w:rsid w:val="00C266A3"/>
    <w:rsid w:val="00C2689E"/>
    <w:rsid w:val="00C2748F"/>
    <w:rsid w:val="00C304F2"/>
    <w:rsid w:val="00C320B3"/>
    <w:rsid w:val="00C34350"/>
    <w:rsid w:val="00C36EFA"/>
    <w:rsid w:val="00C36FD5"/>
    <w:rsid w:val="00C372F2"/>
    <w:rsid w:val="00C37A6A"/>
    <w:rsid w:val="00C42D9E"/>
    <w:rsid w:val="00C43A86"/>
    <w:rsid w:val="00C443FC"/>
    <w:rsid w:val="00C4458D"/>
    <w:rsid w:val="00C44F55"/>
    <w:rsid w:val="00C45CB4"/>
    <w:rsid w:val="00C460D5"/>
    <w:rsid w:val="00C46622"/>
    <w:rsid w:val="00C508B9"/>
    <w:rsid w:val="00C50F19"/>
    <w:rsid w:val="00C51F3A"/>
    <w:rsid w:val="00C5239D"/>
    <w:rsid w:val="00C539E9"/>
    <w:rsid w:val="00C54B21"/>
    <w:rsid w:val="00C56AC7"/>
    <w:rsid w:val="00C56AEB"/>
    <w:rsid w:val="00C56B8B"/>
    <w:rsid w:val="00C5787F"/>
    <w:rsid w:val="00C60F9B"/>
    <w:rsid w:val="00C620AA"/>
    <w:rsid w:val="00C62524"/>
    <w:rsid w:val="00C670A4"/>
    <w:rsid w:val="00C67E4A"/>
    <w:rsid w:val="00C67F38"/>
    <w:rsid w:val="00C70FF9"/>
    <w:rsid w:val="00C7187C"/>
    <w:rsid w:val="00C719DB"/>
    <w:rsid w:val="00C73443"/>
    <w:rsid w:val="00C7422B"/>
    <w:rsid w:val="00C7431A"/>
    <w:rsid w:val="00C7534F"/>
    <w:rsid w:val="00C75E02"/>
    <w:rsid w:val="00C76386"/>
    <w:rsid w:val="00C77660"/>
    <w:rsid w:val="00C7789E"/>
    <w:rsid w:val="00C77EB4"/>
    <w:rsid w:val="00C803D0"/>
    <w:rsid w:val="00C819F0"/>
    <w:rsid w:val="00C82764"/>
    <w:rsid w:val="00C82B3D"/>
    <w:rsid w:val="00C83099"/>
    <w:rsid w:val="00C8431E"/>
    <w:rsid w:val="00C84DE2"/>
    <w:rsid w:val="00C85491"/>
    <w:rsid w:val="00C854FA"/>
    <w:rsid w:val="00C8683A"/>
    <w:rsid w:val="00C868F4"/>
    <w:rsid w:val="00C90AA7"/>
    <w:rsid w:val="00C90C5B"/>
    <w:rsid w:val="00C917D4"/>
    <w:rsid w:val="00C926EC"/>
    <w:rsid w:val="00C92A41"/>
    <w:rsid w:val="00C92C17"/>
    <w:rsid w:val="00C93748"/>
    <w:rsid w:val="00C93A43"/>
    <w:rsid w:val="00C93BBB"/>
    <w:rsid w:val="00C94117"/>
    <w:rsid w:val="00C95103"/>
    <w:rsid w:val="00C95638"/>
    <w:rsid w:val="00C97D7F"/>
    <w:rsid w:val="00CA0301"/>
    <w:rsid w:val="00CA0A52"/>
    <w:rsid w:val="00CA22DB"/>
    <w:rsid w:val="00CA24B7"/>
    <w:rsid w:val="00CA33C6"/>
    <w:rsid w:val="00CA343C"/>
    <w:rsid w:val="00CA3E27"/>
    <w:rsid w:val="00CA4452"/>
    <w:rsid w:val="00CA4B69"/>
    <w:rsid w:val="00CA60B0"/>
    <w:rsid w:val="00CA6974"/>
    <w:rsid w:val="00CA6CEF"/>
    <w:rsid w:val="00CA6ED6"/>
    <w:rsid w:val="00CA7BA2"/>
    <w:rsid w:val="00CA7FD7"/>
    <w:rsid w:val="00CB0DDF"/>
    <w:rsid w:val="00CB19E6"/>
    <w:rsid w:val="00CB2DB7"/>
    <w:rsid w:val="00CB3460"/>
    <w:rsid w:val="00CB6A94"/>
    <w:rsid w:val="00CB75DF"/>
    <w:rsid w:val="00CC010E"/>
    <w:rsid w:val="00CC1243"/>
    <w:rsid w:val="00CC182F"/>
    <w:rsid w:val="00CC20FB"/>
    <w:rsid w:val="00CC22DE"/>
    <w:rsid w:val="00CC328D"/>
    <w:rsid w:val="00CC36C8"/>
    <w:rsid w:val="00CC3A35"/>
    <w:rsid w:val="00CC6008"/>
    <w:rsid w:val="00CC6707"/>
    <w:rsid w:val="00CC6AB3"/>
    <w:rsid w:val="00CD015D"/>
    <w:rsid w:val="00CD06BF"/>
    <w:rsid w:val="00CD1B42"/>
    <w:rsid w:val="00CD1B47"/>
    <w:rsid w:val="00CD1C7C"/>
    <w:rsid w:val="00CD254B"/>
    <w:rsid w:val="00CD2A45"/>
    <w:rsid w:val="00CD2CEE"/>
    <w:rsid w:val="00CD5895"/>
    <w:rsid w:val="00CD5898"/>
    <w:rsid w:val="00CD6266"/>
    <w:rsid w:val="00CE0250"/>
    <w:rsid w:val="00CE0B6D"/>
    <w:rsid w:val="00CE10A0"/>
    <w:rsid w:val="00CE17E1"/>
    <w:rsid w:val="00CE31A1"/>
    <w:rsid w:val="00CE38B5"/>
    <w:rsid w:val="00CE39E3"/>
    <w:rsid w:val="00CE5877"/>
    <w:rsid w:val="00CE6242"/>
    <w:rsid w:val="00CE70D4"/>
    <w:rsid w:val="00CE7D0F"/>
    <w:rsid w:val="00CF4163"/>
    <w:rsid w:val="00CF5F0B"/>
    <w:rsid w:val="00CF706E"/>
    <w:rsid w:val="00CF72B2"/>
    <w:rsid w:val="00D00BB2"/>
    <w:rsid w:val="00D013A5"/>
    <w:rsid w:val="00D0165B"/>
    <w:rsid w:val="00D021E6"/>
    <w:rsid w:val="00D0254B"/>
    <w:rsid w:val="00D0655A"/>
    <w:rsid w:val="00D0690E"/>
    <w:rsid w:val="00D11E97"/>
    <w:rsid w:val="00D13BD9"/>
    <w:rsid w:val="00D1492C"/>
    <w:rsid w:val="00D15155"/>
    <w:rsid w:val="00D1552D"/>
    <w:rsid w:val="00D15827"/>
    <w:rsid w:val="00D15A15"/>
    <w:rsid w:val="00D16306"/>
    <w:rsid w:val="00D16D06"/>
    <w:rsid w:val="00D1780D"/>
    <w:rsid w:val="00D204B4"/>
    <w:rsid w:val="00D2056B"/>
    <w:rsid w:val="00D21CC3"/>
    <w:rsid w:val="00D223E1"/>
    <w:rsid w:val="00D230FF"/>
    <w:rsid w:val="00D23551"/>
    <w:rsid w:val="00D23770"/>
    <w:rsid w:val="00D2477A"/>
    <w:rsid w:val="00D2580C"/>
    <w:rsid w:val="00D25F55"/>
    <w:rsid w:val="00D260BE"/>
    <w:rsid w:val="00D263AE"/>
    <w:rsid w:val="00D31CFA"/>
    <w:rsid w:val="00D321E5"/>
    <w:rsid w:val="00D3333D"/>
    <w:rsid w:val="00D33938"/>
    <w:rsid w:val="00D366B8"/>
    <w:rsid w:val="00D370E1"/>
    <w:rsid w:val="00D379FD"/>
    <w:rsid w:val="00D37F16"/>
    <w:rsid w:val="00D4005A"/>
    <w:rsid w:val="00D4254B"/>
    <w:rsid w:val="00D45558"/>
    <w:rsid w:val="00D45885"/>
    <w:rsid w:val="00D45B0D"/>
    <w:rsid w:val="00D467ED"/>
    <w:rsid w:val="00D471EC"/>
    <w:rsid w:val="00D47271"/>
    <w:rsid w:val="00D504F9"/>
    <w:rsid w:val="00D5050D"/>
    <w:rsid w:val="00D5082E"/>
    <w:rsid w:val="00D50DFD"/>
    <w:rsid w:val="00D525DE"/>
    <w:rsid w:val="00D55743"/>
    <w:rsid w:val="00D566F9"/>
    <w:rsid w:val="00D56D92"/>
    <w:rsid w:val="00D612E8"/>
    <w:rsid w:val="00D6151C"/>
    <w:rsid w:val="00D62BDB"/>
    <w:rsid w:val="00D63404"/>
    <w:rsid w:val="00D6352C"/>
    <w:rsid w:val="00D63C90"/>
    <w:rsid w:val="00D64141"/>
    <w:rsid w:val="00D65773"/>
    <w:rsid w:val="00D65FCE"/>
    <w:rsid w:val="00D66211"/>
    <w:rsid w:val="00D67328"/>
    <w:rsid w:val="00D67767"/>
    <w:rsid w:val="00D67B90"/>
    <w:rsid w:val="00D70B7E"/>
    <w:rsid w:val="00D7170C"/>
    <w:rsid w:val="00D72AD3"/>
    <w:rsid w:val="00D72E92"/>
    <w:rsid w:val="00D72EA9"/>
    <w:rsid w:val="00D73250"/>
    <w:rsid w:val="00D74023"/>
    <w:rsid w:val="00D74512"/>
    <w:rsid w:val="00D74F3D"/>
    <w:rsid w:val="00D74FF9"/>
    <w:rsid w:val="00D779B2"/>
    <w:rsid w:val="00D77A90"/>
    <w:rsid w:val="00D77F8D"/>
    <w:rsid w:val="00D86272"/>
    <w:rsid w:val="00D86748"/>
    <w:rsid w:val="00D868A0"/>
    <w:rsid w:val="00D87E83"/>
    <w:rsid w:val="00D9016F"/>
    <w:rsid w:val="00D901D1"/>
    <w:rsid w:val="00D91047"/>
    <w:rsid w:val="00D92CF2"/>
    <w:rsid w:val="00D93E33"/>
    <w:rsid w:val="00D957B9"/>
    <w:rsid w:val="00D959C5"/>
    <w:rsid w:val="00D96C65"/>
    <w:rsid w:val="00D96DB2"/>
    <w:rsid w:val="00D96F8E"/>
    <w:rsid w:val="00DA0660"/>
    <w:rsid w:val="00DA09F3"/>
    <w:rsid w:val="00DA172F"/>
    <w:rsid w:val="00DA25B0"/>
    <w:rsid w:val="00DA309E"/>
    <w:rsid w:val="00DA38E2"/>
    <w:rsid w:val="00DA5838"/>
    <w:rsid w:val="00DA6088"/>
    <w:rsid w:val="00DB0ED7"/>
    <w:rsid w:val="00DB3A08"/>
    <w:rsid w:val="00DB3D49"/>
    <w:rsid w:val="00DB447F"/>
    <w:rsid w:val="00DB5F91"/>
    <w:rsid w:val="00DB625A"/>
    <w:rsid w:val="00DB66BB"/>
    <w:rsid w:val="00DB6B7D"/>
    <w:rsid w:val="00DB6DEC"/>
    <w:rsid w:val="00DB7D8C"/>
    <w:rsid w:val="00DC09FD"/>
    <w:rsid w:val="00DC2128"/>
    <w:rsid w:val="00DC24E9"/>
    <w:rsid w:val="00DC2745"/>
    <w:rsid w:val="00DC30FB"/>
    <w:rsid w:val="00DC3DFE"/>
    <w:rsid w:val="00DC40F8"/>
    <w:rsid w:val="00DC63C6"/>
    <w:rsid w:val="00DC6FDD"/>
    <w:rsid w:val="00DC7406"/>
    <w:rsid w:val="00DD060A"/>
    <w:rsid w:val="00DD17F9"/>
    <w:rsid w:val="00DD3ACC"/>
    <w:rsid w:val="00DD42A9"/>
    <w:rsid w:val="00DD59A2"/>
    <w:rsid w:val="00DD5E43"/>
    <w:rsid w:val="00DD6055"/>
    <w:rsid w:val="00DD61F8"/>
    <w:rsid w:val="00DD67D8"/>
    <w:rsid w:val="00DD74E1"/>
    <w:rsid w:val="00DD7F37"/>
    <w:rsid w:val="00DE0F94"/>
    <w:rsid w:val="00DE3B04"/>
    <w:rsid w:val="00DE3EAD"/>
    <w:rsid w:val="00DE4A81"/>
    <w:rsid w:val="00DE5CB5"/>
    <w:rsid w:val="00DE5F41"/>
    <w:rsid w:val="00DE62A5"/>
    <w:rsid w:val="00DE7D3C"/>
    <w:rsid w:val="00DF0654"/>
    <w:rsid w:val="00DF079D"/>
    <w:rsid w:val="00DF246F"/>
    <w:rsid w:val="00DF309E"/>
    <w:rsid w:val="00DF30D0"/>
    <w:rsid w:val="00DF3217"/>
    <w:rsid w:val="00DF3E26"/>
    <w:rsid w:val="00DF5026"/>
    <w:rsid w:val="00DF5376"/>
    <w:rsid w:val="00DF601C"/>
    <w:rsid w:val="00DF6929"/>
    <w:rsid w:val="00E00562"/>
    <w:rsid w:val="00E0146C"/>
    <w:rsid w:val="00E016AB"/>
    <w:rsid w:val="00E028BF"/>
    <w:rsid w:val="00E03F08"/>
    <w:rsid w:val="00E0655C"/>
    <w:rsid w:val="00E1064E"/>
    <w:rsid w:val="00E10A29"/>
    <w:rsid w:val="00E11269"/>
    <w:rsid w:val="00E1190D"/>
    <w:rsid w:val="00E12E02"/>
    <w:rsid w:val="00E14259"/>
    <w:rsid w:val="00E1497B"/>
    <w:rsid w:val="00E14A8C"/>
    <w:rsid w:val="00E153A1"/>
    <w:rsid w:val="00E15EB9"/>
    <w:rsid w:val="00E16069"/>
    <w:rsid w:val="00E16CC1"/>
    <w:rsid w:val="00E17E47"/>
    <w:rsid w:val="00E20C1A"/>
    <w:rsid w:val="00E23B9B"/>
    <w:rsid w:val="00E2415F"/>
    <w:rsid w:val="00E24645"/>
    <w:rsid w:val="00E24A8A"/>
    <w:rsid w:val="00E2569F"/>
    <w:rsid w:val="00E25742"/>
    <w:rsid w:val="00E26809"/>
    <w:rsid w:val="00E272A9"/>
    <w:rsid w:val="00E27634"/>
    <w:rsid w:val="00E27CF4"/>
    <w:rsid w:val="00E3004E"/>
    <w:rsid w:val="00E31F3A"/>
    <w:rsid w:val="00E32279"/>
    <w:rsid w:val="00E325EB"/>
    <w:rsid w:val="00E32BC8"/>
    <w:rsid w:val="00E340D0"/>
    <w:rsid w:val="00E3465D"/>
    <w:rsid w:val="00E361A5"/>
    <w:rsid w:val="00E36A6B"/>
    <w:rsid w:val="00E36EE7"/>
    <w:rsid w:val="00E373BA"/>
    <w:rsid w:val="00E41AAB"/>
    <w:rsid w:val="00E4312D"/>
    <w:rsid w:val="00E44708"/>
    <w:rsid w:val="00E44F05"/>
    <w:rsid w:val="00E45071"/>
    <w:rsid w:val="00E456B2"/>
    <w:rsid w:val="00E45966"/>
    <w:rsid w:val="00E46C32"/>
    <w:rsid w:val="00E47443"/>
    <w:rsid w:val="00E47D4C"/>
    <w:rsid w:val="00E50C11"/>
    <w:rsid w:val="00E50D12"/>
    <w:rsid w:val="00E512B5"/>
    <w:rsid w:val="00E51A2B"/>
    <w:rsid w:val="00E53E2A"/>
    <w:rsid w:val="00E54AE6"/>
    <w:rsid w:val="00E55C1A"/>
    <w:rsid w:val="00E563FF"/>
    <w:rsid w:val="00E56644"/>
    <w:rsid w:val="00E6123D"/>
    <w:rsid w:val="00E61734"/>
    <w:rsid w:val="00E61996"/>
    <w:rsid w:val="00E63B55"/>
    <w:rsid w:val="00E659F0"/>
    <w:rsid w:val="00E668A1"/>
    <w:rsid w:val="00E66904"/>
    <w:rsid w:val="00E67AC0"/>
    <w:rsid w:val="00E67BC1"/>
    <w:rsid w:val="00E67FEF"/>
    <w:rsid w:val="00E71734"/>
    <w:rsid w:val="00E71E08"/>
    <w:rsid w:val="00E721F5"/>
    <w:rsid w:val="00E7221E"/>
    <w:rsid w:val="00E72760"/>
    <w:rsid w:val="00E73085"/>
    <w:rsid w:val="00E733D3"/>
    <w:rsid w:val="00E734D8"/>
    <w:rsid w:val="00E73C11"/>
    <w:rsid w:val="00E74197"/>
    <w:rsid w:val="00E752BB"/>
    <w:rsid w:val="00E76669"/>
    <w:rsid w:val="00E769B8"/>
    <w:rsid w:val="00E76DC1"/>
    <w:rsid w:val="00E8079F"/>
    <w:rsid w:val="00E81EDD"/>
    <w:rsid w:val="00E822A6"/>
    <w:rsid w:val="00E82961"/>
    <w:rsid w:val="00E82B4E"/>
    <w:rsid w:val="00E835F9"/>
    <w:rsid w:val="00E83B4A"/>
    <w:rsid w:val="00E840B9"/>
    <w:rsid w:val="00E8493C"/>
    <w:rsid w:val="00E84C83"/>
    <w:rsid w:val="00E850FE"/>
    <w:rsid w:val="00E8521D"/>
    <w:rsid w:val="00E8535D"/>
    <w:rsid w:val="00E8647A"/>
    <w:rsid w:val="00E8680C"/>
    <w:rsid w:val="00E8688C"/>
    <w:rsid w:val="00E876D8"/>
    <w:rsid w:val="00E87A2F"/>
    <w:rsid w:val="00E87C8A"/>
    <w:rsid w:val="00E90ACE"/>
    <w:rsid w:val="00E91672"/>
    <w:rsid w:val="00E91B04"/>
    <w:rsid w:val="00E923FE"/>
    <w:rsid w:val="00E9293A"/>
    <w:rsid w:val="00E92C67"/>
    <w:rsid w:val="00E936B4"/>
    <w:rsid w:val="00E957FB"/>
    <w:rsid w:val="00E96CD4"/>
    <w:rsid w:val="00E96D99"/>
    <w:rsid w:val="00E973B3"/>
    <w:rsid w:val="00E9743A"/>
    <w:rsid w:val="00E97709"/>
    <w:rsid w:val="00E97FC9"/>
    <w:rsid w:val="00EA09D4"/>
    <w:rsid w:val="00EA0F96"/>
    <w:rsid w:val="00EA1E9C"/>
    <w:rsid w:val="00EA3CCD"/>
    <w:rsid w:val="00EA3D32"/>
    <w:rsid w:val="00EA3D5C"/>
    <w:rsid w:val="00EA4A16"/>
    <w:rsid w:val="00EA570D"/>
    <w:rsid w:val="00EA58B2"/>
    <w:rsid w:val="00EA5F4F"/>
    <w:rsid w:val="00EA67A2"/>
    <w:rsid w:val="00EA6A3A"/>
    <w:rsid w:val="00EA6B09"/>
    <w:rsid w:val="00EA7FF5"/>
    <w:rsid w:val="00EB00BC"/>
    <w:rsid w:val="00EB17A0"/>
    <w:rsid w:val="00EB2C3F"/>
    <w:rsid w:val="00EB33DC"/>
    <w:rsid w:val="00EB3D1B"/>
    <w:rsid w:val="00EB4185"/>
    <w:rsid w:val="00EB5FBB"/>
    <w:rsid w:val="00EB7CA9"/>
    <w:rsid w:val="00EC0956"/>
    <w:rsid w:val="00EC10E6"/>
    <w:rsid w:val="00EC246D"/>
    <w:rsid w:val="00EC366C"/>
    <w:rsid w:val="00EC3757"/>
    <w:rsid w:val="00EC4156"/>
    <w:rsid w:val="00EC49E1"/>
    <w:rsid w:val="00EC4E91"/>
    <w:rsid w:val="00EC4EDE"/>
    <w:rsid w:val="00EC5470"/>
    <w:rsid w:val="00EC6563"/>
    <w:rsid w:val="00EC6C80"/>
    <w:rsid w:val="00EC7CE8"/>
    <w:rsid w:val="00ED03C5"/>
    <w:rsid w:val="00ED059B"/>
    <w:rsid w:val="00ED05B5"/>
    <w:rsid w:val="00ED09F9"/>
    <w:rsid w:val="00ED180B"/>
    <w:rsid w:val="00ED2EC5"/>
    <w:rsid w:val="00ED3A54"/>
    <w:rsid w:val="00ED3BB4"/>
    <w:rsid w:val="00ED3F27"/>
    <w:rsid w:val="00ED68A3"/>
    <w:rsid w:val="00ED6F10"/>
    <w:rsid w:val="00EE0641"/>
    <w:rsid w:val="00EE0E72"/>
    <w:rsid w:val="00EE0EF8"/>
    <w:rsid w:val="00EE1070"/>
    <w:rsid w:val="00EE119A"/>
    <w:rsid w:val="00EE1774"/>
    <w:rsid w:val="00EE29A7"/>
    <w:rsid w:val="00EE3018"/>
    <w:rsid w:val="00EE37C6"/>
    <w:rsid w:val="00EE3FA2"/>
    <w:rsid w:val="00EE529D"/>
    <w:rsid w:val="00EE5C27"/>
    <w:rsid w:val="00EE6E4A"/>
    <w:rsid w:val="00EE6F5C"/>
    <w:rsid w:val="00EE7002"/>
    <w:rsid w:val="00EF0880"/>
    <w:rsid w:val="00EF0C7A"/>
    <w:rsid w:val="00EF183A"/>
    <w:rsid w:val="00EF1E4F"/>
    <w:rsid w:val="00EF272E"/>
    <w:rsid w:val="00EF2A89"/>
    <w:rsid w:val="00EF2D6B"/>
    <w:rsid w:val="00EF3FCE"/>
    <w:rsid w:val="00EF508A"/>
    <w:rsid w:val="00EF5291"/>
    <w:rsid w:val="00EF6A9C"/>
    <w:rsid w:val="00EF7A59"/>
    <w:rsid w:val="00EF7BCA"/>
    <w:rsid w:val="00F0122A"/>
    <w:rsid w:val="00F03889"/>
    <w:rsid w:val="00F03DE5"/>
    <w:rsid w:val="00F03EDA"/>
    <w:rsid w:val="00F0435E"/>
    <w:rsid w:val="00F04769"/>
    <w:rsid w:val="00F04A75"/>
    <w:rsid w:val="00F059B0"/>
    <w:rsid w:val="00F06B32"/>
    <w:rsid w:val="00F071AB"/>
    <w:rsid w:val="00F12326"/>
    <w:rsid w:val="00F14AC9"/>
    <w:rsid w:val="00F160F3"/>
    <w:rsid w:val="00F173DA"/>
    <w:rsid w:val="00F17F4E"/>
    <w:rsid w:val="00F20A15"/>
    <w:rsid w:val="00F210D1"/>
    <w:rsid w:val="00F21B50"/>
    <w:rsid w:val="00F224AC"/>
    <w:rsid w:val="00F2465E"/>
    <w:rsid w:val="00F24A05"/>
    <w:rsid w:val="00F250C8"/>
    <w:rsid w:val="00F258B1"/>
    <w:rsid w:val="00F25FCE"/>
    <w:rsid w:val="00F2688F"/>
    <w:rsid w:val="00F279AC"/>
    <w:rsid w:val="00F30284"/>
    <w:rsid w:val="00F32870"/>
    <w:rsid w:val="00F328D1"/>
    <w:rsid w:val="00F32D5D"/>
    <w:rsid w:val="00F33946"/>
    <w:rsid w:val="00F33C82"/>
    <w:rsid w:val="00F33FCD"/>
    <w:rsid w:val="00F344EB"/>
    <w:rsid w:val="00F34B3D"/>
    <w:rsid w:val="00F34BC3"/>
    <w:rsid w:val="00F34F0C"/>
    <w:rsid w:val="00F355FE"/>
    <w:rsid w:val="00F4227B"/>
    <w:rsid w:val="00F435CF"/>
    <w:rsid w:val="00F436F4"/>
    <w:rsid w:val="00F43C56"/>
    <w:rsid w:val="00F44CED"/>
    <w:rsid w:val="00F4570E"/>
    <w:rsid w:val="00F4593D"/>
    <w:rsid w:val="00F45B41"/>
    <w:rsid w:val="00F46D0B"/>
    <w:rsid w:val="00F471C8"/>
    <w:rsid w:val="00F47D77"/>
    <w:rsid w:val="00F47ED6"/>
    <w:rsid w:val="00F50065"/>
    <w:rsid w:val="00F519D3"/>
    <w:rsid w:val="00F52295"/>
    <w:rsid w:val="00F5370B"/>
    <w:rsid w:val="00F53C6D"/>
    <w:rsid w:val="00F53CFA"/>
    <w:rsid w:val="00F54280"/>
    <w:rsid w:val="00F543D1"/>
    <w:rsid w:val="00F54473"/>
    <w:rsid w:val="00F547ED"/>
    <w:rsid w:val="00F57A44"/>
    <w:rsid w:val="00F61E9A"/>
    <w:rsid w:val="00F6203F"/>
    <w:rsid w:val="00F63569"/>
    <w:rsid w:val="00F63C54"/>
    <w:rsid w:val="00F63F88"/>
    <w:rsid w:val="00F646AE"/>
    <w:rsid w:val="00F64C5C"/>
    <w:rsid w:val="00F658D3"/>
    <w:rsid w:val="00F65C52"/>
    <w:rsid w:val="00F66534"/>
    <w:rsid w:val="00F66E6F"/>
    <w:rsid w:val="00F67FFD"/>
    <w:rsid w:val="00F70367"/>
    <w:rsid w:val="00F7095D"/>
    <w:rsid w:val="00F732FD"/>
    <w:rsid w:val="00F73A00"/>
    <w:rsid w:val="00F73F04"/>
    <w:rsid w:val="00F76A93"/>
    <w:rsid w:val="00F776BC"/>
    <w:rsid w:val="00F77BDC"/>
    <w:rsid w:val="00F809E1"/>
    <w:rsid w:val="00F80EC8"/>
    <w:rsid w:val="00F81620"/>
    <w:rsid w:val="00F83036"/>
    <w:rsid w:val="00F83C8C"/>
    <w:rsid w:val="00F857C5"/>
    <w:rsid w:val="00F875D0"/>
    <w:rsid w:val="00F87639"/>
    <w:rsid w:val="00F878DC"/>
    <w:rsid w:val="00F87C5A"/>
    <w:rsid w:val="00F87F31"/>
    <w:rsid w:val="00F9017A"/>
    <w:rsid w:val="00F91EA2"/>
    <w:rsid w:val="00F93B2F"/>
    <w:rsid w:val="00F94321"/>
    <w:rsid w:val="00F949CB"/>
    <w:rsid w:val="00F9503E"/>
    <w:rsid w:val="00F95BBD"/>
    <w:rsid w:val="00F96258"/>
    <w:rsid w:val="00F9634D"/>
    <w:rsid w:val="00F97322"/>
    <w:rsid w:val="00F979E6"/>
    <w:rsid w:val="00F97FAD"/>
    <w:rsid w:val="00FA01D4"/>
    <w:rsid w:val="00FA1583"/>
    <w:rsid w:val="00FA1CA0"/>
    <w:rsid w:val="00FA2CF3"/>
    <w:rsid w:val="00FA357C"/>
    <w:rsid w:val="00FA372A"/>
    <w:rsid w:val="00FA4064"/>
    <w:rsid w:val="00FA5071"/>
    <w:rsid w:val="00FA50B7"/>
    <w:rsid w:val="00FA641D"/>
    <w:rsid w:val="00FA68A5"/>
    <w:rsid w:val="00FB198C"/>
    <w:rsid w:val="00FB2588"/>
    <w:rsid w:val="00FB3000"/>
    <w:rsid w:val="00FB3579"/>
    <w:rsid w:val="00FB435B"/>
    <w:rsid w:val="00FB4618"/>
    <w:rsid w:val="00FB5A56"/>
    <w:rsid w:val="00FB723D"/>
    <w:rsid w:val="00FC1394"/>
    <w:rsid w:val="00FC3012"/>
    <w:rsid w:val="00FC33FA"/>
    <w:rsid w:val="00FC3AE7"/>
    <w:rsid w:val="00FC3D7C"/>
    <w:rsid w:val="00FC40B1"/>
    <w:rsid w:val="00FC530B"/>
    <w:rsid w:val="00FC5615"/>
    <w:rsid w:val="00FC56E5"/>
    <w:rsid w:val="00FC5A0E"/>
    <w:rsid w:val="00FC5CD0"/>
    <w:rsid w:val="00FC6012"/>
    <w:rsid w:val="00FC6968"/>
    <w:rsid w:val="00FC7E1B"/>
    <w:rsid w:val="00FD1031"/>
    <w:rsid w:val="00FD1B7F"/>
    <w:rsid w:val="00FD29D3"/>
    <w:rsid w:val="00FD3246"/>
    <w:rsid w:val="00FD32D3"/>
    <w:rsid w:val="00FD3676"/>
    <w:rsid w:val="00FD3A44"/>
    <w:rsid w:val="00FD422B"/>
    <w:rsid w:val="00FD45D6"/>
    <w:rsid w:val="00FD49DC"/>
    <w:rsid w:val="00FD4B6F"/>
    <w:rsid w:val="00FD4DF8"/>
    <w:rsid w:val="00FD5DB0"/>
    <w:rsid w:val="00FD5F37"/>
    <w:rsid w:val="00FE156F"/>
    <w:rsid w:val="00FE2538"/>
    <w:rsid w:val="00FE2F9E"/>
    <w:rsid w:val="00FE32F9"/>
    <w:rsid w:val="00FE34AF"/>
    <w:rsid w:val="00FE3886"/>
    <w:rsid w:val="00FE48FF"/>
    <w:rsid w:val="00FE57EB"/>
    <w:rsid w:val="00FE644A"/>
    <w:rsid w:val="00FE6AEB"/>
    <w:rsid w:val="00FE6F35"/>
    <w:rsid w:val="00FF06F6"/>
    <w:rsid w:val="00FF08C5"/>
    <w:rsid w:val="00FF1E99"/>
    <w:rsid w:val="00FF28E2"/>
    <w:rsid w:val="00FF347E"/>
    <w:rsid w:val="00FF3881"/>
    <w:rsid w:val="00FF3C51"/>
    <w:rsid w:val="00FF4D49"/>
    <w:rsid w:val="00FF5755"/>
    <w:rsid w:val="00FF6811"/>
    <w:rsid w:val="00FF79D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A253F8E"/>
  <w15:docId w15:val="{C04CC725-6A5F-4EE1-B983-6A380614A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1"/>
        <w:szCs w:val="21"/>
        <w:lang w:val="pt-BR" w:eastAsia="en-US" w:bidi="ar-SA"/>
      </w:rPr>
    </w:rPrDefault>
    <w:pPrDefault>
      <w:pPr>
        <w:spacing w:after="160" w:line="30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EE4"/>
  </w:style>
  <w:style w:type="paragraph" w:styleId="Ttulo1">
    <w:name w:val="heading 1"/>
    <w:basedOn w:val="Normal"/>
    <w:next w:val="Normal"/>
    <w:link w:val="Ttulo1Char"/>
    <w:uiPriority w:val="9"/>
    <w:qFormat/>
    <w:rsid w:val="00947EE4"/>
    <w:pPr>
      <w:keepNext/>
      <w:keepLines/>
      <w:spacing w:before="320" w:after="80" w:line="240" w:lineRule="auto"/>
      <w:jc w:val="center"/>
      <w:outlineLvl w:val="0"/>
    </w:pPr>
    <w:rPr>
      <w:rFonts w:asciiTheme="majorHAnsi" w:eastAsiaTheme="majorEastAsia" w:hAnsiTheme="majorHAnsi" w:cstheme="majorBidi"/>
      <w:color w:val="2F5496" w:themeColor="accent1" w:themeShade="BF"/>
      <w:sz w:val="40"/>
      <w:szCs w:val="40"/>
    </w:rPr>
  </w:style>
  <w:style w:type="paragraph" w:styleId="Ttulo2">
    <w:name w:val="heading 2"/>
    <w:basedOn w:val="Normal"/>
    <w:next w:val="Normal"/>
    <w:link w:val="Ttulo2Char"/>
    <w:uiPriority w:val="9"/>
    <w:semiHidden/>
    <w:unhideWhenUsed/>
    <w:qFormat/>
    <w:rsid w:val="00947EE4"/>
    <w:pPr>
      <w:keepNext/>
      <w:keepLines/>
      <w:spacing w:before="160" w:after="40" w:line="240" w:lineRule="auto"/>
      <w:jc w:val="center"/>
      <w:outlineLvl w:val="1"/>
    </w:pPr>
    <w:rPr>
      <w:rFonts w:asciiTheme="majorHAnsi" w:eastAsiaTheme="majorEastAsia" w:hAnsiTheme="majorHAnsi" w:cstheme="majorBidi"/>
      <w:sz w:val="32"/>
      <w:szCs w:val="32"/>
    </w:rPr>
  </w:style>
  <w:style w:type="paragraph" w:styleId="Ttulo3">
    <w:name w:val="heading 3"/>
    <w:basedOn w:val="Normal"/>
    <w:next w:val="Normal"/>
    <w:link w:val="Ttulo3Char"/>
    <w:uiPriority w:val="9"/>
    <w:unhideWhenUsed/>
    <w:qFormat/>
    <w:rsid w:val="00947EE4"/>
    <w:pPr>
      <w:keepNext/>
      <w:keepLines/>
      <w:spacing w:before="160" w:after="0" w:line="240" w:lineRule="auto"/>
      <w:outlineLvl w:val="2"/>
    </w:pPr>
    <w:rPr>
      <w:rFonts w:asciiTheme="majorHAnsi" w:eastAsiaTheme="majorEastAsia" w:hAnsiTheme="majorHAnsi" w:cstheme="majorBidi"/>
      <w:sz w:val="32"/>
      <w:szCs w:val="32"/>
    </w:rPr>
  </w:style>
  <w:style w:type="paragraph" w:styleId="Ttulo4">
    <w:name w:val="heading 4"/>
    <w:basedOn w:val="Normal"/>
    <w:next w:val="Normal"/>
    <w:link w:val="Ttulo4Char"/>
    <w:uiPriority w:val="9"/>
    <w:semiHidden/>
    <w:unhideWhenUsed/>
    <w:qFormat/>
    <w:rsid w:val="00947EE4"/>
    <w:pPr>
      <w:keepNext/>
      <w:keepLines/>
      <w:spacing w:before="80" w:after="0"/>
      <w:outlineLvl w:val="3"/>
    </w:pPr>
    <w:rPr>
      <w:rFonts w:asciiTheme="majorHAnsi" w:eastAsiaTheme="majorEastAsia" w:hAnsiTheme="majorHAnsi" w:cstheme="majorBidi"/>
      <w:i/>
      <w:iCs/>
      <w:sz w:val="30"/>
      <w:szCs w:val="30"/>
    </w:rPr>
  </w:style>
  <w:style w:type="paragraph" w:styleId="Ttulo5">
    <w:name w:val="heading 5"/>
    <w:basedOn w:val="Normal"/>
    <w:next w:val="Normal"/>
    <w:link w:val="Ttulo5Char"/>
    <w:uiPriority w:val="9"/>
    <w:semiHidden/>
    <w:unhideWhenUsed/>
    <w:qFormat/>
    <w:rsid w:val="00947EE4"/>
    <w:pPr>
      <w:keepNext/>
      <w:keepLines/>
      <w:spacing w:before="40" w:after="0"/>
      <w:outlineLvl w:val="4"/>
    </w:pPr>
    <w:rPr>
      <w:rFonts w:asciiTheme="majorHAnsi" w:eastAsiaTheme="majorEastAsia" w:hAnsiTheme="majorHAnsi" w:cstheme="majorBidi"/>
      <w:sz w:val="28"/>
      <w:szCs w:val="28"/>
    </w:rPr>
  </w:style>
  <w:style w:type="paragraph" w:styleId="Ttulo6">
    <w:name w:val="heading 6"/>
    <w:basedOn w:val="Normal"/>
    <w:next w:val="Normal"/>
    <w:link w:val="Ttulo6Char"/>
    <w:uiPriority w:val="9"/>
    <w:semiHidden/>
    <w:unhideWhenUsed/>
    <w:qFormat/>
    <w:rsid w:val="00947EE4"/>
    <w:pPr>
      <w:keepNext/>
      <w:keepLines/>
      <w:spacing w:before="40" w:after="0"/>
      <w:outlineLvl w:val="5"/>
    </w:pPr>
    <w:rPr>
      <w:rFonts w:asciiTheme="majorHAnsi" w:eastAsiaTheme="majorEastAsia" w:hAnsiTheme="majorHAnsi" w:cstheme="majorBidi"/>
      <w:i/>
      <w:iCs/>
      <w:sz w:val="26"/>
      <w:szCs w:val="26"/>
    </w:rPr>
  </w:style>
  <w:style w:type="paragraph" w:styleId="Ttulo7">
    <w:name w:val="heading 7"/>
    <w:basedOn w:val="Normal"/>
    <w:next w:val="Normal"/>
    <w:link w:val="Ttulo7Char"/>
    <w:uiPriority w:val="9"/>
    <w:semiHidden/>
    <w:unhideWhenUsed/>
    <w:qFormat/>
    <w:rsid w:val="00947EE4"/>
    <w:pPr>
      <w:keepNext/>
      <w:keepLines/>
      <w:spacing w:before="40" w:after="0"/>
      <w:outlineLvl w:val="6"/>
    </w:pPr>
    <w:rPr>
      <w:rFonts w:asciiTheme="majorHAnsi" w:eastAsiaTheme="majorEastAsia" w:hAnsiTheme="majorHAnsi" w:cstheme="majorBidi"/>
      <w:sz w:val="24"/>
      <w:szCs w:val="24"/>
    </w:rPr>
  </w:style>
  <w:style w:type="paragraph" w:styleId="Ttulo8">
    <w:name w:val="heading 8"/>
    <w:basedOn w:val="Normal"/>
    <w:next w:val="Normal"/>
    <w:link w:val="Ttulo8Char"/>
    <w:uiPriority w:val="9"/>
    <w:semiHidden/>
    <w:unhideWhenUsed/>
    <w:qFormat/>
    <w:rsid w:val="00947EE4"/>
    <w:pPr>
      <w:keepNext/>
      <w:keepLines/>
      <w:spacing w:before="40" w:after="0"/>
      <w:outlineLvl w:val="7"/>
    </w:pPr>
    <w:rPr>
      <w:rFonts w:asciiTheme="majorHAnsi" w:eastAsiaTheme="majorEastAsia" w:hAnsiTheme="majorHAnsi" w:cstheme="majorBidi"/>
      <w:i/>
      <w:iCs/>
      <w:sz w:val="22"/>
      <w:szCs w:val="22"/>
    </w:rPr>
  </w:style>
  <w:style w:type="paragraph" w:styleId="Ttulo9">
    <w:name w:val="heading 9"/>
    <w:basedOn w:val="Normal"/>
    <w:next w:val="Normal"/>
    <w:link w:val="Ttulo9Char"/>
    <w:uiPriority w:val="9"/>
    <w:semiHidden/>
    <w:unhideWhenUsed/>
    <w:qFormat/>
    <w:rsid w:val="00947EE4"/>
    <w:pPr>
      <w:keepNext/>
      <w:keepLines/>
      <w:spacing w:before="40" w:after="0"/>
      <w:outlineLvl w:val="8"/>
    </w:pPr>
    <w:rPr>
      <w:b/>
      <w:bCs/>
      <w:i/>
      <w:i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947EE4"/>
    <w:rPr>
      <w:rFonts w:asciiTheme="majorHAnsi" w:eastAsiaTheme="majorEastAsia" w:hAnsiTheme="majorHAnsi" w:cstheme="majorBidi"/>
      <w:color w:val="2F5496" w:themeColor="accent1" w:themeShade="BF"/>
      <w:sz w:val="40"/>
      <w:szCs w:val="40"/>
    </w:rPr>
  </w:style>
  <w:style w:type="character" w:customStyle="1" w:styleId="Ttulo2Char">
    <w:name w:val="Título 2 Char"/>
    <w:basedOn w:val="Fontepargpadro"/>
    <w:link w:val="Ttulo2"/>
    <w:uiPriority w:val="9"/>
    <w:semiHidden/>
    <w:rsid w:val="00947EE4"/>
    <w:rPr>
      <w:rFonts w:asciiTheme="majorHAnsi" w:eastAsiaTheme="majorEastAsia" w:hAnsiTheme="majorHAnsi" w:cstheme="majorBidi"/>
      <w:sz w:val="32"/>
      <w:szCs w:val="32"/>
    </w:rPr>
  </w:style>
  <w:style w:type="character" w:customStyle="1" w:styleId="Ttulo3Char">
    <w:name w:val="Título 3 Char"/>
    <w:basedOn w:val="Fontepargpadro"/>
    <w:link w:val="Ttulo3"/>
    <w:uiPriority w:val="9"/>
    <w:rsid w:val="00947EE4"/>
    <w:rPr>
      <w:rFonts w:asciiTheme="majorHAnsi" w:eastAsiaTheme="majorEastAsia" w:hAnsiTheme="majorHAnsi" w:cstheme="majorBidi"/>
      <w:sz w:val="32"/>
      <w:szCs w:val="32"/>
    </w:rPr>
  </w:style>
  <w:style w:type="character" w:customStyle="1" w:styleId="Ttulo4Char">
    <w:name w:val="Título 4 Char"/>
    <w:basedOn w:val="Fontepargpadro"/>
    <w:link w:val="Ttulo4"/>
    <w:uiPriority w:val="9"/>
    <w:semiHidden/>
    <w:rsid w:val="00947EE4"/>
    <w:rPr>
      <w:rFonts w:asciiTheme="majorHAnsi" w:eastAsiaTheme="majorEastAsia" w:hAnsiTheme="majorHAnsi" w:cstheme="majorBidi"/>
      <w:i/>
      <w:iCs/>
      <w:sz w:val="30"/>
      <w:szCs w:val="30"/>
    </w:rPr>
  </w:style>
  <w:style w:type="character" w:customStyle="1" w:styleId="Ttulo5Char">
    <w:name w:val="Título 5 Char"/>
    <w:basedOn w:val="Fontepargpadro"/>
    <w:link w:val="Ttulo5"/>
    <w:uiPriority w:val="9"/>
    <w:semiHidden/>
    <w:rsid w:val="00947EE4"/>
    <w:rPr>
      <w:rFonts w:asciiTheme="majorHAnsi" w:eastAsiaTheme="majorEastAsia" w:hAnsiTheme="majorHAnsi" w:cstheme="majorBidi"/>
      <w:sz w:val="28"/>
      <w:szCs w:val="28"/>
    </w:rPr>
  </w:style>
  <w:style w:type="character" w:customStyle="1" w:styleId="Ttulo6Char">
    <w:name w:val="Título 6 Char"/>
    <w:basedOn w:val="Fontepargpadro"/>
    <w:link w:val="Ttulo6"/>
    <w:uiPriority w:val="9"/>
    <w:semiHidden/>
    <w:rsid w:val="00947EE4"/>
    <w:rPr>
      <w:rFonts w:asciiTheme="majorHAnsi" w:eastAsiaTheme="majorEastAsia" w:hAnsiTheme="majorHAnsi" w:cstheme="majorBidi"/>
      <w:i/>
      <w:iCs/>
      <w:sz w:val="26"/>
      <w:szCs w:val="26"/>
    </w:rPr>
  </w:style>
  <w:style w:type="character" w:customStyle="1" w:styleId="Ttulo7Char">
    <w:name w:val="Título 7 Char"/>
    <w:basedOn w:val="Fontepargpadro"/>
    <w:link w:val="Ttulo7"/>
    <w:uiPriority w:val="9"/>
    <w:semiHidden/>
    <w:rsid w:val="00947EE4"/>
    <w:rPr>
      <w:rFonts w:asciiTheme="majorHAnsi" w:eastAsiaTheme="majorEastAsia" w:hAnsiTheme="majorHAnsi" w:cstheme="majorBidi"/>
      <w:sz w:val="24"/>
      <w:szCs w:val="24"/>
    </w:rPr>
  </w:style>
  <w:style w:type="character" w:customStyle="1" w:styleId="Ttulo8Char">
    <w:name w:val="Título 8 Char"/>
    <w:basedOn w:val="Fontepargpadro"/>
    <w:link w:val="Ttulo8"/>
    <w:uiPriority w:val="9"/>
    <w:semiHidden/>
    <w:rsid w:val="00947EE4"/>
    <w:rPr>
      <w:rFonts w:asciiTheme="majorHAnsi" w:eastAsiaTheme="majorEastAsia" w:hAnsiTheme="majorHAnsi" w:cstheme="majorBidi"/>
      <w:i/>
      <w:iCs/>
      <w:sz w:val="22"/>
      <w:szCs w:val="22"/>
    </w:rPr>
  </w:style>
  <w:style w:type="character" w:customStyle="1" w:styleId="Ttulo9Char">
    <w:name w:val="Título 9 Char"/>
    <w:basedOn w:val="Fontepargpadro"/>
    <w:link w:val="Ttulo9"/>
    <w:uiPriority w:val="9"/>
    <w:semiHidden/>
    <w:rsid w:val="00947EE4"/>
    <w:rPr>
      <w:b/>
      <w:bCs/>
      <w:i/>
      <w:iCs/>
    </w:rPr>
  </w:style>
  <w:style w:type="character" w:styleId="Hyperlink">
    <w:name w:val="Hyperlink"/>
    <w:basedOn w:val="Fontepargpadro"/>
    <w:uiPriority w:val="99"/>
    <w:unhideWhenUsed/>
    <w:rsid w:val="00E67FEF"/>
    <w:rPr>
      <w:color w:val="0000FF"/>
      <w:u w:val="single"/>
    </w:rPr>
  </w:style>
  <w:style w:type="paragraph" w:styleId="NormalWeb">
    <w:name w:val="Normal (Web)"/>
    <w:basedOn w:val="Normal"/>
    <w:uiPriority w:val="99"/>
    <w:unhideWhenUsed/>
    <w:rsid w:val="00E67FEF"/>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Corpodetexto2">
    <w:name w:val="Body Text 2"/>
    <w:basedOn w:val="Normal"/>
    <w:link w:val="Corpodetexto2Char"/>
    <w:semiHidden/>
    <w:rsid w:val="00E67FEF"/>
    <w:pPr>
      <w:suppressAutoHyphens/>
      <w:spacing w:after="0" w:line="240" w:lineRule="auto"/>
      <w:ind w:right="-28"/>
      <w:jc w:val="both"/>
    </w:pPr>
    <w:rPr>
      <w:rFonts w:ascii="Times New Roman" w:eastAsia="Times New Roman" w:hAnsi="Times New Roman" w:cs="Times New Roman"/>
      <w:sz w:val="24"/>
      <w:szCs w:val="24"/>
      <w:lang w:eastAsia="ar-SA"/>
    </w:rPr>
  </w:style>
  <w:style w:type="character" w:customStyle="1" w:styleId="Corpodetexto2Char">
    <w:name w:val="Corpo de texto 2 Char"/>
    <w:basedOn w:val="Fontepargpadro"/>
    <w:link w:val="Corpodetexto2"/>
    <w:semiHidden/>
    <w:rsid w:val="00E67FEF"/>
    <w:rPr>
      <w:rFonts w:ascii="Times New Roman" w:eastAsia="Times New Roman" w:hAnsi="Times New Roman" w:cs="Times New Roman"/>
      <w:sz w:val="24"/>
      <w:szCs w:val="24"/>
      <w:lang w:eastAsia="ar-SA"/>
    </w:rPr>
  </w:style>
  <w:style w:type="paragraph" w:styleId="PargrafodaLista">
    <w:name w:val="List Paragraph"/>
    <w:basedOn w:val="Normal"/>
    <w:link w:val="PargrafodaListaChar"/>
    <w:uiPriority w:val="34"/>
    <w:qFormat/>
    <w:rsid w:val="00E67FEF"/>
    <w:pPr>
      <w:ind w:left="720"/>
      <w:contextualSpacing/>
    </w:pPr>
  </w:style>
  <w:style w:type="paragraph" w:styleId="Cabealho">
    <w:name w:val="header"/>
    <w:basedOn w:val="Normal"/>
    <w:link w:val="CabealhoChar"/>
    <w:unhideWhenUsed/>
    <w:rsid w:val="00E67FEF"/>
    <w:pPr>
      <w:tabs>
        <w:tab w:val="center" w:pos="4252"/>
        <w:tab w:val="right" w:pos="8504"/>
      </w:tabs>
      <w:spacing w:after="0" w:line="240" w:lineRule="auto"/>
    </w:pPr>
  </w:style>
  <w:style w:type="character" w:customStyle="1" w:styleId="CabealhoChar">
    <w:name w:val="Cabeçalho Char"/>
    <w:basedOn w:val="Fontepargpadro"/>
    <w:link w:val="Cabealho"/>
    <w:rsid w:val="00E67FEF"/>
    <w:rPr>
      <w:rFonts w:eastAsiaTheme="minorEastAsia"/>
      <w:sz w:val="20"/>
      <w:szCs w:val="20"/>
    </w:rPr>
  </w:style>
  <w:style w:type="paragraph" w:styleId="Rodap">
    <w:name w:val="footer"/>
    <w:basedOn w:val="Normal"/>
    <w:link w:val="RodapChar"/>
    <w:uiPriority w:val="99"/>
    <w:unhideWhenUsed/>
    <w:rsid w:val="00E67FEF"/>
    <w:pPr>
      <w:tabs>
        <w:tab w:val="center" w:pos="4252"/>
        <w:tab w:val="right" w:pos="8504"/>
      </w:tabs>
      <w:spacing w:after="0" w:line="240" w:lineRule="auto"/>
    </w:pPr>
  </w:style>
  <w:style w:type="character" w:customStyle="1" w:styleId="RodapChar">
    <w:name w:val="Rodapé Char"/>
    <w:basedOn w:val="Fontepargpadro"/>
    <w:link w:val="Rodap"/>
    <w:uiPriority w:val="99"/>
    <w:rsid w:val="00E67FEF"/>
    <w:rPr>
      <w:rFonts w:eastAsiaTheme="minorEastAsia"/>
      <w:sz w:val="20"/>
      <w:szCs w:val="20"/>
    </w:rPr>
  </w:style>
  <w:style w:type="paragraph" w:styleId="Corpodetexto">
    <w:name w:val="Body Text"/>
    <w:basedOn w:val="Normal"/>
    <w:link w:val="CorpodetextoChar"/>
    <w:uiPriority w:val="99"/>
    <w:unhideWhenUsed/>
    <w:rsid w:val="00E67FEF"/>
  </w:style>
  <w:style w:type="character" w:customStyle="1" w:styleId="CorpodetextoChar">
    <w:name w:val="Corpo de texto Char"/>
    <w:basedOn w:val="Fontepargpadro"/>
    <w:link w:val="Corpodetexto"/>
    <w:uiPriority w:val="99"/>
    <w:rsid w:val="00E67FEF"/>
    <w:rPr>
      <w:rFonts w:eastAsiaTheme="minorEastAsia"/>
      <w:sz w:val="20"/>
      <w:szCs w:val="20"/>
    </w:rPr>
  </w:style>
  <w:style w:type="character" w:customStyle="1" w:styleId="escolhida">
    <w:name w:val="escolhida"/>
    <w:basedOn w:val="Fontepargpadro"/>
    <w:rsid w:val="00E67FEF"/>
  </w:style>
  <w:style w:type="character" w:customStyle="1" w:styleId="para1">
    <w:name w:val="para1"/>
    <w:basedOn w:val="Fontepargpadro"/>
    <w:rsid w:val="00E67FEF"/>
    <w:rPr>
      <w:rFonts w:ascii="Arial" w:hAnsi="Arial" w:cs="Arial" w:hint="default"/>
      <w:sz w:val="18"/>
      <w:szCs w:val="18"/>
    </w:rPr>
  </w:style>
  <w:style w:type="character" w:customStyle="1" w:styleId="titleemph2">
    <w:name w:val="title_emph2"/>
    <w:basedOn w:val="Fontepargpadro"/>
    <w:rsid w:val="00E67FEF"/>
    <w:rPr>
      <w:rFonts w:ascii="Arial" w:hAnsi="Arial" w:cs="Arial" w:hint="default"/>
      <w:b/>
      <w:bCs/>
      <w:sz w:val="18"/>
      <w:szCs w:val="18"/>
    </w:rPr>
  </w:style>
  <w:style w:type="paragraph" w:styleId="Textodebalo">
    <w:name w:val="Balloon Text"/>
    <w:basedOn w:val="Normal"/>
    <w:link w:val="TextodebaloChar"/>
    <w:uiPriority w:val="99"/>
    <w:semiHidden/>
    <w:unhideWhenUsed/>
    <w:rsid w:val="00E67FEF"/>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E67FEF"/>
    <w:rPr>
      <w:rFonts w:ascii="Tahoma" w:eastAsiaTheme="minorEastAsia" w:hAnsi="Tahoma" w:cs="Tahoma"/>
      <w:sz w:val="16"/>
      <w:szCs w:val="16"/>
    </w:rPr>
  </w:style>
  <w:style w:type="table" w:styleId="Tabelacomgrade">
    <w:name w:val="Table Grid"/>
    <w:basedOn w:val="Tabelanormal"/>
    <w:uiPriority w:val="39"/>
    <w:rsid w:val="00E67FEF"/>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cuodecorpodetexto">
    <w:name w:val="Body Text Indent"/>
    <w:basedOn w:val="Normal"/>
    <w:link w:val="RecuodecorpodetextoChar"/>
    <w:uiPriority w:val="99"/>
    <w:semiHidden/>
    <w:unhideWhenUsed/>
    <w:rsid w:val="00E67FEF"/>
    <w:pPr>
      <w:ind w:left="283"/>
    </w:pPr>
  </w:style>
  <w:style w:type="character" w:customStyle="1" w:styleId="RecuodecorpodetextoChar">
    <w:name w:val="Recuo de corpo de texto Char"/>
    <w:basedOn w:val="Fontepargpadro"/>
    <w:link w:val="Recuodecorpodetexto"/>
    <w:uiPriority w:val="99"/>
    <w:semiHidden/>
    <w:rsid w:val="00E67FEF"/>
    <w:rPr>
      <w:rFonts w:eastAsiaTheme="minorEastAsia"/>
      <w:sz w:val="20"/>
      <w:szCs w:val="20"/>
    </w:rPr>
  </w:style>
  <w:style w:type="paragraph" w:styleId="Recuodecorpodetexto3">
    <w:name w:val="Body Text Indent 3"/>
    <w:basedOn w:val="Normal"/>
    <w:link w:val="Recuodecorpodetexto3Char"/>
    <w:rsid w:val="00E67FEF"/>
    <w:pPr>
      <w:spacing w:line="240" w:lineRule="auto"/>
      <w:ind w:left="283"/>
    </w:pPr>
    <w:rPr>
      <w:rFonts w:ascii="Times New Roman" w:eastAsia="Times New Roman" w:hAnsi="Times New Roman" w:cs="Times New Roman"/>
      <w:sz w:val="16"/>
      <w:szCs w:val="16"/>
      <w:lang w:val="it-IT" w:eastAsia="pt-BR"/>
    </w:rPr>
  </w:style>
  <w:style w:type="character" w:customStyle="1" w:styleId="Recuodecorpodetexto3Char">
    <w:name w:val="Recuo de corpo de texto 3 Char"/>
    <w:basedOn w:val="Fontepargpadro"/>
    <w:link w:val="Recuodecorpodetexto3"/>
    <w:rsid w:val="00E67FEF"/>
    <w:rPr>
      <w:rFonts w:ascii="Times New Roman" w:eastAsia="Times New Roman" w:hAnsi="Times New Roman" w:cs="Times New Roman"/>
      <w:sz w:val="16"/>
      <w:szCs w:val="16"/>
      <w:lang w:val="it-IT" w:eastAsia="pt-BR"/>
    </w:rPr>
  </w:style>
  <w:style w:type="character" w:customStyle="1" w:styleId="Textodocorpo">
    <w:name w:val="Texto do corpo_"/>
    <w:basedOn w:val="Fontepargpadro"/>
    <w:link w:val="Textodocorpo1"/>
    <w:locked/>
    <w:rsid w:val="00E67FEF"/>
    <w:rPr>
      <w:rFonts w:ascii="Arial" w:hAnsi="Arial" w:cs="Arial"/>
      <w:sz w:val="19"/>
      <w:szCs w:val="19"/>
      <w:shd w:val="clear" w:color="auto" w:fill="FFFFFF"/>
    </w:rPr>
  </w:style>
  <w:style w:type="paragraph" w:customStyle="1" w:styleId="Textodocorpo1">
    <w:name w:val="Texto do corpo1"/>
    <w:basedOn w:val="Normal"/>
    <w:link w:val="Textodocorpo"/>
    <w:rsid w:val="00E67FEF"/>
    <w:pPr>
      <w:widowControl w:val="0"/>
      <w:shd w:val="clear" w:color="auto" w:fill="FFFFFF"/>
      <w:spacing w:before="180" w:after="0" w:line="221" w:lineRule="exact"/>
      <w:ind w:hanging="1140"/>
    </w:pPr>
    <w:rPr>
      <w:rFonts w:ascii="Arial" w:eastAsiaTheme="minorHAnsi" w:hAnsi="Arial" w:cs="Arial"/>
      <w:sz w:val="19"/>
      <w:szCs w:val="19"/>
    </w:rPr>
  </w:style>
  <w:style w:type="character" w:customStyle="1" w:styleId="Ttulo10">
    <w:name w:val="Título #1_"/>
    <w:basedOn w:val="Fontepargpadro"/>
    <w:link w:val="Ttulo11"/>
    <w:uiPriority w:val="99"/>
    <w:locked/>
    <w:rsid w:val="00E67FEF"/>
    <w:rPr>
      <w:rFonts w:ascii="Arial" w:hAnsi="Arial" w:cs="Arial"/>
      <w:sz w:val="19"/>
      <w:szCs w:val="19"/>
      <w:shd w:val="clear" w:color="auto" w:fill="FFFFFF"/>
    </w:rPr>
  </w:style>
  <w:style w:type="character" w:customStyle="1" w:styleId="TextodocorpoArialUnicodeMS">
    <w:name w:val="Texto do corpo + Arial Unicode MS"/>
    <w:aliases w:val="Negrito1"/>
    <w:basedOn w:val="Textodocorpo"/>
    <w:uiPriority w:val="99"/>
    <w:rsid w:val="00E67FEF"/>
    <w:rPr>
      <w:rFonts w:ascii="Arial Unicode MS" w:eastAsia="Arial Unicode MS" w:hAnsi="Arial" w:cs="Arial Unicode MS"/>
      <w:b/>
      <w:bCs/>
      <w:noProof/>
      <w:sz w:val="19"/>
      <w:szCs w:val="19"/>
      <w:u w:val="none"/>
      <w:shd w:val="clear" w:color="auto" w:fill="FFFFFF"/>
    </w:rPr>
  </w:style>
  <w:style w:type="paragraph" w:customStyle="1" w:styleId="Ttulo11">
    <w:name w:val="Título #1"/>
    <w:basedOn w:val="Normal"/>
    <w:link w:val="Ttulo10"/>
    <w:uiPriority w:val="99"/>
    <w:rsid w:val="00E67FEF"/>
    <w:pPr>
      <w:widowControl w:val="0"/>
      <w:shd w:val="clear" w:color="auto" w:fill="FFFFFF"/>
      <w:spacing w:before="600" w:after="180" w:line="240" w:lineRule="atLeast"/>
      <w:ind w:hanging="920"/>
      <w:jc w:val="center"/>
      <w:outlineLvl w:val="0"/>
    </w:pPr>
    <w:rPr>
      <w:rFonts w:ascii="Arial" w:eastAsiaTheme="minorHAnsi" w:hAnsi="Arial" w:cs="Arial"/>
      <w:sz w:val="19"/>
      <w:szCs w:val="19"/>
    </w:rPr>
  </w:style>
  <w:style w:type="character" w:customStyle="1" w:styleId="Cabealhoourodap">
    <w:name w:val="Cabeçalho ou rodapé_"/>
    <w:basedOn w:val="Fontepargpadro"/>
    <w:link w:val="Cabealhoourodap1"/>
    <w:uiPriority w:val="99"/>
    <w:locked/>
    <w:rsid w:val="00E67FEF"/>
    <w:rPr>
      <w:rFonts w:ascii="Malgun Gothic" w:eastAsia="Malgun Gothic" w:cs="Malgun Gothic"/>
      <w:b/>
      <w:bCs/>
      <w:sz w:val="14"/>
      <w:szCs w:val="14"/>
      <w:shd w:val="clear" w:color="auto" w:fill="FFFFFF"/>
      <w:lang w:eastAsia="pt-BR"/>
    </w:rPr>
  </w:style>
  <w:style w:type="character" w:customStyle="1" w:styleId="Textodocorpo2">
    <w:name w:val="Texto do corpo (2)_"/>
    <w:basedOn w:val="Fontepargpadro"/>
    <w:link w:val="Textodocorpo20"/>
    <w:locked/>
    <w:rsid w:val="00E67FEF"/>
    <w:rPr>
      <w:rFonts w:ascii="Arial" w:hAnsi="Arial" w:cs="Arial"/>
      <w:i/>
      <w:iCs/>
      <w:sz w:val="14"/>
      <w:szCs w:val="14"/>
      <w:shd w:val="clear" w:color="auto" w:fill="FFFFFF"/>
    </w:rPr>
  </w:style>
  <w:style w:type="paragraph" w:customStyle="1" w:styleId="Cabealhoourodap1">
    <w:name w:val="Cabeçalho ou rodapé1"/>
    <w:basedOn w:val="Normal"/>
    <w:link w:val="Cabealhoourodap"/>
    <w:uiPriority w:val="99"/>
    <w:rsid w:val="00E67FEF"/>
    <w:pPr>
      <w:widowControl w:val="0"/>
      <w:shd w:val="clear" w:color="auto" w:fill="FFFFFF"/>
      <w:spacing w:after="0" w:line="240" w:lineRule="atLeast"/>
    </w:pPr>
    <w:rPr>
      <w:rFonts w:ascii="Malgun Gothic" w:eastAsia="Malgun Gothic" w:cs="Malgun Gothic"/>
      <w:b/>
      <w:bCs/>
      <w:sz w:val="14"/>
      <w:szCs w:val="14"/>
      <w:lang w:eastAsia="pt-BR"/>
    </w:rPr>
  </w:style>
  <w:style w:type="paragraph" w:customStyle="1" w:styleId="Textodocorpo20">
    <w:name w:val="Texto do corpo (2)"/>
    <w:basedOn w:val="Normal"/>
    <w:link w:val="Textodocorpo2"/>
    <w:rsid w:val="00E67FEF"/>
    <w:pPr>
      <w:widowControl w:val="0"/>
      <w:shd w:val="clear" w:color="auto" w:fill="FFFFFF"/>
      <w:spacing w:after="600" w:line="240" w:lineRule="atLeast"/>
      <w:jc w:val="right"/>
    </w:pPr>
    <w:rPr>
      <w:rFonts w:ascii="Arial" w:eastAsiaTheme="minorHAnsi" w:hAnsi="Arial" w:cs="Arial"/>
      <w:i/>
      <w:iCs/>
      <w:sz w:val="14"/>
      <w:szCs w:val="14"/>
    </w:rPr>
  </w:style>
  <w:style w:type="character" w:customStyle="1" w:styleId="Textodocorpo21">
    <w:name w:val="Texto do corpo2"/>
    <w:basedOn w:val="Textodocorpo"/>
    <w:uiPriority w:val="99"/>
    <w:rsid w:val="00E67FEF"/>
    <w:rPr>
      <w:rFonts w:ascii="Arial" w:hAnsi="Arial" w:cs="Arial"/>
      <w:sz w:val="19"/>
      <w:szCs w:val="19"/>
      <w:u w:val="single"/>
      <w:shd w:val="clear" w:color="auto" w:fill="FFFFFF"/>
    </w:rPr>
  </w:style>
  <w:style w:type="character" w:customStyle="1" w:styleId="Legendadatabela">
    <w:name w:val="Legenda da tabela_"/>
    <w:basedOn w:val="Fontepargpadro"/>
    <w:link w:val="Legendadatabela0"/>
    <w:uiPriority w:val="99"/>
    <w:locked/>
    <w:rsid w:val="00E67FEF"/>
    <w:rPr>
      <w:rFonts w:ascii="Arial" w:hAnsi="Arial" w:cs="Arial"/>
      <w:i/>
      <w:iCs/>
      <w:sz w:val="14"/>
      <w:szCs w:val="14"/>
      <w:shd w:val="clear" w:color="auto" w:fill="FFFFFF"/>
    </w:rPr>
  </w:style>
  <w:style w:type="character" w:customStyle="1" w:styleId="Textodocorpo0">
    <w:name w:val="Texto do corpo"/>
    <w:basedOn w:val="Textodocorpo"/>
    <w:uiPriority w:val="99"/>
    <w:rsid w:val="00E67FEF"/>
    <w:rPr>
      <w:rFonts w:ascii="Arial" w:hAnsi="Arial" w:cs="Arial"/>
      <w:sz w:val="19"/>
      <w:szCs w:val="19"/>
      <w:u w:val="none"/>
      <w:shd w:val="clear" w:color="auto" w:fill="FFFFFF"/>
    </w:rPr>
  </w:style>
  <w:style w:type="character" w:customStyle="1" w:styleId="Textodocorpo5Exact">
    <w:name w:val="Texto do corpo (5) Exact"/>
    <w:basedOn w:val="Fontepargpadro"/>
    <w:link w:val="Textodocorpo5"/>
    <w:uiPriority w:val="99"/>
    <w:locked/>
    <w:rsid w:val="00E67FEF"/>
    <w:rPr>
      <w:rFonts w:ascii="Calibri" w:hAnsi="Calibri" w:cs="Calibri"/>
      <w:b/>
      <w:bCs/>
      <w:sz w:val="14"/>
      <w:szCs w:val="14"/>
      <w:shd w:val="clear" w:color="auto" w:fill="FFFFFF"/>
    </w:rPr>
  </w:style>
  <w:style w:type="character" w:customStyle="1" w:styleId="Textodocorpo55">
    <w:name w:val="Texto do corpo (5) + 5"/>
    <w:aliases w:val="5 pt1,Sem negrito,Espaçamento 0 pt Exact1"/>
    <w:basedOn w:val="Textodocorpo5Exact"/>
    <w:uiPriority w:val="99"/>
    <w:rsid w:val="00E67FEF"/>
    <w:rPr>
      <w:rFonts w:ascii="Calibri" w:hAnsi="Calibri" w:cs="Calibri"/>
      <w:b w:val="0"/>
      <w:bCs w:val="0"/>
      <w:spacing w:val="2"/>
      <w:sz w:val="11"/>
      <w:szCs w:val="11"/>
      <w:shd w:val="clear" w:color="auto" w:fill="FFFFFF"/>
    </w:rPr>
  </w:style>
  <w:style w:type="character" w:customStyle="1" w:styleId="Legendadatabela2">
    <w:name w:val="Legenda da tabela (2)_"/>
    <w:basedOn w:val="Fontepargpadro"/>
    <w:link w:val="Legendadatabela20"/>
    <w:uiPriority w:val="99"/>
    <w:locked/>
    <w:rsid w:val="00E67FEF"/>
    <w:rPr>
      <w:rFonts w:ascii="Arial" w:hAnsi="Arial" w:cs="Arial"/>
      <w:sz w:val="19"/>
      <w:szCs w:val="19"/>
      <w:shd w:val="clear" w:color="auto" w:fill="FFFFFF"/>
    </w:rPr>
  </w:style>
  <w:style w:type="character" w:customStyle="1" w:styleId="TextodocorpoMalgunGothic">
    <w:name w:val="Texto do corpo + Malgun Gothic"/>
    <w:aliases w:val="7 pt"/>
    <w:basedOn w:val="Textodocorpo"/>
    <w:uiPriority w:val="99"/>
    <w:rsid w:val="00E67FEF"/>
    <w:rPr>
      <w:rFonts w:ascii="Malgun Gothic" w:eastAsia="Malgun Gothic" w:hAnsi="Arial" w:cs="Malgun Gothic"/>
      <w:sz w:val="14"/>
      <w:szCs w:val="14"/>
      <w:u w:val="none"/>
      <w:shd w:val="clear" w:color="auto" w:fill="FFFFFF"/>
    </w:rPr>
  </w:style>
  <w:style w:type="character" w:customStyle="1" w:styleId="TextodocorpoCalibri">
    <w:name w:val="Texto do corpo + Calibri"/>
    <w:aliases w:val="8 pt,Itálico"/>
    <w:basedOn w:val="Textodocorpo"/>
    <w:uiPriority w:val="99"/>
    <w:rsid w:val="00E67FEF"/>
    <w:rPr>
      <w:rFonts w:ascii="Calibri" w:hAnsi="Calibri" w:cs="Calibri"/>
      <w:i/>
      <w:iCs/>
      <w:sz w:val="16"/>
      <w:szCs w:val="16"/>
      <w:u w:val="none"/>
      <w:shd w:val="clear" w:color="auto" w:fill="FFFFFF"/>
    </w:rPr>
  </w:style>
  <w:style w:type="character" w:customStyle="1" w:styleId="ndice">
    <w:name w:val="Índice_"/>
    <w:basedOn w:val="Fontepargpadro"/>
    <w:link w:val="ndice0"/>
    <w:uiPriority w:val="99"/>
    <w:locked/>
    <w:rsid w:val="00E67FEF"/>
    <w:rPr>
      <w:rFonts w:ascii="Arial" w:hAnsi="Arial" w:cs="Arial"/>
      <w:sz w:val="19"/>
      <w:szCs w:val="19"/>
      <w:shd w:val="clear" w:color="auto" w:fill="FFFFFF"/>
    </w:rPr>
  </w:style>
  <w:style w:type="character" w:customStyle="1" w:styleId="TextodocorpoVersalete">
    <w:name w:val="Texto do corpo + Versalete"/>
    <w:basedOn w:val="Textodocorpo"/>
    <w:uiPriority w:val="99"/>
    <w:rsid w:val="00E67FEF"/>
    <w:rPr>
      <w:rFonts w:ascii="Arial" w:hAnsi="Arial" w:cs="Arial"/>
      <w:smallCaps/>
      <w:sz w:val="19"/>
      <w:szCs w:val="19"/>
      <w:u w:val="none"/>
      <w:shd w:val="clear" w:color="auto" w:fill="FFFFFF"/>
    </w:rPr>
  </w:style>
  <w:style w:type="paragraph" w:customStyle="1" w:styleId="Legendadatabela0">
    <w:name w:val="Legenda da tabela"/>
    <w:basedOn w:val="Normal"/>
    <w:link w:val="Legendadatabela"/>
    <w:uiPriority w:val="99"/>
    <w:rsid w:val="00E67FEF"/>
    <w:pPr>
      <w:widowControl w:val="0"/>
      <w:shd w:val="clear" w:color="auto" w:fill="FFFFFF"/>
      <w:spacing w:after="0" w:line="240" w:lineRule="atLeast"/>
    </w:pPr>
    <w:rPr>
      <w:rFonts w:ascii="Arial" w:eastAsiaTheme="minorHAnsi" w:hAnsi="Arial" w:cs="Arial"/>
      <w:i/>
      <w:iCs/>
      <w:sz w:val="14"/>
      <w:szCs w:val="14"/>
    </w:rPr>
  </w:style>
  <w:style w:type="paragraph" w:customStyle="1" w:styleId="Textodocorpo5">
    <w:name w:val="Texto do corpo (5)"/>
    <w:basedOn w:val="Normal"/>
    <w:link w:val="Textodocorpo5Exact"/>
    <w:uiPriority w:val="99"/>
    <w:rsid w:val="00E67FEF"/>
    <w:pPr>
      <w:widowControl w:val="0"/>
      <w:shd w:val="clear" w:color="auto" w:fill="FFFFFF"/>
      <w:spacing w:after="180" w:line="240" w:lineRule="atLeast"/>
      <w:jc w:val="center"/>
    </w:pPr>
    <w:rPr>
      <w:rFonts w:ascii="Calibri" w:eastAsiaTheme="minorHAnsi" w:hAnsi="Calibri" w:cs="Calibri"/>
      <w:b/>
      <w:bCs/>
      <w:sz w:val="14"/>
      <w:szCs w:val="14"/>
    </w:rPr>
  </w:style>
  <w:style w:type="paragraph" w:customStyle="1" w:styleId="Legendadatabela20">
    <w:name w:val="Legenda da tabela (2)"/>
    <w:basedOn w:val="Normal"/>
    <w:link w:val="Legendadatabela2"/>
    <w:uiPriority w:val="99"/>
    <w:rsid w:val="00E67FEF"/>
    <w:pPr>
      <w:widowControl w:val="0"/>
      <w:shd w:val="clear" w:color="auto" w:fill="FFFFFF"/>
      <w:spacing w:after="0" w:line="240" w:lineRule="atLeast"/>
    </w:pPr>
    <w:rPr>
      <w:rFonts w:ascii="Arial" w:eastAsiaTheme="minorHAnsi" w:hAnsi="Arial" w:cs="Arial"/>
      <w:sz w:val="19"/>
      <w:szCs w:val="19"/>
    </w:rPr>
  </w:style>
  <w:style w:type="paragraph" w:customStyle="1" w:styleId="ndice0">
    <w:name w:val="Índice"/>
    <w:basedOn w:val="Normal"/>
    <w:link w:val="ndice"/>
    <w:uiPriority w:val="99"/>
    <w:rsid w:val="00E67FEF"/>
    <w:pPr>
      <w:widowControl w:val="0"/>
      <w:shd w:val="clear" w:color="auto" w:fill="FFFFFF"/>
      <w:spacing w:after="0" w:line="221" w:lineRule="exact"/>
      <w:jc w:val="both"/>
    </w:pPr>
    <w:rPr>
      <w:rFonts w:ascii="Arial" w:eastAsiaTheme="minorHAnsi" w:hAnsi="Arial" w:cs="Arial"/>
      <w:sz w:val="19"/>
      <w:szCs w:val="19"/>
    </w:rPr>
  </w:style>
  <w:style w:type="character" w:customStyle="1" w:styleId="Ttulo1Versalete">
    <w:name w:val="Título #1 + Versalete"/>
    <w:basedOn w:val="Ttulo10"/>
    <w:uiPriority w:val="99"/>
    <w:rsid w:val="00E67FEF"/>
    <w:rPr>
      <w:rFonts w:ascii="Arial" w:hAnsi="Arial" w:cs="Arial"/>
      <w:smallCaps/>
      <w:sz w:val="19"/>
      <w:szCs w:val="19"/>
      <w:u w:val="none"/>
      <w:shd w:val="clear" w:color="auto" w:fill="FFFFFF"/>
    </w:rPr>
  </w:style>
  <w:style w:type="character" w:customStyle="1" w:styleId="Cabealhoourodap0">
    <w:name w:val="Cabeçalho ou rodapé"/>
    <w:basedOn w:val="Cabealhoourodap"/>
    <w:uiPriority w:val="99"/>
    <w:rsid w:val="00E67FEF"/>
    <w:rPr>
      <w:rFonts w:ascii="Malgun Gothic" w:eastAsia="Malgun Gothic" w:cs="Malgun Gothic"/>
      <w:b/>
      <w:bCs/>
      <w:sz w:val="14"/>
      <w:szCs w:val="14"/>
      <w:u w:val="none"/>
      <w:shd w:val="clear" w:color="auto" w:fill="FFFFFF"/>
      <w:lang w:val="pt-BR" w:eastAsia="pt-BR"/>
    </w:rPr>
  </w:style>
  <w:style w:type="character" w:styleId="Refdecomentrio">
    <w:name w:val="annotation reference"/>
    <w:basedOn w:val="Fontepargpadro"/>
    <w:uiPriority w:val="99"/>
    <w:semiHidden/>
    <w:unhideWhenUsed/>
    <w:rsid w:val="00E67FEF"/>
    <w:rPr>
      <w:sz w:val="16"/>
      <w:szCs w:val="16"/>
    </w:rPr>
  </w:style>
  <w:style w:type="paragraph" w:styleId="Textodecomentrio">
    <w:name w:val="annotation text"/>
    <w:basedOn w:val="Normal"/>
    <w:link w:val="TextodecomentrioChar"/>
    <w:uiPriority w:val="99"/>
    <w:unhideWhenUsed/>
    <w:rsid w:val="00E67FEF"/>
    <w:pPr>
      <w:spacing w:line="240" w:lineRule="auto"/>
    </w:pPr>
  </w:style>
  <w:style w:type="character" w:customStyle="1" w:styleId="TextodecomentrioChar">
    <w:name w:val="Texto de comentário Char"/>
    <w:basedOn w:val="Fontepargpadro"/>
    <w:link w:val="Textodecomentrio"/>
    <w:uiPriority w:val="99"/>
    <w:rsid w:val="00E67FEF"/>
    <w:rPr>
      <w:rFonts w:eastAsiaTheme="minorEastAsia"/>
      <w:sz w:val="20"/>
      <w:szCs w:val="20"/>
    </w:rPr>
  </w:style>
  <w:style w:type="paragraph" w:styleId="Assuntodocomentrio">
    <w:name w:val="annotation subject"/>
    <w:basedOn w:val="Textodecomentrio"/>
    <w:next w:val="Textodecomentrio"/>
    <w:link w:val="AssuntodocomentrioChar"/>
    <w:uiPriority w:val="99"/>
    <w:semiHidden/>
    <w:unhideWhenUsed/>
    <w:rsid w:val="00E67FEF"/>
    <w:rPr>
      <w:b/>
      <w:bCs/>
    </w:rPr>
  </w:style>
  <w:style w:type="character" w:customStyle="1" w:styleId="AssuntodocomentrioChar">
    <w:name w:val="Assunto do comentário Char"/>
    <w:basedOn w:val="TextodecomentrioChar"/>
    <w:link w:val="Assuntodocomentrio"/>
    <w:uiPriority w:val="99"/>
    <w:semiHidden/>
    <w:rsid w:val="00E67FEF"/>
    <w:rPr>
      <w:rFonts w:eastAsiaTheme="minorEastAsia"/>
      <w:b/>
      <w:bCs/>
      <w:sz w:val="20"/>
      <w:szCs w:val="20"/>
    </w:rPr>
  </w:style>
  <w:style w:type="paragraph" w:styleId="Reviso">
    <w:name w:val="Revision"/>
    <w:hidden/>
    <w:uiPriority w:val="99"/>
    <w:semiHidden/>
    <w:rsid w:val="00E67FEF"/>
    <w:pPr>
      <w:spacing w:after="0" w:line="240" w:lineRule="auto"/>
    </w:pPr>
    <w:rPr>
      <w:sz w:val="20"/>
      <w:szCs w:val="20"/>
    </w:rPr>
  </w:style>
  <w:style w:type="paragraph" w:customStyle="1" w:styleId="BodyText21">
    <w:name w:val="Body Text 21"/>
    <w:basedOn w:val="Normal"/>
    <w:rsid w:val="00E67FEF"/>
    <w:pPr>
      <w:widowControl w:val="0"/>
      <w:spacing w:after="240" w:line="240" w:lineRule="auto"/>
      <w:jc w:val="both"/>
    </w:pPr>
    <w:rPr>
      <w:rFonts w:ascii="Times New Roman" w:eastAsia="Times New Roman" w:hAnsi="Times New Roman" w:cs="Times New Roman"/>
      <w:b/>
      <w:snapToGrid w:val="0"/>
      <w:spacing w:val="26"/>
      <w:sz w:val="24"/>
      <w:lang w:eastAsia="pt-BR"/>
    </w:rPr>
  </w:style>
  <w:style w:type="character" w:customStyle="1" w:styleId="PargrafodaListaChar">
    <w:name w:val="Parágrafo da Lista Char"/>
    <w:link w:val="PargrafodaLista"/>
    <w:uiPriority w:val="34"/>
    <w:locked/>
    <w:rsid w:val="00E67FEF"/>
  </w:style>
  <w:style w:type="paragraph" w:customStyle="1" w:styleId="11">
    <w:name w:val="1.1."/>
    <w:basedOn w:val="Normal"/>
    <w:rsid w:val="00E67FEF"/>
    <w:pPr>
      <w:spacing w:after="0" w:line="240" w:lineRule="auto"/>
      <w:ind w:left="1512" w:hanging="960"/>
      <w:jc w:val="both"/>
    </w:pPr>
    <w:rPr>
      <w:rFonts w:ascii="Times New Roman" w:eastAsia="Times New Roman" w:hAnsi="Times New Roman" w:cs="Times New Roman"/>
      <w:sz w:val="24"/>
      <w:szCs w:val="24"/>
      <w:lang w:eastAsia="pt-BR"/>
    </w:rPr>
  </w:style>
  <w:style w:type="character" w:customStyle="1" w:styleId="apple-converted-space">
    <w:name w:val="apple-converted-space"/>
    <w:basedOn w:val="Fontepargpadro"/>
    <w:rsid w:val="00E67FEF"/>
  </w:style>
  <w:style w:type="paragraph" w:styleId="CabealhodoSumrio">
    <w:name w:val="TOC Heading"/>
    <w:basedOn w:val="Ttulo1"/>
    <w:next w:val="Normal"/>
    <w:uiPriority w:val="39"/>
    <w:unhideWhenUsed/>
    <w:qFormat/>
    <w:rsid w:val="00947EE4"/>
    <w:pPr>
      <w:outlineLvl w:val="9"/>
    </w:pPr>
  </w:style>
  <w:style w:type="paragraph" w:styleId="Legenda">
    <w:name w:val="caption"/>
    <w:basedOn w:val="Normal"/>
    <w:next w:val="Normal"/>
    <w:uiPriority w:val="35"/>
    <w:semiHidden/>
    <w:unhideWhenUsed/>
    <w:qFormat/>
    <w:rsid w:val="00947EE4"/>
    <w:pPr>
      <w:spacing w:line="240" w:lineRule="auto"/>
    </w:pPr>
    <w:rPr>
      <w:b/>
      <w:bCs/>
      <w:color w:val="404040" w:themeColor="text1" w:themeTint="BF"/>
      <w:sz w:val="16"/>
      <w:szCs w:val="16"/>
    </w:rPr>
  </w:style>
  <w:style w:type="paragraph" w:styleId="Ttulo">
    <w:name w:val="Title"/>
    <w:basedOn w:val="Normal"/>
    <w:next w:val="Normal"/>
    <w:link w:val="TtuloChar"/>
    <w:uiPriority w:val="10"/>
    <w:qFormat/>
    <w:rsid w:val="00947EE4"/>
    <w:pPr>
      <w:pBdr>
        <w:top w:val="single" w:sz="6" w:space="8" w:color="A5A5A5" w:themeColor="accent3"/>
        <w:bottom w:val="single" w:sz="6" w:space="8" w:color="A5A5A5" w:themeColor="accent3"/>
      </w:pBdr>
      <w:spacing w:after="400" w:line="240" w:lineRule="auto"/>
      <w:contextualSpacing/>
      <w:jc w:val="center"/>
    </w:pPr>
    <w:rPr>
      <w:rFonts w:asciiTheme="majorHAnsi" w:eastAsiaTheme="majorEastAsia" w:hAnsiTheme="majorHAnsi" w:cstheme="majorBidi"/>
      <w:caps/>
      <w:color w:val="44546A" w:themeColor="text2"/>
      <w:spacing w:val="30"/>
      <w:sz w:val="72"/>
      <w:szCs w:val="72"/>
    </w:rPr>
  </w:style>
  <w:style w:type="character" w:customStyle="1" w:styleId="TtuloChar">
    <w:name w:val="Título Char"/>
    <w:basedOn w:val="Fontepargpadro"/>
    <w:link w:val="Ttulo"/>
    <w:uiPriority w:val="10"/>
    <w:rsid w:val="00947EE4"/>
    <w:rPr>
      <w:rFonts w:asciiTheme="majorHAnsi" w:eastAsiaTheme="majorEastAsia" w:hAnsiTheme="majorHAnsi" w:cstheme="majorBidi"/>
      <w:caps/>
      <w:color w:val="44546A" w:themeColor="text2"/>
      <w:spacing w:val="30"/>
      <w:sz w:val="72"/>
      <w:szCs w:val="72"/>
    </w:rPr>
  </w:style>
  <w:style w:type="paragraph" w:styleId="Subttulo">
    <w:name w:val="Subtitle"/>
    <w:basedOn w:val="Normal"/>
    <w:next w:val="Normal"/>
    <w:link w:val="SubttuloChar"/>
    <w:uiPriority w:val="11"/>
    <w:qFormat/>
    <w:rsid w:val="00947EE4"/>
    <w:pPr>
      <w:numPr>
        <w:ilvl w:val="1"/>
      </w:numPr>
      <w:jc w:val="center"/>
    </w:pPr>
    <w:rPr>
      <w:color w:val="44546A" w:themeColor="text2"/>
      <w:sz w:val="28"/>
      <w:szCs w:val="28"/>
    </w:rPr>
  </w:style>
  <w:style w:type="character" w:customStyle="1" w:styleId="SubttuloChar">
    <w:name w:val="Subtítulo Char"/>
    <w:basedOn w:val="Fontepargpadro"/>
    <w:link w:val="Subttulo"/>
    <w:uiPriority w:val="11"/>
    <w:rsid w:val="00947EE4"/>
    <w:rPr>
      <w:color w:val="44546A" w:themeColor="text2"/>
      <w:sz w:val="28"/>
      <w:szCs w:val="28"/>
    </w:rPr>
  </w:style>
  <w:style w:type="character" w:styleId="Forte">
    <w:name w:val="Strong"/>
    <w:basedOn w:val="Fontepargpadro"/>
    <w:uiPriority w:val="22"/>
    <w:qFormat/>
    <w:rsid w:val="00947EE4"/>
    <w:rPr>
      <w:b/>
      <w:bCs/>
    </w:rPr>
  </w:style>
  <w:style w:type="character" w:styleId="nfase">
    <w:name w:val="Emphasis"/>
    <w:basedOn w:val="Fontepargpadro"/>
    <w:uiPriority w:val="20"/>
    <w:qFormat/>
    <w:rsid w:val="00947EE4"/>
    <w:rPr>
      <w:i/>
      <w:iCs/>
      <w:color w:val="000000" w:themeColor="text1"/>
    </w:rPr>
  </w:style>
  <w:style w:type="paragraph" w:styleId="SemEspaamento">
    <w:name w:val="No Spacing"/>
    <w:uiPriority w:val="1"/>
    <w:qFormat/>
    <w:rsid w:val="00947EE4"/>
    <w:pPr>
      <w:spacing w:after="0" w:line="240" w:lineRule="auto"/>
    </w:pPr>
  </w:style>
  <w:style w:type="paragraph" w:styleId="Citao">
    <w:name w:val="Quote"/>
    <w:basedOn w:val="Normal"/>
    <w:next w:val="Normal"/>
    <w:link w:val="CitaoChar"/>
    <w:uiPriority w:val="29"/>
    <w:qFormat/>
    <w:rsid w:val="00947EE4"/>
    <w:pPr>
      <w:spacing w:before="160"/>
      <w:ind w:left="720" w:right="720"/>
      <w:jc w:val="center"/>
    </w:pPr>
    <w:rPr>
      <w:i/>
      <w:iCs/>
      <w:color w:val="7B7B7B" w:themeColor="accent3" w:themeShade="BF"/>
      <w:sz w:val="24"/>
      <w:szCs w:val="24"/>
    </w:rPr>
  </w:style>
  <w:style w:type="character" w:customStyle="1" w:styleId="CitaoChar">
    <w:name w:val="Citação Char"/>
    <w:basedOn w:val="Fontepargpadro"/>
    <w:link w:val="Citao"/>
    <w:uiPriority w:val="29"/>
    <w:rsid w:val="00947EE4"/>
    <w:rPr>
      <w:i/>
      <w:iCs/>
      <w:color w:val="7B7B7B" w:themeColor="accent3" w:themeShade="BF"/>
      <w:sz w:val="24"/>
      <w:szCs w:val="24"/>
    </w:rPr>
  </w:style>
  <w:style w:type="paragraph" w:styleId="CitaoIntensa">
    <w:name w:val="Intense Quote"/>
    <w:basedOn w:val="Normal"/>
    <w:next w:val="Normal"/>
    <w:link w:val="CitaoIntensaChar"/>
    <w:uiPriority w:val="30"/>
    <w:qFormat/>
    <w:rsid w:val="00947EE4"/>
    <w:pPr>
      <w:spacing w:before="160" w:line="276" w:lineRule="auto"/>
      <w:ind w:left="936" w:right="936"/>
      <w:jc w:val="center"/>
    </w:pPr>
    <w:rPr>
      <w:rFonts w:asciiTheme="majorHAnsi" w:eastAsiaTheme="majorEastAsia" w:hAnsiTheme="majorHAnsi" w:cstheme="majorBidi"/>
      <w:caps/>
      <w:color w:val="2F5496" w:themeColor="accent1" w:themeShade="BF"/>
      <w:sz w:val="28"/>
      <w:szCs w:val="28"/>
    </w:rPr>
  </w:style>
  <w:style w:type="character" w:customStyle="1" w:styleId="CitaoIntensaChar">
    <w:name w:val="Citação Intensa Char"/>
    <w:basedOn w:val="Fontepargpadro"/>
    <w:link w:val="CitaoIntensa"/>
    <w:uiPriority w:val="30"/>
    <w:rsid w:val="00947EE4"/>
    <w:rPr>
      <w:rFonts w:asciiTheme="majorHAnsi" w:eastAsiaTheme="majorEastAsia" w:hAnsiTheme="majorHAnsi" w:cstheme="majorBidi"/>
      <w:caps/>
      <w:color w:val="2F5496" w:themeColor="accent1" w:themeShade="BF"/>
      <w:sz w:val="28"/>
      <w:szCs w:val="28"/>
    </w:rPr>
  </w:style>
  <w:style w:type="character" w:styleId="nfaseSutil">
    <w:name w:val="Subtle Emphasis"/>
    <w:basedOn w:val="Fontepargpadro"/>
    <w:uiPriority w:val="19"/>
    <w:qFormat/>
    <w:rsid w:val="00947EE4"/>
    <w:rPr>
      <w:i/>
      <w:iCs/>
      <w:color w:val="595959" w:themeColor="text1" w:themeTint="A6"/>
    </w:rPr>
  </w:style>
  <w:style w:type="character" w:styleId="nfaseIntensa">
    <w:name w:val="Intense Emphasis"/>
    <w:basedOn w:val="Fontepargpadro"/>
    <w:uiPriority w:val="21"/>
    <w:qFormat/>
    <w:rsid w:val="00947EE4"/>
    <w:rPr>
      <w:b/>
      <w:bCs/>
      <w:i/>
      <w:iCs/>
      <w:color w:val="auto"/>
    </w:rPr>
  </w:style>
  <w:style w:type="character" w:styleId="RefernciaSutil">
    <w:name w:val="Subtle Reference"/>
    <w:basedOn w:val="Fontepargpadro"/>
    <w:uiPriority w:val="31"/>
    <w:qFormat/>
    <w:rsid w:val="00947EE4"/>
    <w:rPr>
      <w:caps w:val="0"/>
      <w:smallCaps/>
      <w:color w:val="404040" w:themeColor="text1" w:themeTint="BF"/>
      <w:spacing w:val="0"/>
      <w:u w:val="single" w:color="7F7F7F" w:themeColor="text1" w:themeTint="80"/>
    </w:rPr>
  </w:style>
  <w:style w:type="character" w:styleId="RefernciaIntensa">
    <w:name w:val="Intense Reference"/>
    <w:basedOn w:val="Fontepargpadro"/>
    <w:uiPriority w:val="32"/>
    <w:qFormat/>
    <w:rsid w:val="00947EE4"/>
    <w:rPr>
      <w:b/>
      <w:bCs/>
      <w:caps w:val="0"/>
      <w:smallCaps/>
      <w:color w:val="auto"/>
      <w:spacing w:val="0"/>
      <w:u w:val="single"/>
    </w:rPr>
  </w:style>
  <w:style w:type="character" w:styleId="TtulodoLivro">
    <w:name w:val="Book Title"/>
    <w:basedOn w:val="Fontepargpadro"/>
    <w:uiPriority w:val="33"/>
    <w:qFormat/>
    <w:rsid w:val="00947EE4"/>
    <w:rPr>
      <w:b/>
      <w:bCs/>
      <w:caps w:val="0"/>
      <w:smallCaps/>
      <w:spacing w:val="0"/>
    </w:rPr>
  </w:style>
  <w:style w:type="paragraph" w:customStyle="1" w:styleId="alpha3">
    <w:name w:val="alpha 3"/>
    <w:basedOn w:val="Normal"/>
    <w:rsid w:val="00E67FEF"/>
    <w:pPr>
      <w:numPr>
        <w:numId w:val="1"/>
      </w:numPr>
      <w:spacing w:after="140" w:line="290" w:lineRule="auto"/>
      <w:jc w:val="both"/>
    </w:pPr>
    <w:rPr>
      <w:rFonts w:ascii="Arial" w:eastAsia="Times New Roman" w:hAnsi="Arial" w:cs="Times New Roman"/>
      <w:kern w:val="20"/>
      <w:lang w:val="en-GB"/>
    </w:rPr>
  </w:style>
  <w:style w:type="paragraph" w:customStyle="1" w:styleId="Body">
    <w:name w:val="Body"/>
    <w:basedOn w:val="Normal"/>
    <w:rsid w:val="00E67FEF"/>
    <w:pPr>
      <w:spacing w:after="140" w:line="290" w:lineRule="auto"/>
      <w:jc w:val="both"/>
    </w:pPr>
    <w:rPr>
      <w:rFonts w:ascii="Arial" w:eastAsia="Times New Roman" w:hAnsi="Arial" w:cs="Times New Roman"/>
      <w:kern w:val="20"/>
      <w:lang w:val="en-GB"/>
    </w:rPr>
  </w:style>
  <w:style w:type="paragraph" w:customStyle="1" w:styleId="Head">
    <w:name w:val="Head"/>
    <w:basedOn w:val="Normal"/>
    <w:next w:val="Body"/>
    <w:rsid w:val="00E67FEF"/>
    <w:pPr>
      <w:keepNext/>
      <w:keepLines/>
      <w:spacing w:before="140" w:after="140" w:line="290" w:lineRule="auto"/>
      <w:jc w:val="both"/>
      <w:outlineLvl w:val="3"/>
    </w:pPr>
    <w:rPr>
      <w:rFonts w:ascii="Arial" w:eastAsia="Times New Roman" w:hAnsi="Arial" w:cs="Times New Roman"/>
      <w:b/>
      <w:kern w:val="20"/>
      <w:sz w:val="23"/>
      <w:lang w:val="en-GB"/>
    </w:rPr>
  </w:style>
  <w:style w:type="paragraph" w:customStyle="1" w:styleId="Level1">
    <w:name w:val="Level 1"/>
    <w:basedOn w:val="Normal"/>
    <w:rsid w:val="00E67FEF"/>
    <w:pPr>
      <w:numPr>
        <w:numId w:val="2"/>
      </w:numPr>
      <w:spacing w:after="140" w:line="290" w:lineRule="auto"/>
      <w:jc w:val="both"/>
      <w:outlineLvl w:val="0"/>
    </w:pPr>
    <w:rPr>
      <w:rFonts w:ascii="Arial" w:eastAsia="Times New Roman" w:hAnsi="Arial" w:cs="Times New Roman"/>
      <w:kern w:val="20"/>
      <w:lang w:val="en-GB"/>
    </w:rPr>
  </w:style>
  <w:style w:type="paragraph" w:customStyle="1" w:styleId="Level2">
    <w:name w:val="Level 2"/>
    <w:basedOn w:val="Normal"/>
    <w:rsid w:val="00E67FEF"/>
    <w:pPr>
      <w:numPr>
        <w:ilvl w:val="1"/>
        <w:numId w:val="2"/>
      </w:numPr>
      <w:spacing w:after="140" w:line="290" w:lineRule="auto"/>
      <w:jc w:val="both"/>
      <w:outlineLvl w:val="1"/>
    </w:pPr>
    <w:rPr>
      <w:rFonts w:ascii="Arial" w:eastAsia="Times New Roman" w:hAnsi="Arial" w:cs="Times New Roman"/>
      <w:kern w:val="20"/>
      <w:lang w:val="en-GB"/>
    </w:rPr>
  </w:style>
  <w:style w:type="paragraph" w:customStyle="1" w:styleId="Level3">
    <w:name w:val="Level 3"/>
    <w:basedOn w:val="Normal"/>
    <w:rsid w:val="00E67FEF"/>
    <w:pPr>
      <w:numPr>
        <w:ilvl w:val="2"/>
        <w:numId w:val="2"/>
      </w:numPr>
      <w:spacing w:after="140" w:line="290" w:lineRule="auto"/>
      <w:jc w:val="both"/>
      <w:outlineLvl w:val="2"/>
    </w:pPr>
    <w:rPr>
      <w:rFonts w:ascii="Arial" w:eastAsia="Times New Roman" w:hAnsi="Arial" w:cs="Times New Roman"/>
      <w:kern w:val="20"/>
      <w:lang w:val="en-GB"/>
    </w:rPr>
  </w:style>
  <w:style w:type="paragraph" w:customStyle="1" w:styleId="Level4">
    <w:name w:val="Level 4"/>
    <w:basedOn w:val="Normal"/>
    <w:rsid w:val="00E67FEF"/>
    <w:pPr>
      <w:numPr>
        <w:ilvl w:val="3"/>
        <w:numId w:val="2"/>
      </w:numPr>
      <w:spacing w:after="140" w:line="290" w:lineRule="auto"/>
      <w:jc w:val="both"/>
      <w:outlineLvl w:val="3"/>
    </w:pPr>
    <w:rPr>
      <w:rFonts w:ascii="Arial" w:eastAsia="Times New Roman" w:hAnsi="Arial" w:cs="Times New Roman"/>
      <w:kern w:val="20"/>
      <w:lang w:val="en-GB"/>
    </w:rPr>
  </w:style>
  <w:style w:type="paragraph" w:customStyle="1" w:styleId="Level5">
    <w:name w:val="Level 5"/>
    <w:basedOn w:val="Normal"/>
    <w:rsid w:val="00E67FEF"/>
    <w:pPr>
      <w:numPr>
        <w:ilvl w:val="4"/>
        <w:numId w:val="2"/>
      </w:numPr>
      <w:spacing w:after="140" w:line="290" w:lineRule="auto"/>
      <w:jc w:val="both"/>
      <w:outlineLvl w:val="4"/>
    </w:pPr>
    <w:rPr>
      <w:rFonts w:ascii="Arial" w:eastAsia="Times New Roman" w:hAnsi="Arial" w:cs="Times New Roman"/>
      <w:kern w:val="20"/>
      <w:lang w:val="en-GB"/>
    </w:rPr>
  </w:style>
  <w:style w:type="paragraph" w:customStyle="1" w:styleId="Level6">
    <w:name w:val="Level 6"/>
    <w:basedOn w:val="Normal"/>
    <w:rsid w:val="00E67FEF"/>
    <w:pPr>
      <w:numPr>
        <w:ilvl w:val="5"/>
        <w:numId w:val="2"/>
      </w:numPr>
      <w:spacing w:after="140" w:line="290" w:lineRule="auto"/>
      <w:jc w:val="both"/>
      <w:outlineLvl w:val="5"/>
    </w:pPr>
    <w:rPr>
      <w:rFonts w:ascii="Arial" w:eastAsia="Times New Roman" w:hAnsi="Arial" w:cs="Times New Roman"/>
      <w:kern w:val="20"/>
      <w:lang w:val="en-GB"/>
    </w:rPr>
  </w:style>
  <w:style w:type="paragraph" w:customStyle="1" w:styleId="Parties">
    <w:name w:val="Parties"/>
    <w:basedOn w:val="Normal"/>
    <w:rsid w:val="00E67FEF"/>
    <w:pPr>
      <w:numPr>
        <w:numId w:val="3"/>
      </w:numPr>
      <w:spacing w:after="140" w:line="290" w:lineRule="auto"/>
      <w:jc w:val="both"/>
    </w:pPr>
    <w:rPr>
      <w:rFonts w:ascii="Arial" w:eastAsia="Times New Roman" w:hAnsi="Arial" w:cs="Times New Roman"/>
      <w:kern w:val="20"/>
      <w:lang w:val="en-GB"/>
    </w:rPr>
  </w:style>
  <w:style w:type="character" w:customStyle="1" w:styleId="TextodocorpoNegrito">
    <w:name w:val="Texto do corpo + Negrito"/>
    <w:rsid w:val="00E67FEF"/>
    <w:rPr>
      <w:rFonts w:ascii="Arial" w:hAnsi="Arial" w:cs="Arial"/>
      <w:b/>
      <w:bCs/>
      <w:color w:val="000000"/>
      <w:spacing w:val="0"/>
      <w:w w:val="100"/>
      <w:position w:val="0"/>
      <w:sz w:val="21"/>
      <w:szCs w:val="21"/>
      <w:shd w:val="clear" w:color="auto" w:fill="FFFFFF"/>
      <w:lang w:val="pt-PT"/>
    </w:rPr>
  </w:style>
  <w:style w:type="numbering" w:customStyle="1" w:styleId="CurrentList1">
    <w:name w:val="Current List1"/>
    <w:uiPriority w:val="99"/>
    <w:rsid w:val="00E67FEF"/>
    <w:pPr>
      <w:numPr>
        <w:numId w:val="4"/>
      </w:numPr>
    </w:pPr>
  </w:style>
  <w:style w:type="table" w:customStyle="1" w:styleId="TableGrid1">
    <w:name w:val="Table Grid1"/>
    <w:basedOn w:val="Tabelanormal"/>
    <w:next w:val="Tabelacomgrade"/>
    <w:rsid w:val="00E67F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normal">
    <w:name w:val="x_msonormal"/>
    <w:basedOn w:val="Normal"/>
    <w:rsid w:val="00E67FEF"/>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paragraph">
    <w:name w:val="paragraph"/>
    <w:basedOn w:val="Normal"/>
    <w:rsid w:val="00E67FEF"/>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customStyle="1" w:styleId="normaltextrun">
    <w:name w:val="normaltextrun"/>
    <w:basedOn w:val="Fontepargpadro"/>
    <w:rsid w:val="00E67FEF"/>
  </w:style>
  <w:style w:type="character" w:customStyle="1" w:styleId="eop">
    <w:name w:val="eop"/>
    <w:basedOn w:val="Fontepargpadro"/>
    <w:rsid w:val="00E67FEF"/>
  </w:style>
  <w:style w:type="paragraph" w:styleId="Sumrio2">
    <w:name w:val="toc 2"/>
    <w:basedOn w:val="Normal"/>
    <w:next w:val="Normal"/>
    <w:autoRedefine/>
    <w:uiPriority w:val="39"/>
    <w:unhideWhenUsed/>
    <w:rsid w:val="00257A9F"/>
    <w:pPr>
      <w:spacing w:before="120" w:after="0"/>
      <w:ind w:left="210"/>
    </w:pPr>
    <w:rPr>
      <w:rFonts w:cstheme="minorHAnsi"/>
      <w:i/>
      <w:iCs/>
      <w:sz w:val="20"/>
      <w:szCs w:val="20"/>
    </w:rPr>
  </w:style>
  <w:style w:type="paragraph" w:styleId="Sumrio1">
    <w:name w:val="toc 1"/>
    <w:basedOn w:val="Normal"/>
    <w:next w:val="Normal"/>
    <w:autoRedefine/>
    <w:uiPriority w:val="39"/>
    <w:unhideWhenUsed/>
    <w:rsid w:val="00E63B55"/>
    <w:pPr>
      <w:tabs>
        <w:tab w:val="left" w:pos="630"/>
        <w:tab w:val="right" w:leader="underscore" w:pos="8505"/>
      </w:tabs>
      <w:spacing w:before="240" w:after="120"/>
    </w:pPr>
    <w:rPr>
      <w:rFonts w:cstheme="minorHAnsi"/>
      <w:b/>
      <w:bCs/>
      <w:sz w:val="20"/>
      <w:szCs w:val="20"/>
    </w:rPr>
  </w:style>
  <w:style w:type="paragraph" w:styleId="Sumrio3">
    <w:name w:val="toc 3"/>
    <w:basedOn w:val="Normal"/>
    <w:next w:val="Normal"/>
    <w:autoRedefine/>
    <w:uiPriority w:val="39"/>
    <w:unhideWhenUsed/>
    <w:rsid w:val="005F19E7"/>
    <w:pPr>
      <w:spacing w:after="0"/>
      <w:ind w:left="420"/>
    </w:pPr>
    <w:rPr>
      <w:rFonts w:cstheme="minorHAnsi"/>
      <w:sz w:val="20"/>
      <w:szCs w:val="20"/>
    </w:rPr>
  </w:style>
  <w:style w:type="paragraph" w:styleId="Sumrio4">
    <w:name w:val="toc 4"/>
    <w:basedOn w:val="Normal"/>
    <w:next w:val="Normal"/>
    <w:autoRedefine/>
    <w:uiPriority w:val="39"/>
    <w:unhideWhenUsed/>
    <w:rsid w:val="005F19E7"/>
    <w:pPr>
      <w:spacing w:after="0"/>
      <w:ind w:left="630"/>
    </w:pPr>
    <w:rPr>
      <w:rFonts w:cstheme="minorHAnsi"/>
      <w:sz w:val="20"/>
      <w:szCs w:val="20"/>
    </w:rPr>
  </w:style>
  <w:style w:type="paragraph" w:styleId="Sumrio5">
    <w:name w:val="toc 5"/>
    <w:basedOn w:val="Normal"/>
    <w:next w:val="Normal"/>
    <w:autoRedefine/>
    <w:uiPriority w:val="39"/>
    <w:unhideWhenUsed/>
    <w:rsid w:val="005F19E7"/>
    <w:pPr>
      <w:spacing w:after="0"/>
      <w:ind w:left="840"/>
    </w:pPr>
    <w:rPr>
      <w:rFonts w:cstheme="minorHAnsi"/>
      <w:sz w:val="20"/>
      <w:szCs w:val="20"/>
    </w:rPr>
  </w:style>
  <w:style w:type="paragraph" w:styleId="Sumrio6">
    <w:name w:val="toc 6"/>
    <w:basedOn w:val="Normal"/>
    <w:next w:val="Normal"/>
    <w:autoRedefine/>
    <w:uiPriority w:val="39"/>
    <w:unhideWhenUsed/>
    <w:rsid w:val="005F19E7"/>
    <w:pPr>
      <w:spacing w:after="0"/>
      <w:ind w:left="1050"/>
    </w:pPr>
    <w:rPr>
      <w:rFonts w:cstheme="minorHAnsi"/>
      <w:sz w:val="20"/>
      <w:szCs w:val="20"/>
    </w:rPr>
  </w:style>
  <w:style w:type="paragraph" w:styleId="Sumrio7">
    <w:name w:val="toc 7"/>
    <w:basedOn w:val="Normal"/>
    <w:next w:val="Normal"/>
    <w:autoRedefine/>
    <w:uiPriority w:val="39"/>
    <w:unhideWhenUsed/>
    <w:rsid w:val="005F19E7"/>
    <w:pPr>
      <w:spacing w:after="0"/>
      <w:ind w:left="1260"/>
    </w:pPr>
    <w:rPr>
      <w:rFonts w:cstheme="minorHAnsi"/>
      <w:sz w:val="20"/>
      <w:szCs w:val="20"/>
    </w:rPr>
  </w:style>
  <w:style w:type="paragraph" w:styleId="Sumrio8">
    <w:name w:val="toc 8"/>
    <w:basedOn w:val="Normal"/>
    <w:next w:val="Normal"/>
    <w:autoRedefine/>
    <w:uiPriority w:val="39"/>
    <w:unhideWhenUsed/>
    <w:rsid w:val="005F19E7"/>
    <w:pPr>
      <w:spacing w:after="0"/>
      <w:ind w:left="1470"/>
    </w:pPr>
    <w:rPr>
      <w:rFonts w:cstheme="minorHAnsi"/>
      <w:sz w:val="20"/>
      <w:szCs w:val="20"/>
    </w:rPr>
  </w:style>
  <w:style w:type="paragraph" w:styleId="Sumrio9">
    <w:name w:val="toc 9"/>
    <w:basedOn w:val="Normal"/>
    <w:next w:val="Normal"/>
    <w:autoRedefine/>
    <w:uiPriority w:val="39"/>
    <w:unhideWhenUsed/>
    <w:rsid w:val="005F19E7"/>
    <w:pPr>
      <w:spacing w:after="0"/>
      <w:ind w:left="1680"/>
    </w:pPr>
    <w:rPr>
      <w:rFonts w:cstheme="minorHAnsi"/>
      <w:sz w:val="20"/>
      <w:szCs w:val="20"/>
    </w:rPr>
  </w:style>
  <w:style w:type="table" w:customStyle="1" w:styleId="TableGrid2">
    <w:name w:val="Table Grid2"/>
    <w:basedOn w:val="Tabelanormal"/>
    <w:next w:val="Tabelacomgrade"/>
    <w:uiPriority w:val="39"/>
    <w:rsid w:val="009B48F8"/>
    <w:pPr>
      <w:spacing w:after="0" w:line="240" w:lineRule="auto"/>
    </w:pPr>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formataoHTML">
    <w:name w:val="HTML Preformatted"/>
    <w:basedOn w:val="Normal"/>
    <w:link w:val="Pr-formataoHTMLChar"/>
    <w:uiPriority w:val="99"/>
    <w:semiHidden/>
    <w:unhideWhenUsed/>
    <w:rsid w:val="00BA2652"/>
    <w:pPr>
      <w:spacing w:after="0" w:line="240" w:lineRule="auto"/>
    </w:pPr>
    <w:rPr>
      <w:rFonts w:ascii="Consolas" w:hAnsi="Consolas"/>
      <w:sz w:val="20"/>
      <w:szCs w:val="20"/>
    </w:rPr>
  </w:style>
  <w:style w:type="character" w:customStyle="1" w:styleId="Pr-formataoHTMLChar">
    <w:name w:val="Pré-formatação HTML Char"/>
    <w:basedOn w:val="Fontepargpadro"/>
    <w:link w:val="Pr-formataoHTML"/>
    <w:uiPriority w:val="99"/>
    <w:semiHidden/>
    <w:rsid w:val="00BA2652"/>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1163848">
      <w:bodyDiv w:val="1"/>
      <w:marLeft w:val="0"/>
      <w:marRight w:val="0"/>
      <w:marTop w:val="0"/>
      <w:marBottom w:val="0"/>
      <w:divBdr>
        <w:top w:val="none" w:sz="0" w:space="0" w:color="auto"/>
        <w:left w:val="none" w:sz="0" w:space="0" w:color="auto"/>
        <w:bottom w:val="none" w:sz="0" w:space="0" w:color="auto"/>
        <w:right w:val="none" w:sz="0" w:space="0" w:color="auto"/>
      </w:divBdr>
    </w:div>
    <w:div w:id="259681662">
      <w:bodyDiv w:val="1"/>
      <w:marLeft w:val="0"/>
      <w:marRight w:val="0"/>
      <w:marTop w:val="0"/>
      <w:marBottom w:val="0"/>
      <w:divBdr>
        <w:top w:val="none" w:sz="0" w:space="0" w:color="auto"/>
        <w:left w:val="none" w:sz="0" w:space="0" w:color="auto"/>
        <w:bottom w:val="none" w:sz="0" w:space="0" w:color="auto"/>
        <w:right w:val="none" w:sz="0" w:space="0" w:color="auto"/>
      </w:divBdr>
    </w:div>
    <w:div w:id="272440369">
      <w:bodyDiv w:val="1"/>
      <w:marLeft w:val="0"/>
      <w:marRight w:val="0"/>
      <w:marTop w:val="0"/>
      <w:marBottom w:val="0"/>
      <w:divBdr>
        <w:top w:val="none" w:sz="0" w:space="0" w:color="auto"/>
        <w:left w:val="none" w:sz="0" w:space="0" w:color="auto"/>
        <w:bottom w:val="none" w:sz="0" w:space="0" w:color="auto"/>
        <w:right w:val="none" w:sz="0" w:space="0" w:color="auto"/>
      </w:divBdr>
    </w:div>
    <w:div w:id="304553134">
      <w:bodyDiv w:val="1"/>
      <w:marLeft w:val="0"/>
      <w:marRight w:val="0"/>
      <w:marTop w:val="0"/>
      <w:marBottom w:val="0"/>
      <w:divBdr>
        <w:top w:val="none" w:sz="0" w:space="0" w:color="auto"/>
        <w:left w:val="none" w:sz="0" w:space="0" w:color="auto"/>
        <w:bottom w:val="none" w:sz="0" w:space="0" w:color="auto"/>
        <w:right w:val="none" w:sz="0" w:space="0" w:color="auto"/>
      </w:divBdr>
    </w:div>
    <w:div w:id="596836900">
      <w:bodyDiv w:val="1"/>
      <w:marLeft w:val="0"/>
      <w:marRight w:val="0"/>
      <w:marTop w:val="0"/>
      <w:marBottom w:val="0"/>
      <w:divBdr>
        <w:top w:val="none" w:sz="0" w:space="0" w:color="auto"/>
        <w:left w:val="none" w:sz="0" w:space="0" w:color="auto"/>
        <w:bottom w:val="none" w:sz="0" w:space="0" w:color="auto"/>
        <w:right w:val="none" w:sz="0" w:space="0" w:color="auto"/>
      </w:divBdr>
    </w:div>
    <w:div w:id="744111610">
      <w:bodyDiv w:val="1"/>
      <w:marLeft w:val="0"/>
      <w:marRight w:val="0"/>
      <w:marTop w:val="0"/>
      <w:marBottom w:val="0"/>
      <w:divBdr>
        <w:top w:val="none" w:sz="0" w:space="0" w:color="auto"/>
        <w:left w:val="none" w:sz="0" w:space="0" w:color="auto"/>
        <w:bottom w:val="none" w:sz="0" w:space="0" w:color="auto"/>
        <w:right w:val="none" w:sz="0" w:space="0" w:color="auto"/>
      </w:divBdr>
    </w:div>
    <w:div w:id="1059859548">
      <w:bodyDiv w:val="1"/>
      <w:marLeft w:val="0"/>
      <w:marRight w:val="0"/>
      <w:marTop w:val="0"/>
      <w:marBottom w:val="0"/>
      <w:divBdr>
        <w:top w:val="none" w:sz="0" w:space="0" w:color="auto"/>
        <w:left w:val="none" w:sz="0" w:space="0" w:color="auto"/>
        <w:bottom w:val="none" w:sz="0" w:space="0" w:color="auto"/>
        <w:right w:val="none" w:sz="0" w:space="0" w:color="auto"/>
      </w:divBdr>
    </w:div>
    <w:div w:id="1402869319">
      <w:bodyDiv w:val="1"/>
      <w:marLeft w:val="0"/>
      <w:marRight w:val="0"/>
      <w:marTop w:val="0"/>
      <w:marBottom w:val="0"/>
      <w:divBdr>
        <w:top w:val="none" w:sz="0" w:space="0" w:color="auto"/>
        <w:left w:val="none" w:sz="0" w:space="0" w:color="auto"/>
        <w:bottom w:val="none" w:sz="0" w:space="0" w:color="auto"/>
        <w:right w:val="none" w:sz="0" w:space="0" w:color="auto"/>
      </w:divBdr>
    </w:div>
    <w:div w:id="1420561462">
      <w:bodyDiv w:val="1"/>
      <w:marLeft w:val="0"/>
      <w:marRight w:val="0"/>
      <w:marTop w:val="0"/>
      <w:marBottom w:val="0"/>
      <w:divBdr>
        <w:top w:val="none" w:sz="0" w:space="0" w:color="auto"/>
        <w:left w:val="none" w:sz="0" w:space="0" w:color="auto"/>
        <w:bottom w:val="none" w:sz="0" w:space="0" w:color="auto"/>
        <w:right w:val="none" w:sz="0" w:space="0" w:color="auto"/>
      </w:divBdr>
    </w:div>
    <w:div w:id="1708144695">
      <w:bodyDiv w:val="1"/>
      <w:marLeft w:val="0"/>
      <w:marRight w:val="0"/>
      <w:marTop w:val="0"/>
      <w:marBottom w:val="0"/>
      <w:divBdr>
        <w:top w:val="none" w:sz="0" w:space="0" w:color="auto"/>
        <w:left w:val="none" w:sz="0" w:space="0" w:color="auto"/>
        <w:bottom w:val="none" w:sz="0" w:space="0" w:color="auto"/>
        <w:right w:val="none" w:sz="0" w:space="0" w:color="auto"/>
      </w:divBdr>
    </w:div>
    <w:div w:id="2073966170">
      <w:bodyDiv w:val="1"/>
      <w:marLeft w:val="0"/>
      <w:marRight w:val="0"/>
      <w:marTop w:val="0"/>
      <w:marBottom w:val="0"/>
      <w:divBdr>
        <w:top w:val="none" w:sz="0" w:space="0" w:color="auto"/>
        <w:left w:val="none" w:sz="0" w:space="0" w:color="auto"/>
        <w:bottom w:val="none" w:sz="0" w:space="0" w:color="auto"/>
        <w:right w:val="none" w:sz="0" w:space="0" w:color="auto"/>
      </w:divBdr>
    </w:div>
    <w:div w:id="2090273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799765-6BA7-4A28-ADE8-FF33A9EF7B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46</Pages>
  <Words>15577</Words>
  <Characters>84122</Characters>
  <Application>Microsoft Office Word</Application>
  <DocSecurity>0</DocSecurity>
  <Lines>701</Lines>
  <Paragraphs>198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99501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nilo carvalho vieira filho</dc:creator>
  <cp:lastModifiedBy>nilo carvalho vieira filho</cp:lastModifiedBy>
  <cp:revision>7</cp:revision>
  <cp:lastPrinted>2020-09-18T17:11:00Z</cp:lastPrinted>
  <dcterms:created xsi:type="dcterms:W3CDTF">2020-12-02T20:18:00Z</dcterms:created>
  <dcterms:modified xsi:type="dcterms:W3CDTF">2020-12-02T20:33:00Z</dcterms:modified>
</cp:coreProperties>
</file>