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EBAE" w14:textId="77777777" w:rsidR="001C2CCB" w:rsidRPr="001C2CCB" w:rsidRDefault="001C2CCB" w:rsidP="005653B3">
      <w:pPr>
        <w:jc w:val="center"/>
        <w:rPr>
          <w:rFonts w:asciiTheme="minorHAnsi" w:eastAsiaTheme="minorEastAsia" w:hAnsiTheme="minorHAnsi" w:cstheme="minorHAnsi"/>
          <w:b/>
          <w:color w:val="FF0000"/>
          <w:sz w:val="22"/>
          <w:szCs w:val="22"/>
        </w:rPr>
      </w:pPr>
    </w:p>
    <w:p w14:paraId="7C63B2DA" w14:textId="0BCE3123" w:rsidR="004E4992" w:rsidRDefault="00035C9C" w:rsidP="004E4992">
      <w:pPr>
        <w:jc w:val="center"/>
        <w:rPr>
          <w:rFonts w:asciiTheme="minorHAnsi" w:eastAsiaTheme="minorEastAsia" w:hAnsiTheme="minorHAnsi" w:cstheme="minorHAnsi"/>
          <w:b/>
          <w:szCs w:val="22"/>
        </w:rPr>
      </w:pPr>
      <w:r>
        <w:rPr>
          <w:rFonts w:asciiTheme="minorHAnsi" w:eastAsiaTheme="minorEastAsia" w:hAnsiTheme="minorHAnsi" w:cstheme="minorHAnsi"/>
          <w:b/>
          <w:color w:val="FF0000"/>
          <w:sz w:val="22"/>
          <w:szCs w:val="22"/>
        </w:rPr>
        <w:t xml:space="preserve">Aprovado na </w:t>
      </w:r>
      <w:r w:rsidR="004E4992">
        <w:rPr>
          <w:rFonts w:asciiTheme="minorHAnsi" w:eastAsiaTheme="minorEastAsia" w:hAnsiTheme="minorHAnsi" w:cstheme="minorHAnsi"/>
          <w:b/>
          <w:color w:val="FF0000"/>
          <w:sz w:val="22"/>
          <w:szCs w:val="22"/>
        </w:rPr>
        <w:t>108ª R</w:t>
      </w:r>
      <w:r>
        <w:rPr>
          <w:rFonts w:asciiTheme="minorHAnsi" w:eastAsiaTheme="minorEastAsia" w:hAnsiTheme="minorHAnsi" w:cstheme="minorHAnsi"/>
          <w:b/>
          <w:color w:val="FF0000"/>
          <w:sz w:val="22"/>
          <w:szCs w:val="22"/>
        </w:rPr>
        <w:t xml:space="preserve">eunião Ordinária do Conselho de Administração, realizada em </w:t>
      </w:r>
      <w:bookmarkStart w:id="0" w:name="_GoBack"/>
      <w:bookmarkEnd w:id="0"/>
      <w:r w:rsidR="004E4992">
        <w:rPr>
          <w:rFonts w:asciiTheme="minorHAnsi" w:eastAsiaTheme="minorEastAsia" w:hAnsiTheme="minorHAnsi" w:cstheme="minorHAnsi"/>
          <w:b/>
          <w:color w:val="FF0000"/>
          <w:sz w:val="22"/>
          <w:szCs w:val="22"/>
        </w:rPr>
        <w:t>24/02/2023</w:t>
      </w:r>
    </w:p>
    <w:p w14:paraId="554FF598" w14:textId="77777777" w:rsidR="004E4992" w:rsidRDefault="004E4992" w:rsidP="005653B3">
      <w:pPr>
        <w:jc w:val="center"/>
        <w:rPr>
          <w:rFonts w:asciiTheme="minorHAnsi" w:eastAsiaTheme="minorEastAsia" w:hAnsiTheme="minorHAnsi" w:cstheme="minorHAnsi"/>
          <w:b/>
          <w:szCs w:val="22"/>
        </w:rPr>
      </w:pPr>
    </w:p>
    <w:p w14:paraId="30032F2F" w14:textId="77777777" w:rsidR="004E4992" w:rsidRDefault="004E4992" w:rsidP="005653B3">
      <w:pPr>
        <w:jc w:val="center"/>
        <w:rPr>
          <w:rFonts w:asciiTheme="minorHAnsi" w:eastAsiaTheme="minorEastAsia" w:hAnsiTheme="minorHAnsi" w:cstheme="minorHAnsi"/>
          <w:b/>
          <w:szCs w:val="22"/>
        </w:rPr>
      </w:pPr>
    </w:p>
    <w:p w14:paraId="7F41ACFF" w14:textId="7CCBC2F5" w:rsidR="005653B3" w:rsidRPr="00F87636" w:rsidRDefault="005653B3" w:rsidP="005653B3">
      <w:pPr>
        <w:jc w:val="center"/>
        <w:rPr>
          <w:rFonts w:asciiTheme="minorHAnsi" w:eastAsiaTheme="minorEastAsia" w:hAnsiTheme="minorHAnsi" w:cstheme="minorHAnsi"/>
          <w:b/>
          <w:szCs w:val="22"/>
        </w:rPr>
      </w:pPr>
      <w:r w:rsidRPr="00F87636">
        <w:rPr>
          <w:rFonts w:asciiTheme="minorHAnsi" w:eastAsiaTheme="minorEastAsia" w:hAnsiTheme="minorHAnsi" w:cstheme="minorHAnsi"/>
          <w:b/>
          <w:szCs w:val="22"/>
        </w:rPr>
        <w:t xml:space="preserve">COMITÊ DE PESSOAS, ELEGIBILIDADE, SUCESSÃO E REMUNERAÇÃO – CPES </w:t>
      </w:r>
    </w:p>
    <w:p w14:paraId="1959DB91" w14:textId="77777777" w:rsidR="005653B3" w:rsidRPr="00F87636" w:rsidRDefault="005653B3" w:rsidP="005653B3">
      <w:pPr>
        <w:jc w:val="center"/>
        <w:rPr>
          <w:rFonts w:asciiTheme="minorHAnsi" w:eastAsiaTheme="minorEastAsia" w:hAnsiTheme="minorHAnsi" w:cstheme="minorHAnsi"/>
          <w:b/>
          <w:szCs w:val="22"/>
        </w:rPr>
      </w:pPr>
    </w:p>
    <w:p w14:paraId="2DFCA9A2" w14:textId="20312B61" w:rsidR="005653B3" w:rsidRPr="00F87636" w:rsidRDefault="005653B3" w:rsidP="005653B3">
      <w:pPr>
        <w:jc w:val="center"/>
        <w:rPr>
          <w:rFonts w:asciiTheme="minorHAnsi" w:eastAsiaTheme="minorEastAsia" w:hAnsiTheme="minorHAnsi" w:cstheme="minorHAnsi"/>
          <w:b/>
          <w:szCs w:val="22"/>
        </w:rPr>
      </w:pPr>
      <w:r w:rsidRPr="00F87636">
        <w:rPr>
          <w:rFonts w:asciiTheme="minorHAnsi" w:eastAsiaTheme="minorEastAsia" w:hAnsiTheme="minorHAnsi" w:cstheme="minorHAnsi"/>
          <w:b/>
          <w:szCs w:val="22"/>
        </w:rPr>
        <w:t xml:space="preserve">REGIMENTO INTERNO </w:t>
      </w:r>
    </w:p>
    <w:p w14:paraId="15969E03" w14:textId="77777777" w:rsidR="005653B3" w:rsidRPr="00F87636" w:rsidRDefault="005653B3" w:rsidP="005653B3">
      <w:pPr>
        <w:spacing w:after="200"/>
        <w:contextualSpacing/>
        <w:jc w:val="both"/>
        <w:rPr>
          <w:rFonts w:asciiTheme="minorHAnsi" w:eastAsiaTheme="minorEastAsia" w:hAnsiTheme="minorHAnsi" w:cstheme="minorHAnsi"/>
          <w:color w:val="00B050"/>
          <w:sz w:val="22"/>
          <w:szCs w:val="22"/>
        </w:rPr>
      </w:pPr>
    </w:p>
    <w:p w14:paraId="4E3897CE" w14:textId="77777777" w:rsidR="005653B3" w:rsidRPr="00F87636" w:rsidRDefault="005653B3" w:rsidP="005653B3">
      <w:pPr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C2494F2" w14:textId="77777777" w:rsidR="005653B3" w:rsidRPr="00F87636" w:rsidRDefault="005653B3" w:rsidP="00B64AC2">
      <w:pPr>
        <w:numPr>
          <w:ilvl w:val="0"/>
          <w:numId w:val="13"/>
        </w:numPr>
        <w:spacing w:after="240" w:line="276" w:lineRule="auto"/>
        <w:ind w:left="357" w:hanging="357"/>
        <w:jc w:val="both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b/>
          <w:sz w:val="22"/>
          <w:szCs w:val="22"/>
        </w:rPr>
        <w:t>Objeto e Finalidade</w:t>
      </w:r>
    </w:p>
    <w:p w14:paraId="52730352" w14:textId="24247C7F" w:rsidR="005653B3" w:rsidRPr="00F87636" w:rsidRDefault="003F5B4E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R</w:t>
      </w:r>
      <w:r w:rsidR="005653B3" w:rsidRPr="00EC7C5D">
        <w:rPr>
          <w:rFonts w:asciiTheme="minorHAnsi" w:eastAsiaTheme="minorEastAsia" w:hAnsiTheme="minorHAnsi" w:cstheme="minorHAnsi"/>
          <w:sz w:val="22"/>
          <w:szCs w:val="22"/>
        </w:rPr>
        <w:t xml:space="preserve">egular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="005653B3" w:rsidRPr="00EC7C5D">
        <w:rPr>
          <w:rFonts w:asciiTheme="minorHAnsi" w:eastAsiaTheme="minorEastAsia" w:hAnsiTheme="minorHAnsi" w:cstheme="minorHAnsi"/>
          <w:sz w:val="22"/>
          <w:szCs w:val="22"/>
        </w:rPr>
        <w:t>composição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do </w:t>
      </w:r>
      <w:r w:rsidRPr="00EC7C5D">
        <w:rPr>
          <w:rFonts w:asciiTheme="minorHAnsi" w:eastAsiaTheme="minorEastAsia" w:hAnsiTheme="minorHAnsi" w:cstheme="minorHAnsi"/>
          <w:sz w:val="22"/>
          <w:szCs w:val="22"/>
        </w:rPr>
        <w:t>Comitê de Pessoas, Elegibilidade, Sucessão e Remuneração (</w:t>
      </w:r>
      <w:r>
        <w:rPr>
          <w:rFonts w:asciiTheme="minorHAnsi" w:eastAsiaTheme="minorEastAsia" w:hAnsiTheme="minorHAnsi" w:cstheme="minorHAnsi"/>
          <w:sz w:val="22"/>
          <w:szCs w:val="22"/>
        </w:rPr>
        <w:t>“</w:t>
      </w:r>
      <w:r w:rsidRPr="00EC7C5D">
        <w:rPr>
          <w:rFonts w:asciiTheme="minorHAnsi" w:eastAsiaTheme="minorEastAsia" w:hAnsiTheme="minorHAnsi" w:cstheme="minorHAnsi"/>
          <w:sz w:val="22"/>
          <w:szCs w:val="22"/>
        </w:rPr>
        <w:t>Comitê</w:t>
      </w:r>
      <w:r>
        <w:rPr>
          <w:rFonts w:asciiTheme="minorHAnsi" w:eastAsiaTheme="minorEastAsia" w:hAnsiTheme="minorHAnsi" w:cstheme="minorHAnsi"/>
          <w:sz w:val="22"/>
          <w:szCs w:val="22"/>
        </w:rPr>
        <w:t>”</w:t>
      </w:r>
      <w:r w:rsidRPr="00EC7C5D">
        <w:rPr>
          <w:rFonts w:asciiTheme="minorHAnsi" w:eastAsiaTheme="minorEastAsia" w:hAnsiTheme="minorHAnsi" w:cstheme="minorHAnsi"/>
          <w:sz w:val="22"/>
          <w:szCs w:val="22"/>
        </w:rPr>
        <w:t>),</w:t>
      </w:r>
      <w:r w:rsidR="005653B3" w:rsidRPr="00EC7C5D">
        <w:rPr>
          <w:rFonts w:asciiTheme="minorHAnsi" w:eastAsiaTheme="minorEastAsia" w:hAnsiTheme="minorHAnsi" w:cstheme="minorHAnsi"/>
          <w:sz w:val="22"/>
          <w:szCs w:val="22"/>
        </w:rPr>
        <w:t xml:space="preserve"> seu funcionamento e seu relacioname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nto com os demais órgãos da </w:t>
      </w:r>
      <w:r w:rsidR="00BD0E12">
        <w:rPr>
          <w:rFonts w:asciiTheme="minorHAnsi" w:eastAsiaTheme="minorEastAsia" w:hAnsiTheme="minorHAnsi" w:cstheme="minorHAnsi"/>
          <w:sz w:val="22"/>
          <w:szCs w:val="22"/>
        </w:rPr>
        <w:t>PPSA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4104CA" w:rsidRPr="00F87636">
        <w:rPr>
          <w:rFonts w:asciiTheme="minorHAnsi" w:eastAsiaTheme="minorEastAsia" w:hAnsiTheme="minorHAnsi" w:cstheme="minorHAnsi"/>
          <w:sz w:val="22"/>
          <w:szCs w:val="22"/>
        </w:rPr>
        <w:t>em complemento às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disposições do Regimento Interno do Conselho</w:t>
      </w:r>
      <w:r w:rsidRPr="003F5B4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de Administração (“Conselho”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) da</w:t>
      </w:r>
      <w:r w:rsidRPr="00413F7A">
        <w:rPr>
          <w:rFonts w:asciiTheme="minorHAnsi" w:eastAsiaTheme="minorEastAsia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EC7C5D">
        <w:rPr>
          <w:rFonts w:asciiTheme="minorHAnsi" w:eastAsiaTheme="minorEastAsia" w:hAnsiTheme="minorHAnsi" w:cstheme="minorHAnsi"/>
          <w:sz w:val="22"/>
          <w:szCs w:val="22"/>
        </w:rPr>
        <w:t>Pré</w:t>
      </w:r>
      <w:proofErr w:type="spellEnd"/>
      <w:r w:rsidRPr="00EC7C5D">
        <w:rPr>
          <w:rFonts w:asciiTheme="minorHAnsi" w:eastAsiaTheme="minorEastAsia" w:hAnsiTheme="minorHAnsi" w:cstheme="minorHAnsi"/>
          <w:sz w:val="22"/>
          <w:szCs w:val="22"/>
        </w:rPr>
        <w:t>-Sal Petróleo S.A. - PPSA,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e da legislação em vigor.</w:t>
      </w:r>
    </w:p>
    <w:p w14:paraId="5D9C1F69" w14:textId="0F19B2FC" w:rsidR="002B38C1" w:rsidRPr="00F87636" w:rsidRDefault="005653B3" w:rsidP="002B38C1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O Comitê é órgão</w:t>
      </w:r>
      <w:r w:rsidR="002B38C1" w:rsidRPr="0056244B">
        <w:rPr>
          <w:rFonts w:asciiTheme="minorHAnsi" w:hAnsiTheme="minorHAnsi" w:cstheme="minorHAnsi"/>
        </w:rPr>
        <w:t xml:space="preserve"> </w:t>
      </w:r>
      <w:r w:rsidR="002B38C1" w:rsidRPr="00F87636">
        <w:rPr>
          <w:rFonts w:asciiTheme="minorHAnsi" w:eastAsiaTheme="minorEastAsia" w:hAnsiTheme="minorHAnsi" w:cstheme="minorHAnsi"/>
          <w:sz w:val="22"/>
          <w:szCs w:val="22"/>
        </w:rPr>
        <w:t>de assessoramento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estatutário vinculado diretamente ao Conselho</w:t>
      </w:r>
      <w:r w:rsidR="002B38C1" w:rsidRPr="00413F7A">
        <w:rPr>
          <w:rFonts w:asciiTheme="minorHAnsi" w:eastAsiaTheme="minorEastAsia" w:hAnsiTheme="minorHAnsi" w:cstheme="minorHAnsi"/>
          <w:sz w:val="22"/>
          <w:szCs w:val="22"/>
        </w:rPr>
        <w:t>, de caráter permanente, regido pelo</w:t>
      </w:r>
      <w:r w:rsidR="002B38C1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disposto no Estatuto e neste Regimento.</w:t>
      </w:r>
    </w:p>
    <w:p w14:paraId="215340ED" w14:textId="5DF3DE4B" w:rsidR="005653B3" w:rsidRPr="00F87636" w:rsidRDefault="002B38C1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O Comitê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tem por finalidade assessor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ar a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Acionista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e o Conselho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, no cumprimento de suas responsabilidades de orientação e direção superior da </w:t>
      </w:r>
      <w:r w:rsidR="004048A3">
        <w:rPr>
          <w:rFonts w:asciiTheme="minorHAnsi" w:eastAsiaTheme="minorEastAsia" w:hAnsiTheme="minorHAnsi" w:cstheme="minorHAnsi"/>
          <w:sz w:val="22"/>
          <w:szCs w:val="22"/>
        </w:rPr>
        <w:t>PPSA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, compreendendo, mas não se limitando à análise e emissão de recomendações sobre riscos e estratégias concernentes aos processos de indicação, de avaliação, de sucessão e de remuneração dos Administradores, Conselheiros Fiscais, e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demais</w:t>
      </w:r>
      <w:r w:rsidR="005653B3"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membros d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e órgãos estatutários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, além de outras atribuições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correlatas 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que lhe forem conferidas pelo Conselho, a fim de conferir maior eficiência e qualidade às suas decisões com relação aos assuntos d</w:t>
      </w:r>
      <w:r w:rsidR="00A877E3" w:rsidRPr="00F87636"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área de atuação</w:t>
      </w:r>
      <w:r w:rsidR="00A877E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do Comitê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11EE794D" w14:textId="7A79A58E" w:rsidR="005653B3" w:rsidRPr="00F87636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O Comitê não tem função </w:t>
      </w:r>
      <w:r w:rsidR="009C2BAE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decisória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e reporta-se ao Conselho, atuando com independência em relação à Diretoria Executiva.</w:t>
      </w:r>
    </w:p>
    <w:p w14:paraId="04B0311B" w14:textId="77777777" w:rsidR="005653B3" w:rsidRPr="00F87636" w:rsidRDefault="005653B3" w:rsidP="0056244B">
      <w:pPr>
        <w:numPr>
          <w:ilvl w:val="0"/>
          <w:numId w:val="13"/>
        </w:numPr>
        <w:spacing w:after="240" w:line="276" w:lineRule="auto"/>
        <w:ind w:left="357" w:hanging="357"/>
        <w:jc w:val="both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b/>
          <w:sz w:val="22"/>
          <w:szCs w:val="22"/>
        </w:rPr>
        <w:t xml:space="preserve">Composição e Remuneração </w:t>
      </w:r>
    </w:p>
    <w:p w14:paraId="7B296525" w14:textId="062E85E1" w:rsidR="008F196D" w:rsidRPr="00F87636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O </w:t>
      </w:r>
      <w:r w:rsidR="0018320D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Comitê 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será composto por 3 (três) membros</w:t>
      </w:r>
      <w:r w:rsidR="00F667B5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 efetivos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sem suplentes,</w:t>
      </w:r>
      <w:r w:rsidR="00F87636" w:rsidRPr="0056244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sendo essa função indelegável.</w:t>
      </w:r>
    </w:p>
    <w:p w14:paraId="6D342602" w14:textId="0FCBC1D8" w:rsidR="008F196D" w:rsidRPr="00F50BEA" w:rsidRDefault="003842A5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842A5"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8F196D" w:rsidRPr="003842A5">
        <w:rPr>
          <w:rFonts w:asciiTheme="minorHAnsi" w:eastAsiaTheme="minorEastAsia" w:hAnsiTheme="minorHAnsi" w:cstheme="minorHAnsi"/>
          <w:sz w:val="22"/>
          <w:szCs w:val="22"/>
        </w:rPr>
        <w:t>od</w:t>
      </w:r>
      <w:r w:rsidR="008F196D" w:rsidRPr="009D2696">
        <w:rPr>
          <w:rFonts w:asciiTheme="minorHAnsi" w:eastAsiaTheme="minorEastAsia" w:hAnsiTheme="minorHAnsi" w:cstheme="minorHAnsi"/>
          <w:sz w:val="22"/>
          <w:szCs w:val="22"/>
        </w:rPr>
        <w:t xml:space="preserve">em ser escolhidos </w:t>
      </w:r>
      <w:r w:rsidR="008F196D" w:rsidRPr="00581914">
        <w:rPr>
          <w:rFonts w:asciiTheme="minorHAnsi" w:eastAsiaTheme="minorEastAsia" w:hAnsiTheme="minorHAnsi" w:cstheme="minorHAnsi"/>
          <w:sz w:val="22"/>
          <w:szCs w:val="22"/>
        </w:rPr>
        <w:t>para compor o Comit</w:t>
      </w:r>
      <w:r w:rsidR="008F196D" w:rsidRPr="00413F7A">
        <w:rPr>
          <w:rFonts w:asciiTheme="minorHAnsi" w:eastAsiaTheme="minorEastAsia" w:hAnsiTheme="minorHAnsi" w:cstheme="minorHAnsi"/>
          <w:sz w:val="22"/>
          <w:szCs w:val="22"/>
        </w:rPr>
        <w:t>ê membros do Conselho de Administração ou d</w:t>
      </w:r>
      <w:r w:rsidR="00BC764E">
        <w:rPr>
          <w:rFonts w:asciiTheme="minorHAnsi" w:eastAsiaTheme="minorEastAsia" w:hAnsiTheme="minorHAnsi" w:cstheme="minorHAnsi"/>
          <w:sz w:val="22"/>
          <w:szCs w:val="22"/>
        </w:rPr>
        <w:t xml:space="preserve">o Comitê de Auditoria </w:t>
      </w:r>
      <w:r w:rsidR="008F196D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ou </w:t>
      </w:r>
      <w:r w:rsidR="00F50BEA">
        <w:rPr>
          <w:rFonts w:asciiTheme="minorHAnsi" w:eastAsiaTheme="minorEastAsia" w:hAnsiTheme="minorHAnsi" w:cstheme="minorHAnsi"/>
          <w:sz w:val="22"/>
          <w:szCs w:val="22"/>
        </w:rPr>
        <w:t xml:space="preserve">profissional </w:t>
      </w:r>
      <w:r w:rsidR="008F196D" w:rsidRPr="00F50BEA">
        <w:rPr>
          <w:rFonts w:asciiTheme="minorHAnsi" w:eastAsiaTheme="minorEastAsia" w:hAnsiTheme="minorHAnsi" w:cstheme="minorHAnsi"/>
          <w:sz w:val="22"/>
          <w:szCs w:val="22"/>
        </w:rPr>
        <w:t>externo</w:t>
      </w:r>
      <w:r w:rsidR="005653B3" w:rsidRPr="00F50BEA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F50BEA">
        <w:rPr>
          <w:rFonts w:asciiTheme="minorHAnsi" w:eastAsiaTheme="minorEastAsia" w:hAnsiTheme="minorHAnsi" w:cstheme="minorHAnsi"/>
          <w:sz w:val="22"/>
          <w:szCs w:val="22"/>
        </w:rPr>
        <w:t xml:space="preserve"> assim entendido como profissional </w:t>
      </w:r>
      <w:r w:rsidR="005653B3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sem vínculo empregatício/estatutário com a </w:t>
      </w:r>
      <w:r w:rsidR="00A877E3" w:rsidRPr="00F50BEA">
        <w:rPr>
          <w:rFonts w:asciiTheme="minorHAnsi" w:eastAsiaTheme="minorEastAsia" w:hAnsiTheme="minorHAnsi" w:cstheme="minorHAnsi"/>
          <w:sz w:val="22"/>
          <w:szCs w:val="22"/>
        </w:rPr>
        <w:t>PPSA</w:t>
      </w:r>
      <w:r w:rsidR="00437165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65879C6" w14:textId="03022911" w:rsidR="005653B3" w:rsidRPr="00F87636" w:rsidRDefault="008F196D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>Os membros do Comitê terão</w:t>
      </w:r>
      <w:r w:rsidR="005653B3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 mandato de 3 (três) anos, não coincidente para cada membro, permitida uma reeleição.</w:t>
      </w:r>
    </w:p>
    <w:p w14:paraId="3B449E23" w14:textId="723DDA10" w:rsidR="005653B3" w:rsidRPr="00F87636" w:rsidRDefault="005653B3" w:rsidP="0056244B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Na sua instalação, os mandatos dos membros do </w:t>
      </w:r>
      <w:r w:rsidR="005A24F9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Comitê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serão de 1 (um), 2 (dois) 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e 3 (três) anos, respectivamente.</w:t>
      </w:r>
    </w:p>
    <w:p w14:paraId="7FD5124C" w14:textId="28A154F2" w:rsidR="00581914" w:rsidRDefault="00581914" w:rsidP="0056244B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1914">
        <w:rPr>
          <w:rFonts w:asciiTheme="minorHAnsi" w:eastAsiaTheme="minorEastAsia" w:hAnsiTheme="minorHAnsi" w:cstheme="minorHAnsi"/>
          <w:sz w:val="22"/>
          <w:szCs w:val="22"/>
        </w:rPr>
        <w:t>Os membros do Comitê permanecerão no exercício de seus cargos até a eleição e investidura de seus sucessores.</w:t>
      </w:r>
    </w:p>
    <w:p w14:paraId="164C23B1" w14:textId="421D0564" w:rsidR="00F50BEA" w:rsidRDefault="00F50BEA" w:rsidP="0056244B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No caso de vacância, o Conselho </w:t>
      </w:r>
      <w:r w:rsidR="00581914">
        <w:rPr>
          <w:rFonts w:asciiTheme="minorHAnsi" w:eastAsiaTheme="minorEastAsia" w:hAnsiTheme="minorHAnsi" w:cstheme="minorHAnsi"/>
          <w:sz w:val="22"/>
          <w:szCs w:val="22"/>
        </w:rPr>
        <w:t>elegerá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 substituto que completará o mandato de seu antecessor.</w:t>
      </w:r>
    </w:p>
    <w:p w14:paraId="52736C45" w14:textId="3C69CCE7" w:rsidR="005653B3" w:rsidRPr="009D2696" w:rsidRDefault="00F87636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D2696">
        <w:rPr>
          <w:rFonts w:asciiTheme="minorHAnsi" w:eastAsiaTheme="minorEastAsia" w:hAnsiTheme="minorHAnsi" w:cstheme="minorHAnsi"/>
          <w:sz w:val="22"/>
          <w:szCs w:val="22"/>
        </w:rPr>
        <w:t>Nos termos do Decreto nº 8.945/2016 e do Estatuto, o</w:t>
      </w:r>
      <w:r w:rsidR="005653B3" w:rsidRPr="009D2696">
        <w:rPr>
          <w:rFonts w:asciiTheme="minorHAnsi" w:eastAsiaTheme="minorEastAsia" w:hAnsiTheme="minorHAnsi" w:cstheme="minorHAnsi"/>
          <w:sz w:val="22"/>
          <w:szCs w:val="22"/>
        </w:rPr>
        <w:t xml:space="preserve"> membro do Comitê </w:t>
      </w:r>
      <w:r w:rsidR="00631314" w:rsidRPr="009D2696">
        <w:rPr>
          <w:rFonts w:asciiTheme="minorHAnsi" w:eastAsiaTheme="minorEastAsia" w:hAnsiTheme="minorHAnsi" w:cstheme="minorHAnsi"/>
          <w:sz w:val="22"/>
          <w:szCs w:val="22"/>
        </w:rPr>
        <w:t>fará jus à remuneração apenas nos casos em que esse membro seja profissional externo à PPSA, hipótese na qual a remuneração será definida pela Assembleia Geral da PPSA</w:t>
      </w:r>
      <w:r w:rsidR="005653B3" w:rsidRPr="009D2696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6DC6D30B" w14:textId="3E393416" w:rsidR="005653B3" w:rsidRPr="008F4297" w:rsidRDefault="005653B3" w:rsidP="008F4297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O </w:t>
      </w:r>
      <w:r w:rsidR="00EF0D94" w:rsidRPr="00581914">
        <w:rPr>
          <w:rFonts w:asciiTheme="minorHAnsi" w:eastAsiaTheme="minorEastAsia" w:hAnsiTheme="minorHAnsi" w:cstheme="minorHAnsi"/>
          <w:sz w:val="22"/>
          <w:szCs w:val="22"/>
        </w:rPr>
        <w:t xml:space="preserve">Comitê 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elegerá, </w:t>
      </w:r>
      <w:r w:rsidRPr="00EC7C5D">
        <w:rPr>
          <w:rFonts w:asciiTheme="minorHAnsi" w:eastAsiaTheme="minorEastAsia" w:hAnsiTheme="minorHAnsi" w:cstheme="minorHAnsi"/>
          <w:sz w:val="22"/>
          <w:szCs w:val="22"/>
        </w:rPr>
        <w:t>entre seus membros, seu Presidente</w:t>
      </w:r>
      <w:r w:rsidR="00EE6F03" w:rsidRPr="00F87636">
        <w:rPr>
          <w:rFonts w:asciiTheme="minorHAnsi" w:eastAsiaTheme="minorEastAsia" w:hAnsiTheme="minorHAnsi" w:cstheme="minorHAnsi"/>
          <w:sz w:val="22"/>
          <w:szCs w:val="22"/>
        </w:rPr>
        <w:t>, bem como seu substituto eventual em casos de ausências ou impedimentos temporários.</w:t>
      </w:r>
      <w:r w:rsidR="008F4297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8F4297" w:rsidRPr="00CC4F84">
        <w:rPr>
          <w:rFonts w:asciiTheme="minorHAnsi" w:eastAsiaTheme="minorEastAsia" w:hAnsiTheme="minorHAnsi" w:cstheme="minorHAnsi"/>
          <w:sz w:val="22"/>
          <w:szCs w:val="22"/>
        </w:rPr>
        <w:t>Havendo empate na votação,</w:t>
      </w:r>
      <w:r w:rsidR="008F4297">
        <w:rPr>
          <w:rFonts w:asciiTheme="minorHAnsi" w:eastAsiaTheme="minorEastAsia" w:hAnsiTheme="minorHAnsi" w:cstheme="minorHAnsi"/>
          <w:sz w:val="22"/>
          <w:szCs w:val="22"/>
        </w:rPr>
        <w:t xml:space="preserve"> utiliza-se o critério de idade, sendo o mais sênior</w:t>
      </w:r>
      <w:r w:rsidR="008F4297" w:rsidRPr="00CC4F84">
        <w:rPr>
          <w:rFonts w:asciiTheme="minorHAnsi" w:eastAsiaTheme="minorEastAsia" w:hAnsiTheme="minorHAnsi" w:cstheme="minorHAnsi"/>
          <w:sz w:val="22"/>
          <w:szCs w:val="22"/>
        </w:rPr>
        <w:t xml:space="preserve"> declarado </w:t>
      </w:r>
      <w:r w:rsidR="008F4297"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8F4297" w:rsidRPr="00CC4F84">
        <w:rPr>
          <w:rFonts w:asciiTheme="minorHAnsi" w:eastAsiaTheme="minorEastAsia" w:hAnsiTheme="minorHAnsi" w:cstheme="minorHAnsi"/>
          <w:sz w:val="22"/>
          <w:szCs w:val="22"/>
        </w:rPr>
        <w:t>residente</w:t>
      </w:r>
      <w:r w:rsidR="008F4297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7FFC7C97" w14:textId="52CF0279" w:rsidR="005653B3" w:rsidRPr="00F87636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Os membros do Comitê serão reembolsados pela </w:t>
      </w:r>
      <w:r w:rsidR="00A877E3" w:rsidRPr="00F87636">
        <w:rPr>
          <w:rFonts w:asciiTheme="minorHAnsi" w:eastAsiaTheme="minorEastAsia" w:hAnsiTheme="minorHAnsi" w:cstheme="minorHAnsi"/>
          <w:sz w:val="22"/>
          <w:szCs w:val="22"/>
        </w:rPr>
        <w:t>PPSA</w:t>
      </w:r>
      <w:r w:rsidR="00A877E3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das despesas com locomoção</w:t>
      </w:r>
      <w:r w:rsidR="00EF0D94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 e estada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 necessárias ao desempenho da função</w:t>
      </w:r>
      <w:r w:rsidR="00EF0D94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 sempre que residentes</w:t>
      </w:r>
      <w:r w:rsidR="00EF0D94"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fora da cidade em que for realizada a reunião. Caso resida na mesma cidade em que for realizada a reunião, a PPSA reembolsará as despesas de locomoção e alimentação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1444A15F" w14:textId="77777777" w:rsidR="005653B3" w:rsidRPr="00F87636" w:rsidRDefault="005653B3" w:rsidP="0056244B">
      <w:pPr>
        <w:numPr>
          <w:ilvl w:val="0"/>
          <w:numId w:val="13"/>
        </w:numPr>
        <w:spacing w:after="240" w:line="276" w:lineRule="auto"/>
        <w:ind w:left="357" w:hanging="357"/>
        <w:jc w:val="both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b/>
          <w:sz w:val="22"/>
          <w:szCs w:val="22"/>
        </w:rPr>
        <w:t>Requisitos de Investidura, Posse e Gestão</w:t>
      </w:r>
    </w:p>
    <w:p w14:paraId="27EF7E5F" w14:textId="69B59942" w:rsidR="005653B3" w:rsidRPr="00F87636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Os membros do </w:t>
      </w:r>
      <w:r w:rsidR="00EF0D94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Comitê 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deverão observar os mesmos requisitos de investidura e vedações impostos pela legislação aplicável</w:t>
      </w:r>
      <w:r w:rsidR="00E50681"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e pelo Estatuto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aos membros do </w:t>
      </w:r>
      <w:r w:rsidR="00F41376" w:rsidRPr="00413F7A">
        <w:rPr>
          <w:rFonts w:asciiTheme="minorHAnsi" w:eastAsiaTheme="minorEastAsia" w:hAnsiTheme="minorHAnsi" w:cstheme="minorHAnsi"/>
          <w:sz w:val="22"/>
          <w:szCs w:val="22"/>
        </w:rPr>
        <w:t>Conselho</w:t>
      </w:r>
      <w:r w:rsidRPr="00EC7C5D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29CFD994" w14:textId="394AE01B" w:rsidR="005653B3" w:rsidRPr="00F87636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É dispensada de análise prévia de integridade e de elegibilidade a eleição de membro do </w:t>
      </w:r>
      <w:r w:rsidR="00EF0D94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Comitê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que já exerça a função de membro do </w:t>
      </w:r>
      <w:r w:rsidR="00F41376" w:rsidRPr="00F87636">
        <w:rPr>
          <w:rFonts w:asciiTheme="minorHAnsi" w:eastAsiaTheme="minorEastAsia" w:hAnsiTheme="minorHAnsi" w:cstheme="minorHAnsi"/>
          <w:sz w:val="22"/>
          <w:szCs w:val="22"/>
        </w:rPr>
        <w:t>Conselho</w:t>
      </w:r>
      <w:r w:rsidR="00F41376" w:rsidRPr="00F87636" w:rsidDel="00F4137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e/ou d</w:t>
      </w:r>
      <w:r w:rsidR="00DC414F">
        <w:rPr>
          <w:rFonts w:asciiTheme="minorHAnsi" w:eastAsiaTheme="minorEastAsia" w:hAnsiTheme="minorHAnsi" w:cstheme="minorHAnsi"/>
          <w:sz w:val="22"/>
          <w:szCs w:val="22"/>
        </w:rPr>
        <w:t xml:space="preserve">o Comitê de Auditoria </w:t>
      </w:r>
    </w:p>
    <w:p w14:paraId="25DADF27" w14:textId="3095D003" w:rsidR="005653B3" w:rsidRPr="00F50BEA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A eleição de profissional externo para membro do Comitê estará condicionada à análise prévia de integridade pela </w:t>
      </w:r>
      <w:r w:rsidR="00E50681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PPSA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e à opinião prévia de elegibilidade por parte do </w:t>
      </w:r>
      <w:r w:rsidR="00EF0D94" w:rsidRPr="00F50BEA">
        <w:rPr>
          <w:rFonts w:asciiTheme="minorHAnsi" w:eastAsiaTheme="minorEastAsia" w:hAnsiTheme="minorHAnsi" w:cstheme="minorHAnsi"/>
          <w:sz w:val="22"/>
          <w:szCs w:val="22"/>
        </w:rPr>
        <w:t>Comitê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58AFB395" w14:textId="63341A1D" w:rsidR="005653B3" w:rsidRPr="00581914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A investidura no cargo dar-se-á com a eleição do membro do Comitê </w:t>
      </w:r>
      <w:r w:rsidR="00581914">
        <w:rPr>
          <w:rFonts w:asciiTheme="minorHAnsi" w:eastAsiaTheme="minorEastAsia" w:hAnsiTheme="minorHAnsi" w:cstheme="minorHAnsi"/>
          <w:sz w:val="22"/>
          <w:szCs w:val="22"/>
        </w:rPr>
        <w:t>pel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o Conselho</w:t>
      </w:r>
      <w:r w:rsidR="00581914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581914"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81914" w:rsidRPr="00257872">
        <w:rPr>
          <w:rFonts w:asciiTheme="minorHAnsi" w:eastAsiaTheme="minorEastAsia" w:hAnsiTheme="minorHAnsi" w:cstheme="minorHAnsi"/>
          <w:sz w:val="22"/>
          <w:szCs w:val="22"/>
        </w:rPr>
        <w:t>co</w:t>
      </w:r>
      <w:r w:rsidR="00581914">
        <w:rPr>
          <w:rFonts w:asciiTheme="minorHAnsi" w:eastAsiaTheme="minorEastAsia" w:hAnsiTheme="minorHAnsi" w:cstheme="minorHAnsi"/>
          <w:sz w:val="22"/>
          <w:szCs w:val="22"/>
        </w:rPr>
        <w:t>nforme</w:t>
      </w:r>
      <w:r w:rsidR="00581914" w:rsidRPr="00257872">
        <w:rPr>
          <w:rFonts w:asciiTheme="minorHAnsi" w:eastAsiaTheme="minorEastAsia" w:hAnsiTheme="minorHAnsi" w:cstheme="minorHAnsi"/>
          <w:sz w:val="22"/>
          <w:szCs w:val="22"/>
        </w:rPr>
        <w:t xml:space="preserve"> registro em ata d</w:t>
      </w:r>
      <w:r w:rsidR="00581914">
        <w:rPr>
          <w:rFonts w:asciiTheme="minorHAnsi" w:eastAsiaTheme="minorEastAsia" w:hAnsiTheme="minorHAnsi" w:cstheme="minorHAnsi"/>
          <w:sz w:val="22"/>
          <w:szCs w:val="22"/>
        </w:rPr>
        <w:t>a respectiva</w:t>
      </w:r>
      <w:r w:rsidR="00581914" w:rsidRPr="00257872">
        <w:rPr>
          <w:rFonts w:asciiTheme="minorHAnsi" w:eastAsiaTheme="minorEastAsia" w:hAnsiTheme="minorHAnsi" w:cstheme="minorHAnsi"/>
          <w:sz w:val="22"/>
          <w:szCs w:val="22"/>
        </w:rPr>
        <w:t xml:space="preserve"> reunião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678941DA" w14:textId="6A2F475F" w:rsidR="005653B3" w:rsidRPr="00413F7A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3F7A">
        <w:rPr>
          <w:rFonts w:asciiTheme="minorHAnsi" w:eastAsiaTheme="minorEastAsia" w:hAnsiTheme="minorHAnsi" w:cstheme="minorHAnsi"/>
          <w:sz w:val="22"/>
          <w:szCs w:val="22"/>
        </w:rPr>
        <w:t>O atendimento aos requisitos deste capítulo terceiro por parte do membro externo deve ser comprovado por meio de documentação</w:t>
      </w:r>
      <w:r w:rsidR="00F41376" w:rsidRPr="00F87636">
        <w:rPr>
          <w:rFonts w:asciiTheme="minorHAnsi" w:eastAsiaTheme="minorEastAsia" w:hAnsiTheme="minorHAnsi" w:cstheme="minorHAnsi"/>
          <w:sz w:val="22"/>
          <w:szCs w:val="22"/>
        </w:rPr>
        <w:t>, que será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mantida </w:t>
      </w:r>
      <w:r w:rsidR="00F93F90" w:rsidRPr="00F87636">
        <w:rPr>
          <w:rFonts w:asciiTheme="minorHAnsi" w:eastAsiaTheme="minorEastAsia" w:hAnsiTheme="minorHAnsi" w:cstheme="minorHAnsi"/>
          <w:sz w:val="22"/>
          <w:szCs w:val="22"/>
        </w:rPr>
        <w:t>no Escritório Central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da </w:t>
      </w:r>
      <w:r w:rsidR="00F93F90" w:rsidRPr="00F87636">
        <w:rPr>
          <w:rFonts w:asciiTheme="minorHAnsi" w:eastAsiaTheme="minorEastAsia" w:hAnsiTheme="minorHAnsi" w:cstheme="minorHAnsi"/>
          <w:sz w:val="22"/>
          <w:szCs w:val="22"/>
        </w:rPr>
        <w:t>PPSA</w:t>
      </w:r>
      <w:r w:rsidR="0058191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pelo prazo mínimo de 5 (cinco) anos, contado do último dia de mandato do</w:t>
      </w:r>
      <w:r w:rsidR="00F41376"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referido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membro do </w:t>
      </w:r>
      <w:r w:rsidR="00EF0D94" w:rsidRPr="00581914">
        <w:rPr>
          <w:rFonts w:asciiTheme="minorHAnsi" w:eastAsiaTheme="minorEastAsia" w:hAnsiTheme="minorHAnsi" w:cstheme="minorHAnsi"/>
          <w:sz w:val="22"/>
          <w:szCs w:val="22"/>
        </w:rPr>
        <w:t>Comitê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17B04986" w14:textId="55D61328" w:rsidR="005653B3" w:rsidRPr="00F87636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3F7A">
        <w:rPr>
          <w:rFonts w:asciiTheme="minorHAnsi" w:eastAsiaTheme="minorEastAsia" w:hAnsiTheme="minorHAnsi" w:cstheme="minorHAnsi"/>
          <w:sz w:val="22"/>
          <w:szCs w:val="22"/>
        </w:rPr>
        <w:t>Os membros do Comitê poderão ser destituídos pelo voto da maioria simples do Conselho.</w:t>
      </w:r>
    </w:p>
    <w:p w14:paraId="610160C9" w14:textId="77777777" w:rsidR="005653B3" w:rsidRPr="00F87636" w:rsidRDefault="005653B3" w:rsidP="00B64AC2">
      <w:pPr>
        <w:numPr>
          <w:ilvl w:val="0"/>
          <w:numId w:val="13"/>
        </w:numPr>
        <w:spacing w:after="240" w:line="276" w:lineRule="auto"/>
        <w:ind w:left="357" w:hanging="357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b/>
          <w:sz w:val="22"/>
          <w:szCs w:val="22"/>
        </w:rPr>
        <w:t>Estrutura</w:t>
      </w:r>
    </w:p>
    <w:p w14:paraId="0CEAE753" w14:textId="77777777" w:rsidR="005653B3" w:rsidRPr="00F50BEA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lastRenderedPageBreak/>
        <w:t>O Comitê contará com o apoio da Secretaria de Governança Corporativa da PPSA.</w:t>
      </w:r>
    </w:p>
    <w:p w14:paraId="2AB908A3" w14:textId="2353DAF9" w:rsidR="005653B3" w:rsidRPr="00F50BEA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="00F41376" w:rsidRPr="00581914">
        <w:rPr>
          <w:rFonts w:asciiTheme="minorHAnsi" w:eastAsiaTheme="minorEastAsia" w:hAnsiTheme="minorHAnsi" w:cstheme="minorHAnsi"/>
          <w:sz w:val="22"/>
          <w:szCs w:val="22"/>
        </w:rPr>
        <w:t xml:space="preserve">PPSA 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deve prover todos os recursos necessários ao funcionamento do Comitê, incluindo adequado dimensionamento e estruturação da Secretaria de Governança Corporativa,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para assessorar a condução dos trabalhos e secretariar as reuniões, e a contratação de consultores externos para apoiá‐lo no cumprimento de suas atribuições, quan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do necessário.</w:t>
      </w:r>
    </w:p>
    <w:p w14:paraId="178D1282" w14:textId="33475BEB" w:rsidR="005653B3" w:rsidRPr="00F87636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O </w:t>
      </w:r>
      <w:r w:rsidR="005A24F9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Comitê 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contará com o apoio das </w:t>
      </w:r>
      <w:r w:rsidR="005B7D27">
        <w:rPr>
          <w:rFonts w:asciiTheme="minorHAnsi" w:eastAsiaTheme="minorEastAsia" w:hAnsiTheme="minorHAnsi" w:cstheme="minorHAnsi"/>
          <w:sz w:val="22"/>
          <w:szCs w:val="22"/>
        </w:rPr>
        <w:t>u</w:t>
      </w:r>
      <w:r w:rsidR="00F41376" w:rsidRPr="00581914">
        <w:rPr>
          <w:rFonts w:asciiTheme="minorHAnsi" w:eastAsiaTheme="minorEastAsia" w:hAnsiTheme="minorHAnsi" w:cstheme="minorHAnsi"/>
          <w:sz w:val="22"/>
          <w:szCs w:val="22"/>
        </w:rPr>
        <w:t xml:space="preserve">nidades 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o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rganizacionais da PPSA envolvidas nos assuntos de competência do Comitê, as quais se responsabilizarão por instruir adequada e tempestivamente os assuntos de atribuição do </w:t>
      </w:r>
      <w:r w:rsidR="00F41376" w:rsidRPr="00F87636">
        <w:rPr>
          <w:rFonts w:asciiTheme="minorHAnsi" w:eastAsiaTheme="minorEastAsia" w:hAnsiTheme="minorHAnsi" w:cstheme="minorHAnsi"/>
          <w:sz w:val="22"/>
          <w:szCs w:val="22"/>
        </w:rPr>
        <w:t>Comitê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F87636" w:rsidDel="0011236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podendo inclusive o </w:t>
      </w:r>
      <w:r w:rsidR="005A24F9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Comitê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solicitar diligências específicas, no âmbito de suas atribuições.</w:t>
      </w:r>
    </w:p>
    <w:p w14:paraId="1A0BCF09" w14:textId="539E186B" w:rsidR="005653B3" w:rsidRPr="00F87636" w:rsidRDefault="005653B3" w:rsidP="005B7F35">
      <w:pPr>
        <w:numPr>
          <w:ilvl w:val="0"/>
          <w:numId w:val="13"/>
        </w:numPr>
        <w:spacing w:after="240" w:line="276" w:lineRule="auto"/>
        <w:ind w:left="357" w:hanging="357"/>
        <w:jc w:val="both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b/>
          <w:sz w:val="22"/>
          <w:szCs w:val="22"/>
        </w:rPr>
        <w:t>Atribuições</w:t>
      </w:r>
      <w:r w:rsidRPr="00F50BEA">
        <w:rPr>
          <w:rFonts w:asciiTheme="minorHAnsi" w:eastAsiaTheme="minorEastAsia" w:hAnsiTheme="minorHAnsi" w:cstheme="minorHAnsi"/>
          <w:b/>
          <w:color w:val="C00000"/>
          <w:sz w:val="22"/>
          <w:szCs w:val="22"/>
        </w:rPr>
        <w:t xml:space="preserve"> </w:t>
      </w:r>
    </w:p>
    <w:p w14:paraId="52123C86" w14:textId="10A9D88D" w:rsidR="005653B3" w:rsidRPr="00F87636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Cabe ao Comitê de Pessoas, Elegibilidade, Sucessão e Remuneração:</w:t>
      </w:r>
    </w:p>
    <w:p w14:paraId="20A8B99F" w14:textId="13B3AFBE" w:rsidR="005653B3" w:rsidRPr="00F87636" w:rsidRDefault="005653B3" w:rsidP="005653B3">
      <w:pPr>
        <w:numPr>
          <w:ilvl w:val="0"/>
          <w:numId w:val="14"/>
        </w:numPr>
        <w:autoSpaceDE w:val="0"/>
        <w:autoSpaceDN w:val="0"/>
        <w:spacing w:after="240" w:line="276" w:lineRule="auto"/>
        <w:ind w:left="113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opinar, de modo a auxiliar a </w:t>
      </w:r>
      <w:r w:rsidR="00A55FD6"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A55FD6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cionista 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na indicação de membros do Conselho</w:t>
      </w:r>
      <w:r w:rsidR="004D1A53">
        <w:rPr>
          <w:rFonts w:asciiTheme="minorHAnsi" w:eastAsiaTheme="minorEastAsia" w:hAnsiTheme="minorHAnsi" w:cstheme="minorHAnsi"/>
          <w:sz w:val="22"/>
          <w:szCs w:val="22"/>
        </w:rPr>
        <w:t xml:space="preserve"> de Administração e Conselho Fiscal 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sobre o preenchimento dos requisitos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e a ausência de vedações para as respectivas eleições;</w:t>
      </w:r>
    </w:p>
    <w:p w14:paraId="03E5D38B" w14:textId="637B1C6B" w:rsidR="005653B3" w:rsidRPr="00EB4C37" w:rsidRDefault="005653B3" w:rsidP="005653B3">
      <w:pPr>
        <w:numPr>
          <w:ilvl w:val="0"/>
          <w:numId w:val="14"/>
        </w:numPr>
        <w:autoSpaceDE w:val="0"/>
        <w:autoSpaceDN w:val="0"/>
        <w:spacing w:after="240" w:line="276" w:lineRule="auto"/>
        <w:ind w:left="113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B4C37">
        <w:rPr>
          <w:rFonts w:asciiTheme="minorHAnsi" w:eastAsiaTheme="minorEastAsia" w:hAnsiTheme="minorHAnsi" w:cstheme="minorHAnsi"/>
          <w:sz w:val="22"/>
          <w:szCs w:val="22"/>
        </w:rPr>
        <w:t xml:space="preserve">opinar, de modo a auxiliar os membros do Conselho na indicação de </w:t>
      </w:r>
      <w:r w:rsidR="00566F7E" w:rsidRPr="00EB4C37">
        <w:rPr>
          <w:rFonts w:asciiTheme="minorHAnsi" w:eastAsiaTheme="minorEastAsia" w:hAnsiTheme="minorHAnsi" w:cstheme="minorHAnsi"/>
          <w:sz w:val="22"/>
          <w:szCs w:val="22"/>
        </w:rPr>
        <w:t xml:space="preserve">diretores </w:t>
      </w:r>
      <w:r w:rsidRPr="00EB4C37">
        <w:rPr>
          <w:rFonts w:asciiTheme="minorHAnsi" w:eastAsiaTheme="minorEastAsia" w:hAnsiTheme="minorHAnsi" w:cstheme="minorHAnsi"/>
          <w:sz w:val="22"/>
          <w:szCs w:val="22"/>
        </w:rPr>
        <w:t xml:space="preserve">e membros </w:t>
      </w:r>
      <w:r w:rsidR="00082D0D" w:rsidRPr="00EB4C37">
        <w:rPr>
          <w:rFonts w:asciiTheme="minorHAnsi" w:eastAsiaTheme="minorEastAsia" w:hAnsiTheme="minorHAnsi" w:cstheme="minorHAnsi"/>
          <w:sz w:val="22"/>
          <w:szCs w:val="22"/>
        </w:rPr>
        <w:t>d</w:t>
      </w:r>
      <w:r w:rsidR="00892163" w:rsidRPr="00EB4C37"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082D0D" w:rsidRPr="00EB4C37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892163" w:rsidRPr="00EB4C37">
        <w:rPr>
          <w:rFonts w:asciiTheme="minorHAnsi" w:eastAsiaTheme="minorEastAsia" w:hAnsiTheme="minorHAnsi" w:cstheme="minorHAnsi"/>
          <w:sz w:val="22"/>
          <w:szCs w:val="22"/>
        </w:rPr>
        <w:t>C</w:t>
      </w:r>
      <w:r w:rsidR="00F41376" w:rsidRPr="00EB4C37">
        <w:rPr>
          <w:rFonts w:asciiTheme="minorHAnsi" w:eastAsiaTheme="minorEastAsia" w:hAnsiTheme="minorHAnsi" w:cstheme="minorHAnsi"/>
          <w:sz w:val="22"/>
          <w:szCs w:val="22"/>
        </w:rPr>
        <w:t>omitê</w:t>
      </w:r>
      <w:r w:rsidR="00892163" w:rsidRPr="00EB4C37">
        <w:rPr>
          <w:rFonts w:asciiTheme="minorHAnsi" w:eastAsiaTheme="minorEastAsia" w:hAnsiTheme="minorHAnsi" w:cstheme="minorHAnsi"/>
          <w:sz w:val="22"/>
          <w:szCs w:val="22"/>
        </w:rPr>
        <w:t xml:space="preserve"> de Auditoria</w:t>
      </w:r>
      <w:r w:rsidRPr="00EB4C37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22F1399D" w14:textId="3DC520A9" w:rsidR="005653B3" w:rsidRPr="00413F7A" w:rsidRDefault="005653B3" w:rsidP="005653B3">
      <w:pPr>
        <w:numPr>
          <w:ilvl w:val="0"/>
          <w:numId w:val="14"/>
        </w:numPr>
        <w:autoSpaceDE w:val="0"/>
        <w:autoSpaceDN w:val="0"/>
        <w:spacing w:after="240" w:line="276" w:lineRule="auto"/>
        <w:ind w:left="113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>verificar a conformidade do processo de avaliação e dos treinamentos d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os </w:t>
      </w:r>
      <w:r w:rsidR="000A7EE4"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F41376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dministradores 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e </w:t>
      </w:r>
      <w:r w:rsidR="000A7EE4">
        <w:rPr>
          <w:rFonts w:asciiTheme="minorHAnsi" w:eastAsiaTheme="minorEastAsia" w:hAnsiTheme="minorHAnsi" w:cstheme="minorHAnsi"/>
          <w:sz w:val="22"/>
          <w:szCs w:val="22"/>
        </w:rPr>
        <w:t>c</w:t>
      </w:r>
      <w:r w:rsidR="00F41376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onselheiros </w:t>
      </w:r>
      <w:r w:rsidR="000A7EE4">
        <w:rPr>
          <w:rFonts w:asciiTheme="minorHAnsi" w:eastAsiaTheme="minorEastAsia" w:hAnsiTheme="minorHAnsi" w:cstheme="minorHAnsi"/>
          <w:sz w:val="22"/>
          <w:szCs w:val="22"/>
        </w:rPr>
        <w:t>f</w:t>
      </w:r>
      <w:r w:rsidR="00F41376" w:rsidRPr="00413F7A">
        <w:rPr>
          <w:rFonts w:asciiTheme="minorHAnsi" w:eastAsiaTheme="minorEastAsia" w:hAnsiTheme="minorHAnsi" w:cstheme="minorHAnsi"/>
          <w:sz w:val="22"/>
          <w:szCs w:val="22"/>
        </w:rPr>
        <w:t>iscais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1B3C05C4" w14:textId="05B1CEF9" w:rsidR="005653B3" w:rsidRPr="00F87636" w:rsidRDefault="005653B3" w:rsidP="005653B3">
      <w:pPr>
        <w:numPr>
          <w:ilvl w:val="0"/>
          <w:numId w:val="14"/>
        </w:numPr>
        <w:autoSpaceDE w:val="0"/>
        <w:autoSpaceDN w:val="0"/>
        <w:spacing w:after="240" w:line="276" w:lineRule="auto"/>
        <w:ind w:left="113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auxiliar o Conselho na elaboração e no acompanhamento do plano de sucessão de administradores;</w:t>
      </w:r>
    </w:p>
    <w:p w14:paraId="68B5FFDA" w14:textId="115DEADF" w:rsidR="005653B3" w:rsidRPr="00F87636" w:rsidRDefault="005653B3" w:rsidP="005653B3">
      <w:pPr>
        <w:numPr>
          <w:ilvl w:val="0"/>
          <w:numId w:val="14"/>
        </w:numPr>
        <w:autoSpaceDE w:val="0"/>
        <w:autoSpaceDN w:val="0"/>
        <w:spacing w:after="240" w:line="276" w:lineRule="auto"/>
        <w:ind w:left="113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auxiliar o Conselho na avaliação das propostas relativas à política de pessoal e no seu acompanhamento;</w:t>
      </w:r>
    </w:p>
    <w:p w14:paraId="29252B42" w14:textId="5B081A44" w:rsidR="005653B3" w:rsidRPr="00F87636" w:rsidRDefault="005653B3" w:rsidP="005653B3">
      <w:pPr>
        <w:numPr>
          <w:ilvl w:val="0"/>
          <w:numId w:val="14"/>
        </w:numPr>
        <w:autoSpaceDE w:val="0"/>
        <w:autoSpaceDN w:val="0"/>
        <w:spacing w:after="240" w:line="276" w:lineRule="auto"/>
        <w:ind w:left="113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auxiliar o Conselho na elaboração da proposta de remuneração dos 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administradores 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para submissão à Assembleia Geral;</w:t>
      </w:r>
    </w:p>
    <w:p w14:paraId="11F94D62" w14:textId="748C237D" w:rsidR="005653B3" w:rsidRPr="00F87636" w:rsidRDefault="005653B3" w:rsidP="005653B3">
      <w:pPr>
        <w:numPr>
          <w:ilvl w:val="0"/>
          <w:numId w:val="14"/>
        </w:numPr>
        <w:autoSpaceDE w:val="0"/>
        <w:autoSpaceDN w:val="0"/>
        <w:spacing w:after="240" w:line="276" w:lineRule="auto"/>
        <w:ind w:left="113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apoiar os </w:t>
      </w:r>
      <w:r w:rsidR="00F41376" w:rsidRPr="00581914">
        <w:rPr>
          <w:rFonts w:asciiTheme="minorHAnsi" w:eastAsiaTheme="minorEastAsia" w:hAnsiTheme="minorHAnsi" w:cstheme="minorHAnsi"/>
          <w:sz w:val="22"/>
          <w:szCs w:val="22"/>
        </w:rPr>
        <w:t xml:space="preserve">presidentes 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do </w:t>
      </w:r>
      <w:r w:rsidR="00F41376" w:rsidRPr="00413F7A">
        <w:rPr>
          <w:rFonts w:asciiTheme="minorHAnsi" w:eastAsiaTheme="minorEastAsia" w:hAnsiTheme="minorHAnsi" w:cstheme="minorHAnsi"/>
          <w:sz w:val="22"/>
          <w:szCs w:val="22"/>
        </w:rPr>
        <w:t>Conselho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 e do Conselho Fiscal, metodológica e procedimentalmente, na organização de um processo formal e periódico de avaliação dos membros da Diretoria Executiva, do Conselho Fiscal, do Conselho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e dos comitês </w:t>
      </w:r>
      <w:r w:rsidR="00F41376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consultivos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da </w:t>
      </w:r>
      <w:r w:rsidR="00F41376" w:rsidRPr="00F87636">
        <w:rPr>
          <w:rFonts w:asciiTheme="minorHAnsi" w:eastAsiaTheme="minorEastAsia" w:hAnsiTheme="minorHAnsi" w:cstheme="minorHAnsi"/>
          <w:sz w:val="22"/>
          <w:szCs w:val="22"/>
        </w:rPr>
        <w:t>PPSA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;</w:t>
      </w:r>
      <w:r w:rsidR="00AD01A8">
        <w:rPr>
          <w:rFonts w:asciiTheme="minorHAnsi" w:eastAsiaTheme="minorEastAsia" w:hAnsiTheme="minorHAnsi" w:cstheme="minorHAnsi"/>
          <w:sz w:val="22"/>
          <w:szCs w:val="22"/>
        </w:rPr>
        <w:t xml:space="preserve"> e</w:t>
      </w:r>
    </w:p>
    <w:p w14:paraId="241A6A3E" w14:textId="410C5A31" w:rsidR="005653B3" w:rsidRPr="00F87636" w:rsidRDefault="005653B3" w:rsidP="005653B3">
      <w:pPr>
        <w:numPr>
          <w:ilvl w:val="0"/>
          <w:numId w:val="14"/>
        </w:numPr>
        <w:autoSpaceDE w:val="0"/>
        <w:autoSpaceDN w:val="0"/>
        <w:spacing w:after="240" w:line="276" w:lineRule="auto"/>
        <w:ind w:left="113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elaborar o seu regimento interno contendo as regras operacionais para o seu funcionamento, submetendo-o, bem como as respectivas alterações, à aprovação do Conselho</w:t>
      </w:r>
      <w:r w:rsidR="00AD01A8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246A847F" w14:textId="48C8F208" w:rsidR="005653B3" w:rsidRPr="00F87636" w:rsidRDefault="00AD01A8" w:rsidP="00B31958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lastRenderedPageBreak/>
        <w:t>Para exercer suas atribuições, o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s membros do Comitê deverão ter acesso a todas as informações e documentos necessários ao exercício das suas atribuições, com atuação da Secretaria de Governança Corporativa.</w:t>
      </w:r>
    </w:p>
    <w:p w14:paraId="2569C9EA" w14:textId="5FFA0A00" w:rsidR="005653B3" w:rsidRPr="00581914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>Cabe ao Presidente do Comitê:</w:t>
      </w:r>
    </w:p>
    <w:p w14:paraId="6673DE50" w14:textId="165E8DD3" w:rsidR="005653B3" w:rsidRPr="00413F7A" w:rsidRDefault="005653B3" w:rsidP="005653B3">
      <w:pPr>
        <w:widowControl w:val="0"/>
        <w:numPr>
          <w:ilvl w:val="0"/>
          <w:numId w:val="15"/>
        </w:numPr>
        <w:tabs>
          <w:tab w:val="left" w:pos="-720"/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convocar, instalar e </w:t>
      </w:r>
      <w:r w:rsidR="004A6FA6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presidir 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as reuniões do Comitê;</w:t>
      </w:r>
    </w:p>
    <w:p w14:paraId="062487C5" w14:textId="77777777" w:rsidR="005653B3" w:rsidRPr="00F87636" w:rsidRDefault="005653B3" w:rsidP="005653B3">
      <w:pPr>
        <w:widowControl w:val="0"/>
        <w:numPr>
          <w:ilvl w:val="0"/>
          <w:numId w:val="15"/>
        </w:numPr>
        <w:tabs>
          <w:tab w:val="left" w:pos="-720"/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aprovar a pauta e agenda de reuniões do Comitê;</w:t>
      </w:r>
    </w:p>
    <w:p w14:paraId="427948D6" w14:textId="77777777" w:rsidR="005653B3" w:rsidRPr="00F87636" w:rsidRDefault="005653B3" w:rsidP="005653B3">
      <w:pPr>
        <w:widowControl w:val="0"/>
        <w:numPr>
          <w:ilvl w:val="0"/>
          <w:numId w:val="15"/>
        </w:numPr>
        <w:tabs>
          <w:tab w:val="left" w:pos="-720"/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assegurar, com o apoio da Secretaria de Governança Corporativa, que os membros do Comitê recebam informações completas e tempestivas sobre os itens constantes das agendas das reuniões;</w:t>
      </w:r>
    </w:p>
    <w:p w14:paraId="41EC2364" w14:textId="447399BD" w:rsidR="005653B3" w:rsidRPr="00F87636" w:rsidRDefault="005653B3" w:rsidP="005653B3">
      <w:pPr>
        <w:widowControl w:val="0"/>
        <w:numPr>
          <w:ilvl w:val="0"/>
          <w:numId w:val="15"/>
        </w:numPr>
        <w:tabs>
          <w:tab w:val="left" w:pos="-720"/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decidir pelo convite de participantes externos ao Comitê, inclusive especialistas externos e/ou da </w:t>
      </w:r>
      <w:r w:rsidR="00F41376" w:rsidRPr="00F87636">
        <w:rPr>
          <w:rFonts w:asciiTheme="minorHAnsi" w:eastAsiaTheme="minorEastAsia" w:hAnsiTheme="minorHAnsi" w:cstheme="minorHAnsi"/>
          <w:sz w:val="22"/>
          <w:szCs w:val="22"/>
        </w:rPr>
        <w:t>PPSA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, para as reuniões, observadas eventuais questões de conflito de interesses;</w:t>
      </w:r>
    </w:p>
    <w:p w14:paraId="1B169184" w14:textId="5690A42B" w:rsidR="005653B3" w:rsidRPr="00F87636" w:rsidRDefault="007E0AC1" w:rsidP="005653B3">
      <w:pPr>
        <w:widowControl w:val="0"/>
        <w:numPr>
          <w:ilvl w:val="0"/>
          <w:numId w:val="15"/>
        </w:numPr>
        <w:tabs>
          <w:tab w:val="left" w:pos="-720"/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d</w:t>
      </w:r>
      <w:r w:rsidR="009D2696">
        <w:rPr>
          <w:rFonts w:asciiTheme="minorHAnsi" w:eastAsiaTheme="minorEastAsia" w:hAnsiTheme="minorHAnsi" w:cstheme="minorHAnsi"/>
          <w:sz w:val="22"/>
          <w:szCs w:val="22"/>
        </w:rPr>
        <w:t xml:space="preserve">ar ciência 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ao Presidente</w:t>
      </w:r>
      <w:r w:rsidR="009D2696">
        <w:rPr>
          <w:rFonts w:asciiTheme="minorHAnsi" w:eastAsiaTheme="minorEastAsia" w:hAnsiTheme="minorHAnsi" w:cstheme="minorHAnsi"/>
          <w:sz w:val="22"/>
          <w:szCs w:val="22"/>
        </w:rPr>
        <w:t xml:space="preserve"> e ao 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Conselho </w:t>
      </w:r>
      <w:r w:rsidR="009D2696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sobre </w:t>
      </w:r>
      <w:r w:rsidR="009D2696">
        <w:rPr>
          <w:rFonts w:asciiTheme="minorHAnsi" w:eastAsiaTheme="minorEastAsia" w:hAnsiTheme="minorHAnsi" w:cstheme="minorHAnsi"/>
          <w:sz w:val="22"/>
          <w:szCs w:val="22"/>
        </w:rPr>
        <w:t xml:space="preserve">as </w:t>
      </w:r>
      <w:r w:rsidR="009D2696" w:rsidRPr="00F87636">
        <w:rPr>
          <w:rFonts w:asciiTheme="minorHAnsi" w:eastAsiaTheme="minorEastAsia" w:hAnsiTheme="minorHAnsi" w:cstheme="minorHAnsi"/>
          <w:sz w:val="22"/>
          <w:szCs w:val="22"/>
        </w:rPr>
        <w:t>atividades desempenhadas</w:t>
      </w:r>
      <w:r w:rsidR="009D2696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9D2696" w:rsidRPr="00F87636">
        <w:rPr>
          <w:rFonts w:asciiTheme="minorHAnsi" w:eastAsiaTheme="minorEastAsia" w:hAnsiTheme="minorHAnsi" w:cstheme="minorHAnsi"/>
          <w:sz w:val="22"/>
          <w:szCs w:val="22"/>
        </w:rPr>
        <w:t>demandas</w:t>
      </w:r>
      <w:r w:rsidR="009D2696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9D2696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opiniões e conclusões do Comitê</w:t>
      </w:r>
      <w:r>
        <w:rPr>
          <w:rFonts w:asciiTheme="minorHAnsi" w:eastAsiaTheme="minorEastAsia" w:hAnsiTheme="minorHAnsi" w:cstheme="minorHAnsi"/>
          <w:sz w:val="22"/>
          <w:szCs w:val="22"/>
        </w:rPr>
        <w:t>;</w:t>
      </w:r>
      <w:r w:rsidR="009D2696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e qualquer recomendação, análise, parecer e relatório do Comitê;</w:t>
      </w:r>
    </w:p>
    <w:p w14:paraId="66CB204B" w14:textId="5485CF76" w:rsidR="005653B3" w:rsidRPr="00581914" w:rsidRDefault="005653B3" w:rsidP="005653B3">
      <w:pPr>
        <w:widowControl w:val="0"/>
        <w:numPr>
          <w:ilvl w:val="0"/>
          <w:numId w:val="15"/>
        </w:numPr>
        <w:tabs>
          <w:tab w:val="left" w:pos="-720"/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>coordenar o processo de avaliação de desempenho anual do Comitê, à luz das diretrizes fixadas pelo Conselho;</w:t>
      </w:r>
    </w:p>
    <w:p w14:paraId="19A2C134" w14:textId="2C74D2C9" w:rsidR="005653B3" w:rsidRPr="00F87636" w:rsidRDefault="005653B3" w:rsidP="005653B3">
      <w:pPr>
        <w:widowControl w:val="0"/>
        <w:numPr>
          <w:ilvl w:val="0"/>
          <w:numId w:val="15"/>
        </w:numPr>
        <w:tabs>
          <w:tab w:val="left" w:pos="-720"/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1914">
        <w:rPr>
          <w:rFonts w:asciiTheme="minorHAnsi" w:eastAsiaTheme="minorEastAsia" w:hAnsiTheme="minorHAnsi" w:cstheme="minorHAnsi"/>
          <w:sz w:val="22"/>
          <w:szCs w:val="22"/>
        </w:rPr>
        <w:t>propor normas complementares necessárias à atuação do Comitê;</w:t>
      </w:r>
    </w:p>
    <w:p w14:paraId="13DAA735" w14:textId="2DD2F550" w:rsidR="005653B3" w:rsidRPr="00F87636" w:rsidRDefault="005653B3" w:rsidP="005653B3">
      <w:pPr>
        <w:widowControl w:val="0"/>
        <w:numPr>
          <w:ilvl w:val="0"/>
          <w:numId w:val="15"/>
        </w:numPr>
        <w:tabs>
          <w:tab w:val="left" w:pos="-720"/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praticar outros atos de natureza técnica ou administrativa necessários ao exercício de suas </w:t>
      </w:r>
      <w:r w:rsidR="00AD01A8">
        <w:rPr>
          <w:rFonts w:asciiTheme="minorHAnsi" w:eastAsiaTheme="minorEastAsia" w:hAnsiTheme="minorHAnsi" w:cstheme="minorHAnsi"/>
          <w:sz w:val="22"/>
          <w:szCs w:val="22"/>
        </w:rPr>
        <w:t>atribuições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;</w:t>
      </w:r>
    </w:p>
    <w:p w14:paraId="464D6263" w14:textId="31BC9C7F" w:rsidR="005653B3" w:rsidRPr="00413F7A" w:rsidRDefault="005653B3" w:rsidP="005653B3">
      <w:pPr>
        <w:widowControl w:val="0"/>
        <w:numPr>
          <w:ilvl w:val="0"/>
          <w:numId w:val="15"/>
        </w:numPr>
        <w:tabs>
          <w:tab w:val="left" w:pos="-720"/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representar o Comitê no seu relacionamento com o Conselho e assinar, quando necessário, as correspondências, pareceres, convites e relatórios a ele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 dirigido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; </w:t>
      </w:r>
      <w:r w:rsidR="00507962">
        <w:rPr>
          <w:rFonts w:asciiTheme="minorHAnsi" w:eastAsiaTheme="minorEastAsia" w:hAnsiTheme="minorHAnsi" w:cstheme="minorHAnsi"/>
          <w:sz w:val="22"/>
          <w:szCs w:val="22"/>
        </w:rPr>
        <w:t>e</w:t>
      </w:r>
    </w:p>
    <w:p w14:paraId="21C44A68" w14:textId="5E8702FC" w:rsidR="005653B3" w:rsidRPr="00EC7C5D" w:rsidRDefault="004104CA" w:rsidP="005653B3">
      <w:pPr>
        <w:widowControl w:val="0"/>
        <w:numPr>
          <w:ilvl w:val="0"/>
          <w:numId w:val="15"/>
        </w:numPr>
        <w:tabs>
          <w:tab w:val="left" w:pos="-720"/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cumprir e </w:t>
      </w:r>
      <w:r w:rsidR="005653B3" w:rsidRPr="00413F7A">
        <w:rPr>
          <w:rFonts w:asciiTheme="minorHAnsi" w:eastAsiaTheme="minorEastAsia" w:hAnsiTheme="minorHAnsi" w:cstheme="minorHAnsi"/>
          <w:sz w:val="22"/>
          <w:szCs w:val="22"/>
        </w:rPr>
        <w:t>zelar pelo fiel cumprimento deste Regimento</w:t>
      </w:r>
      <w:r w:rsidR="00507962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4C54E4BE" w14:textId="77777777" w:rsidR="005653B3" w:rsidRPr="00F50BEA" w:rsidRDefault="005653B3" w:rsidP="005653B3">
      <w:pPr>
        <w:numPr>
          <w:ilvl w:val="1"/>
          <w:numId w:val="13"/>
        </w:numPr>
        <w:spacing w:before="120"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>Cabe à Secretaria de Governança Corporativa:</w:t>
      </w:r>
    </w:p>
    <w:p w14:paraId="6FD81E3F" w14:textId="0952078D" w:rsidR="005653B3" w:rsidRPr="00413F7A" w:rsidRDefault="005653B3" w:rsidP="005653B3">
      <w:pPr>
        <w:numPr>
          <w:ilvl w:val="0"/>
          <w:numId w:val="16"/>
        </w:numPr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1914">
        <w:rPr>
          <w:rFonts w:asciiTheme="minorHAnsi" w:eastAsiaTheme="minorEastAsia" w:hAnsiTheme="minorHAnsi" w:cstheme="minorHAnsi"/>
          <w:sz w:val="22"/>
          <w:szCs w:val="22"/>
        </w:rPr>
        <w:t>assessorar o Presidente na definição das pautas, nos procedimentos necessários à realização das reuniões do Comitê e no acompanhamento de demandas e providências (</w:t>
      </w:r>
      <w:r w:rsidRPr="00413F7A">
        <w:rPr>
          <w:rFonts w:asciiTheme="minorHAnsi" w:eastAsiaTheme="minorEastAsia" w:hAnsiTheme="minorHAnsi" w:cstheme="minorHAnsi"/>
          <w:i/>
          <w:iCs/>
          <w:sz w:val="22"/>
          <w:szCs w:val="22"/>
        </w:rPr>
        <w:t>follow-up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);</w:t>
      </w:r>
    </w:p>
    <w:p w14:paraId="510D43D5" w14:textId="2AF85609" w:rsidR="005653B3" w:rsidRPr="00F87636" w:rsidRDefault="005653B3" w:rsidP="005653B3">
      <w:pPr>
        <w:numPr>
          <w:ilvl w:val="0"/>
          <w:numId w:val="16"/>
        </w:numPr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encaminhar as convocações para as reuniões dos Comitês, incluindo-se membros da Diretoria Executiva, empregados, colaboradores e consultores da </w:t>
      </w:r>
      <w:r w:rsidR="008E2FB7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PPSA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e outros eventuais participantes das reuniões, de acordo com as orientações do Presidente;</w:t>
      </w:r>
    </w:p>
    <w:p w14:paraId="04F0206B" w14:textId="14095863" w:rsidR="005653B3" w:rsidRPr="00F87636" w:rsidRDefault="005653B3" w:rsidP="005653B3">
      <w:pPr>
        <w:numPr>
          <w:ilvl w:val="0"/>
          <w:numId w:val="16"/>
        </w:numPr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interagir com membros da Diretoria Executiva e </w:t>
      </w:r>
      <w:r w:rsidR="00507962">
        <w:rPr>
          <w:rFonts w:asciiTheme="minorHAnsi" w:eastAsiaTheme="minorEastAsia" w:hAnsiTheme="minorHAnsi" w:cstheme="minorHAnsi"/>
          <w:sz w:val="22"/>
          <w:szCs w:val="22"/>
        </w:rPr>
        <w:t>u</w:t>
      </w:r>
      <w:r w:rsidR="008E2FB7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nidades </w:t>
      </w:r>
      <w:r w:rsidR="00507962"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8E2FB7" w:rsidRPr="00F87636">
        <w:rPr>
          <w:rFonts w:asciiTheme="minorHAnsi" w:eastAsiaTheme="minorEastAsia" w:hAnsiTheme="minorHAnsi" w:cstheme="minorHAnsi"/>
          <w:sz w:val="22"/>
          <w:szCs w:val="22"/>
        </w:rPr>
        <w:t>rganizacionais da PPSA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e visando ao atendimento das solicitações de esclarecimentos e de informações acerca das matérias submetidas ao Comitê;</w:t>
      </w:r>
    </w:p>
    <w:p w14:paraId="0B185AC7" w14:textId="77777777" w:rsidR="005653B3" w:rsidRPr="00F87636" w:rsidRDefault="005653B3" w:rsidP="005653B3">
      <w:pPr>
        <w:numPr>
          <w:ilvl w:val="0"/>
          <w:numId w:val="16"/>
        </w:numPr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supervisionar a preparação do material a ser distribuído aos membros do Comitê previamente às reuniões respectivas, providenciando sua distribuição tempestiva e completa;</w:t>
      </w:r>
    </w:p>
    <w:p w14:paraId="405F36B8" w14:textId="77777777" w:rsidR="005653B3" w:rsidRPr="00F87636" w:rsidRDefault="005653B3" w:rsidP="005653B3">
      <w:pPr>
        <w:numPr>
          <w:ilvl w:val="0"/>
          <w:numId w:val="16"/>
        </w:numPr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elaborar as atas das reuniões do Comitê;</w:t>
      </w:r>
    </w:p>
    <w:p w14:paraId="1FC3140D" w14:textId="45907B85" w:rsidR="005653B3" w:rsidRPr="00F87636" w:rsidRDefault="005653B3" w:rsidP="005653B3">
      <w:pPr>
        <w:numPr>
          <w:ilvl w:val="0"/>
          <w:numId w:val="16"/>
        </w:numPr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organizar e manter sob sua guarda a documentação relativa às atividades desenvolvidas pelo Comitê;</w:t>
      </w:r>
    </w:p>
    <w:p w14:paraId="00CDD79D" w14:textId="0BC45F80" w:rsidR="005653B3" w:rsidRPr="00F87636" w:rsidRDefault="00507962" w:rsidP="00507962">
      <w:pPr>
        <w:numPr>
          <w:ilvl w:val="0"/>
          <w:numId w:val="16"/>
        </w:numPr>
        <w:spacing w:after="240" w:line="276" w:lineRule="auto"/>
        <w:ind w:left="1134" w:hanging="357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>assessorar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o Comitê</w:t>
      </w:r>
      <w:r w:rsidRPr="00F87636" w:rsidDel="0050796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em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suas 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reuniões; e</w:t>
      </w:r>
    </w:p>
    <w:p w14:paraId="73D5525C" w14:textId="77777777" w:rsidR="005653B3" w:rsidRPr="00F87636" w:rsidRDefault="005653B3" w:rsidP="005653B3">
      <w:pPr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113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87636">
        <w:rPr>
          <w:rFonts w:asciiTheme="minorHAnsi" w:eastAsia="Calibri" w:hAnsiTheme="minorHAnsi" w:cstheme="minorHAnsi"/>
          <w:color w:val="000000"/>
          <w:sz w:val="22"/>
          <w:szCs w:val="22"/>
        </w:rPr>
        <w:t>prover o Comitê dos meios logísticos necessários ao seu adequado funcionamento.</w:t>
      </w:r>
    </w:p>
    <w:p w14:paraId="0CA613DD" w14:textId="77777777" w:rsidR="005653B3" w:rsidRPr="00F87636" w:rsidRDefault="005653B3" w:rsidP="00B64AC2">
      <w:pPr>
        <w:numPr>
          <w:ilvl w:val="0"/>
          <w:numId w:val="13"/>
        </w:numPr>
        <w:spacing w:after="240" w:line="276" w:lineRule="auto"/>
        <w:ind w:left="357" w:hanging="357"/>
        <w:jc w:val="both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b/>
          <w:sz w:val="22"/>
          <w:szCs w:val="22"/>
        </w:rPr>
        <w:t>Reuniões</w:t>
      </w:r>
    </w:p>
    <w:p w14:paraId="5A54C2BA" w14:textId="4AEB088E" w:rsidR="005653B3" w:rsidRPr="00F50BEA" w:rsidRDefault="00EB5AE9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B5AE9">
        <w:rPr>
          <w:rFonts w:asciiTheme="minorHAnsi" w:eastAsiaTheme="minorEastAsia" w:hAnsiTheme="minorHAnsi" w:cstheme="minorHAnsi"/>
          <w:sz w:val="22"/>
          <w:szCs w:val="22"/>
        </w:rPr>
        <w:t>As reuniões do Comitê serão realizadas</w:t>
      </w:r>
      <w:r w:rsidR="00DA50E6">
        <w:rPr>
          <w:rFonts w:asciiTheme="minorHAnsi" w:eastAsiaTheme="minorEastAsia" w:hAnsiTheme="minorHAnsi" w:cstheme="minorHAnsi"/>
          <w:sz w:val="22"/>
          <w:szCs w:val="22"/>
        </w:rPr>
        <w:t xml:space="preserve"> com periodicidade mensal</w:t>
      </w:r>
      <w:r w:rsidRPr="00EB5AE9">
        <w:rPr>
          <w:rFonts w:asciiTheme="minorHAnsi" w:eastAsiaTheme="minorEastAsia" w:hAnsiTheme="minorHAnsi" w:cstheme="minorHAnsi"/>
          <w:sz w:val="22"/>
          <w:szCs w:val="22"/>
        </w:rPr>
        <w:t>, ou</w:t>
      </w:r>
      <w:r w:rsidR="00DA50E6">
        <w:rPr>
          <w:rFonts w:asciiTheme="minorHAnsi" w:eastAsiaTheme="minorEastAsia" w:hAnsiTheme="minorHAnsi" w:cstheme="minorHAnsi"/>
          <w:sz w:val="22"/>
          <w:szCs w:val="22"/>
        </w:rPr>
        <w:t xml:space="preserve">, se </w:t>
      </w:r>
      <w:r w:rsidRPr="00EB5AE9">
        <w:rPr>
          <w:rFonts w:asciiTheme="minorHAnsi" w:eastAsiaTheme="minorEastAsia" w:hAnsiTheme="minorHAnsi" w:cstheme="minorHAnsi"/>
          <w:sz w:val="22"/>
          <w:szCs w:val="22"/>
        </w:rPr>
        <w:t xml:space="preserve"> necessário,</w:t>
      </w:r>
      <w:r w:rsidR="00DA50E6">
        <w:rPr>
          <w:rFonts w:asciiTheme="minorHAnsi" w:eastAsiaTheme="minorEastAsia" w:hAnsiTheme="minorHAnsi" w:cstheme="minorHAnsi"/>
          <w:sz w:val="22"/>
          <w:szCs w:val="22"/>
        </w:rPr>
        <w:t xml:space="preserve"> em caráter excepcional, a qualquer momento,</w:t>
      </w:r>
      <w:r w:rsidRPr="00EB5AE9">
        <w:rPr>
          <w:rFonts w:asciiTheme="minorHAnsi" w:eastAsiaTheme="minorEastAsia" w:hAnsiTheme="minorHAnsi" w:cstheme="minorHAnsi"/>
          <w:sz w:val="22"/>
          <w:szCs w:val="22"/>
        </w:rPr>
        <w:t xml:space="preserve"> mediante convocação com 5 (cinco) dias úteis de antecedência.</w:t>
      </w:r>
    </w:p>
    <w:p w14:paraId="708D7904" w14:textId="77777777" w:rsidR="002C30D7" w:rsidRPr="00F50BEA" w:rsidRDefault="002C30D7" w:rsidP="00B64AC2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3F7A">
        <w:rPr>
          <w:rFonts w:asciiTheme="minorHAnsi" w:eastAsiaTheme="minorEastAsia" w:hAnsiTheme="minorHAnsi" w:cstheme="minorHAnsi"/>
          <w:sz w:val="22"/>
          <w:szCs w:val="22"/>
        </w:rPr>
        <w:t>A convocação caberá ao Presidente do Comitê, o qual contará com o auxílio da Secretaria de Governança Corporativa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, sendo igualmente válida a convocação de reunião por determinação da maioria dos membros do 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Comitê.</w:t>
      </w:r>
    </w:p>
    <w:p w14:paraId="70050684" w14:textId="5189D7D7" w:rsidR="002C30D7" w:rsidRPr="00F50BEA" w:rsidRDefault="002C30D7" w:rsidP="00B32877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A convocação poderá ocorrer por correspondência eletrônica, ou por outro meio oral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ou escrito, e conterá as seguintes informações mínimas: (i)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ordem do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dia,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data,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h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orário e local/formato da reunião (presencial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ou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remoto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); (</w:t>
      </w:r>
      <w:proofErr w:type="spellStart"/>
      <w:r w:rsidRPr="00F87636">
        <w:rPr>
          <w:rFonts w:asciiTheme="minorHAnsi" w:eastAsiaTheme="minorEastAsia" w:hAnsiTheme="minorHAnsi" w:cstheme="minorHAnsi"/>
          <w:sz w:val="22"/>
          <w:szCs w:val="22"/>
        </w:rPr>
        <w:t>ii</w:t>
      </w:r>
      <w:proofErr w:type="spellEnd"/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) dados para conexão, caso a reunião </w:t>
      </w:r>
      <w:r w:rsidR="00507962">
        <w:rPr>
          <w:rFonts w:asciiTheme="minorHAnsi" w:eastAsiaTheme="minorEastAsia" w:hAnsiTheme="minorHAnsi" w:cstheme="minorHAnsi"/>
          <w:sz w:val="22"/>
          <w:szCs w:val="22"/>
        </w:rPr>
        <w:t>permita participação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remota e (</w:t>
      </w:r>
      <w:proofErr w:type="spellStart"/>
      <w:r w:rsidRPr="00F87636">
        <w:rPr>
          <w:rFonts w:asciiTheme="minorHAnsi" w:eastAsiaTheme="minorEastAsia" w:hAnsiTheme="minorHAnsi" w:cstheme="minorHAnsi"/>
          <w:sz w:val="22"/>
          <w:szCs w:val="22"/>
        </w:rPr>
        <w:t>iii</w:t>
      </w:r>
      <w:proofErr w:type="spellEnd"/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) orientação para acesso ao material de apoio. </w:t>
      </w:r>
    </w:p>
    <w:p w14:paraId="00BF3151" w14:textId="7B3324FC" w:rsidR="005653B3" w:rsidRPr="00413F7A" w:rsidRDefault="005653B3" w:rsidP="00B32877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Independentemente da realização de convocação, será considerada válida a reunião que </w:t>
      </w:r>
      <w:r w:rsidR="002C30D7" w:rsidRPr="002C30D7">
        <w:rPr>
          <w:rFonts w:asciiTheme="minorHAnsi" w:eastAsiaTheme="minorEastAsia" w:hAnsiTheme="minorHAnsi" w:cstheme="minorHAnsi"/>
          <w:sz w:val="22"/>
          <w:szCs w:val="22"/>
        </w:rPr>
        <w:t>cont</w:t>
      </w:r>
      <w:r w:rsidR="002C30D7">
        <w:rPr>
          <w:rFonts w:asciiTheme="minorHAnsi" w:eastAsiaTheme="minorEastAsia" w:hAnsiTheme="minorHAnsi" w:cstheme="minorHAnsi"/>
          <w:sz w:val="22"/>
          <w:szCs w:val="22"/>
        </w:rPr>
        <w:t>ar</w:t>
      </w:r>
      <w:r w:rsidR="002C30D7" w:rsidRPr="002C30D7">
        <w:rPr>
          <w:rFonts w:asciiTheme="minorHAnsi" w:eastAsiaTheme="minorEastAsia" w:hAnsiTheme="minorHAnsi" w:cstheme="minorHAnsi"/>
          <w:sz w:val="22"/>
          <w:szCs w:val="22"/>
        </w:rPr>
        <w:t xml:space="preserve"> com </w:t>
      </w:r>
      <w:r w:rsidR="002C30D7">
        <w:rPr>
          <w:rFonts w:asciiTheme="minorHAnsi" w:eastAsiaTheme="minorEastAsia" w:hAnsiTheme="minorHAnsi" w:cstheme="minorHAnsi"/>
          <w:sz w:val="22"/>
          <w:szCs w:val="22"/>
        </w:rPr>
        <w:t xml:space="preserve">a presença ou a </w:t>
      </w:r>
      <w:r w:rsidR="002C30D7" w:rsidRPr="002C30D7">
        <w:rPr>
          <w:rFonts w:asciiTheme="minorHAnsi" w:eastAsiaTheme="minorEastAsia" w:hAnsiTheme="minorHAnsi" w:cstheme="minorHAnsi"/>
          <w:sz w:val="22"/>
          <w:szCs w:val="22"/>
        </w:rPr>
        <w:t xml:space="preserve">concordância de 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todos os membros do Comitê.</w:t>
      </w:r>
    </w:p>
    <w:p w14:paraId="6D8BDA60" w14:textId="04FE275E" w:rsidR="005653B3" w:rsidRPr="00413F7A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A Secretaria de Governança Corporativa assinalará o prazo devido para a disponibilização do material de suporte por parte das </w:t>
      </w:r>
      <w:r w:rsidR="00AE6E45">
        <w:rPr>
          <w:rFonts w:asciiTheme="minorHAnsi" w:eastAsiaTheme="minorEastAsia" w:hAnsiTheme="minorHAnsi" w:cstheme="minorHAnsi"/>
          <w:sz w:val="22"/>
          <w:szCs w:val="22"/>
        </w:rPr>
        <w:t>unidades organizacionais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dos temas pautados na ordem do dia, devendo o material de cunho opinativo ser disponibilizado dentro do prazo da convocação e o material informativo, em até 5 </w:t>
      </w:r>
      <w:r w:rsidR="00A85887" w:rsidRPr="00F50BEA">
        <w:rPr>
          <w:rFonts w:asciiTheme="minorHAnsi" w:eastAsiaTheme="minorEastAsia" w:hAnsiTheme="minorHAnsi" w:cstheme="minorHAnsi"/>
          <w:sz w:val="22"/>
          <w:szCs w:val="22"/>
        </w:rPr>
        <w:t>(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cinco</w:t>
      </w:r>
      <w:r w:rsidR="00A85887" w:rsidRPr="00581914">
        <w:rPr>
          <w:rFonts w:asciiTheme="minorHAnsi" w:eastAsiaTheme="minorEastAsia" w:hAnsiTheme="minorHAnsi" w:cstheme="minorHAnsi"/>
          <w:sz w:val="22"/>
          <w:szCs w:val="22"/>
        </w:rPr>
        <w:t>)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dias da realização da reunião.</w:t>
      </w:r>
    </w:p>
    <w:p w14:paraId="29458A70" w14:textId="2538E33E" w:rsidR="005653B3" w:rsidRPr="00F50BEA" w:rsidRDefault="005653B3" w:rsidP="00B64AC2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3F7A">
        <w:rPr>
          <w:rFonts w:asciiTheme="minorHAnsi" w:eastAsiaTheme="minorEastAsia" w:hAnsiTheme="minorHAnsi" w:cstheme="minorHAnsi"/>
          <w:sz w:val="22"/>
          <w:szCs w:val="22"/>
        </w:rPr>
        <w:t>Em casos excepcionais de urgência justificada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, o Presidente do Comitê poderá autorizar a disponibilização do material</w:t>
      </w:r>
      <w:r w:rsidR="00BA2911">
        <w:rPr>
          <w:rFonts w:asciiTheme="minorHAnsi" w:eastAsiaTheme="minorEastAsia" w:hAnsiTheme="minorHAnsi" w:cstheme="minorHAnsi"/>
          <w:sz w:val="22"/>
          <w:szCs w:val="22"/>
        </w:rPr>
        <w:t xml:space="preserve"> de suporte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fora do prazo assinalado.</w:t>
      </w:r>
    </w:p>
    <w:p w14:paraId="0F6680FA" w14:textId="12728DCE" w:rsidR="005653B3" w:rsidRPr="00413F7A" w:rsidRDefault="005653B3" w:rsidP="00B64AC2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1914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O material de </w:t>
      </w:r>
      <w:r w:rsidR="00BA2911">
        <w:rPr>
          <w:rFonts w:asciiTheme="minorHAnsi" w:eastAsiaTheme="minorEastAsia" w:hAnsiTheme="minorHAnsi" w:cstheme="minorHAnsi"/>
          <w:sz w:val="22"/>
          <w:szCs w:val="22"/>
        </w:rPr>
        <w:t>suporte</w:t>
      </w:r>
      <w:r w:rsidR="00BA2911"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deverá ser disponibilizado preferencialmente por meio do Portal de Governança.</w:t>
      </w:r>
    </w:p>
    <w:p w14:paraId="6A6EB216" w14:textId="64E4E872" w:rsidR="005653B3" w:rsidRPr="00413F7A" w:rsidRDefault="00BA2911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bookmarkStart w:id="1" w:name="_Ref112250304"/>
      <w:r w:rsidRPr="00BA2911">
        <w:rPr>
          <w:rFonts w:asciiTheme="minorHAnsi" w:eastAsiaTheme="minorEastAsia" w:hAnsiTheme="minorHAnsi" w:cstheme="minorHAnsi"/>
          <w:sz w:val="22"/>
          <w:szCs w:val="22"/>
        </w:rPr>
        <w:t xml:space="preserve">As reuniões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do </w:t>
      </w:r>
      <w:r w:rsidR="005653B3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Comitê </w:t>
      </w:r>
      <w:r w:rsidRPr="00BA2911">
        <w:rPr>
          <w:rFonts w:asciiTheme="minorHAnsi" w:eastAsiaTheme="minorEastAsia" w:hAnsiTheme="minorHAnsi" w:cstheme="minorHAnsi"/>
          <w:sz w:val="22"/>
          <w:szCs w:val="22"/>
        </w:rPr>
        <w:t xml:space="preserve">serão realizadas </w:t>
      </w:r>
      <w:r w:rsidR="00CB3564">
        <w:rPr>
          <w:rFonts w:asciiTheme="minorHAnsi" w:eastAsiaTheme="minorEastAsia" w:hAnsiTheme="minorHAnsi" w:cstheme="minorHAnsi"/>
          <w:sz w:val="22"/>
          <w:szCs w:val="22"/>
        </w:rPr>
        <w:t xml:space="preserve">presencialmente </w:t>
      </w:r>
      <w:r w:rsidRPr="00BA2911">
        <w:rPr>
          <w:rFonts w:asciiTheme="minorHAnsi" w:eastAsiaTheme="minorEastAsia" w:hAnsiTheme="minorHAnsi" w:cstheme="minorHAnsi"/>
          <w:sz w:val="22"/>
          <w:szCs w:val="22"/>
        </w:rPr>
        <w:t>no Escritório Central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653B3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da </w:t>
      </w:r>
      <w:r w:rsidR="009B6D1F" w:rsidRPr="00413F7A">
        <w:rPr>
          <w:rFonts w:asciiTheme="minorHAnsi" w:eastAsiaTheme="minorEastAsia" w:hAnsiTheme="minorHAnsi" w:cstheme="minorHAnsi"/>
          <w:sz w:val="22"/>
          <w:szCs w:val="22"/>
        </w:rPr>
        <w:t>PPSA</w:t>
      </w:r>
      <w:r w:rsidR="005653B3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 ou em outro local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410A3">
        <w:rPr>
          <w:rFonts w:asciiTheme="minorHAnsi" w:eastAsiaTheme="minorEastAsia" w:hAnsiTheme="minorHAnsi" w:cstheme="minorHAnsi"/>
          <w:sz w:val="22"/>
          <w:szCs w:val="22"/>
        </w:rPr>
        <w:t xml:space="preserve">considerado adequado conforme indicado </w:t>
      </w:r>
      <w:r>
        <w:rPr>
          <w:rFonts w:asciiTheme="minorHAnsi" w:eastAsiaTheme="minorEastAsia" w:hAnsiTheme="minorHAnsi" w:cstheme="minorHAnsi"/>
          <w:sz w:val="22"/>
          <w:szCs w:val="22"/>
        </w:rPr>
        <w:t>na convocação</w:t>
      </w:r>
      <w:r w:rsidR="005653B3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, ou </w:t>
      </w:r>
      <w:r w:rsidR="00CB3564">
        <w:rPr>
          <w:rFonts w:asciiTheme="minorHAnsi" w:eastAsiaTheme="minorEastAsia" w:hAnsiTheme="minorHAnsi" w:cstheme="minorHAnsi"/>
          <w:sz w:val="22"/>
          <w:szCs w:val="22"/>
        </w:rPr>
        <w:t xml:space="preserve">remotamente </w:t>
      </w:r>
      <w:r w:rsidR="005653B3" w:rsidRPr="00413F7A">
        <w:rPr>
          <w:rFonts w:asciiTheme="minorHAnsi" w:eastAsiaTheme="minorEastAsia" w:hAnsiTheme="minorHAnsi" w:cstheme="minorHAnsi"/>
          <w:sz w:val="22"/>
          <w:szCs w:val="22"/>
        </w:rPr>
        <w:t>por telefone</w:t>
      </w:r>
      <w:r w:rsidR="00CB3564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5653B3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 videoconferência ou por qualquer outro meio de comunicação que </w:t>
      </w:r>
      <w:r w:rsidR="009410A3" w:rsidRPr="009410A3">
        <w:rPr>
          <w:rFonts w:asciiTheme="minorHAnsi" w:eastAsiaTheme="minorEastAsia" w:hAnsiTheme="minorHAnsi" w:cstheme="minorHAnsi"/>
          <w:sz w:val="22"/>
          <w:szCs w:val="22"/>
        </w:rPr>
        <w:t>permita a identificação do membro do Comitê</w:t>
      </w:r>
      <w:r w:rsidR="009410A3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9410A3" w:rsidRPr="009410A3">
        <w:rPr>
          <w:rFonts w:asciiTheme="minorHAnsi" w:eastAsiaTheme="minorEastAsia" w:hAnsiTheme="minorHAnsi" w:cstheme="minorHAnsi"/>
          <w:sz w:val="22"/>
          <w:szCs w:val="22"/>
        </w:rPr>
        <w:t xml:space="preserve"> a comunicação com </w:t>
      </w:r>
      <w:r w:rsidR="009410A3"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9410A3" w:rsidRPr="009410A3">
        <w:rPr>
          <w:rFonts w:asciiTheme="minorHAnsi" w:eastAsiaTheme="minorEastAsia" w:hAnsiTheme="minorHAnsi" w:cstheme="minorHAnsi"/>
          <w:sz w:val="22"/>
          <w:szCs w:val="22"/>
        </w:rPr>
        <w:t xml:space="preserve">s demais </w:t>
      </w:r>
      <w:r w:rsidR="009410A3">
        <w:rPr>
          <w:rFonts w:asciiTheme="minorHAnsi" w:eastAsiaTheme="minorEastAsia" w:hAnsiTheme="minorHAnsi" w:cstheme="minorHAnsi"/>
          <w:sz w:val="22"/>
          <w:szCs w:val="22"/>
        </w:rPr>
        <w:t>participantes</w:t>
      </w:r>
      <w:r w:rsidR="009410A3" w:rsidRPr="009410A3">
        <w:rPr>
          <w:rFonts w:asciiTheme="minorHAnsi" w:eastAsiaTheme="minorEastAsia" w:hAnsiTheme="minorHAnsi" w:cstheme="minorHAnsi"/>
          <w:sz w:val="22"/>
          <w:szCs w:val="22"/>
        </w:rPr>
        <w:t xml:space="preserve"> à reunião</w:t>
      </w:r>
      <w:r w:rsidR="009410A3">
        <w:rPr>
          <w:rFonts w:asciiTheme="minorHAnsi" w:eastAsiaTheme="minorEastAsia" w:hAnsiTheme="minorHAnsi" w:cstheme="minorHAnsi"/>
          <w:sz w:val="22"/>
          <w:szCs w:val="22"/>
        </w:rPr>
        <w:t>, e</w:t>
      </w:r>
      <w:r w:rsidR="009410A3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653B3" w:rsidRPr="00413F7A">
        <w:rPr>
          <w:rFonts w:asciiTheme="minorHAnsi" w:eastAsiaTheme="minorEastAsia" w:hAnsiTheme="minorHAnsi" w:cstheme="minorHAnsi"/>
          <w:sz w:val="22"/>
          <w:szCs w:val="22"/>
        </w:rPr>
        <w:t>garanta a manifestação do voto de seus membros.</w:t>
      </w:r>
      <w:bookmarkEnd w:id="1"/>
    </w:p>
    <w:p w14:paraId="28FBE17D" w14:textId="2971561D" w:rsidR="00233816" w:rsidRDefault="009410A3" w:rsidP="00BA2911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Quando realizadas na forma presencial, </w:t>
      </w:r>
      <w:r w:rsidR="00AE6E45">
        <w:rPr>
          <w:rFonts w:asciiTheme="minorHAnsi" w:eastAsiaTheme="minorEastAsia" w:hAnsiTheme="minorHAnsi" w:cstheme="minorHAnsi"/>
          <w:sz w:val="22"/>
          <w:szCs w:val="22"/>
        </w:rPr>
        <w:t>poderá ser</w:t>
      </w:r>
      <w:r w:rsidRPr="009410A3">
        <w:rPr>
          <w:rFonts w:asciiTheme="minorHAnsi" w:eastAsiaTheme="minorEastAsia" w:hAnsiTheme="minorHAnsi" w:cstheme="minorHAnsi"/>
          <w:sz w:val="22"/>
          <w:szCs w:val="22"/>
        </w:rPr>
        <w:t xml:space="preserve"> permitida a</w:t>
      </w:r>
      <w:r w:rsidR="00CB3564">
        <w:rPr>
          <w:rFonts w:asciiTheme="minorHAnsi" w:eastAsiaTheme="minorEastAsia" w:hAnsiTheme="minorHAnsi" w:cstheme="minorHAnsi"/>
          <w:sz w:val="22"/>
          <w:szCs w:val="22"/>
        </w:rPr>
        <w:t>inda a</w:t>
      </w:r>
      <w:r w:rsidRPr="009410A3">
        <w:rPr>
          <w:rFonts w:asciiTheme="minorHAnsi" w:eastAsiaTheme="minorEastAsia" w:hAnsiTheme="minorHAnsi" w:cstheme="minorHAnsi"/>
          <w:sz w:val="22"/>
          <w:szCs w:val="22"/>
        </w:rPr>
        <w:t xml:space="preserve"> participação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remota </w:t>
      </w:r>
      <w:r w:rsidRPr="009410A3">
        <w:rPr>
          <w:rFonts w:asciiTheme="minorHAnsi" w:eastAsiaTheme="minorEastAsia" w:hAnsiTheme="minorHAnsi" w:cstheme="minorHAnsi"/>
          <w:sz w:val="22"/>
          <w:szCs w:val="22"/>
        </w:rPr>
        <w:t xml:space="preserve">nas reuniões do Comitê por meio de comunicação que </w:t>
      </w:r>
      <w:r w:rsidR="00233816">
        <w:rPr>
          <w:rFonts w:asciiTheme="minorHAnsi" w:eastAsiaTheme="minorEastAsia" w:hAnsiTheme="minorHAnsi" w:cstheme="minorHAnsi"/>
          <w:sz w:val="22"/>
          <w:szCs w:val="22"/>
        </w:rPr>
        <w:t xml:space="preserve">atenda </w:t>
      </w:r>
      <w:proofErr w:type="spellStart"/>
      <w:r w:rsidR="00233816">
        <w:rPr>
          <w:rFonts w:asciiTheme="minorHAnsi" w:eastAsiaTheme="minorEastAsia" w:hAnsiTheme="minorHAnsi" w:cstheme="minorHAnsi"/>
          <w:sz w:val="22"/>
          <w:szCs w:val="22"/>
        </w:rPr>
        <w:t>os</w:t>
      </w:r>
      <w:proofErr w:type="spellEnd"/>
      <w:r w:rsidR="00233816">
        <w:rPr>
          <w:rFonts w:asciiTheme="minorHAnsi" w:eastAsiaTheme="minorEastAsia" w:hAnsiTheme="minorHAnsi" w:cstheme="minorHAnsi"/>
          <w:sz w:val="22"/>
          <w:szCs w:val="22"/>
        </w:rPr>
        <w:t xml:space="preserve"> requisitos do parágrafo </w:t>
      </w:r>
      <w:r w:rsidR="00233816">
        <w:rPr>
          <w:rFonts w:asciiTheme="minorHAnsi" w:eastAsiaTheme="minorEastAsia" w:hAnsiTheme="minorHAnsi" w:cstheme="minorHAnsi"/>
          <w:sz w:val="22"/>
          <w:szCs w:val="22"/>
        </w:rPr>
        <w:fldChar w:fldCharType="begin"/>
      </w:r>
      <w:r w:rsidR="00233816">
        <w:rPr>
          <w:rFonts w:asciiTheme="minorHAnsi" w:eastAsiaTheme="minorEastAsia" w:hAnsiTheme="minorHAnsi" w:cstheme="minorHAnsi"/>
          <w:sz w:val="22"/>
          <w:szCs w:val="22"/>
        </w:rPr>
        <w:instrText xml:space="preserve"> REF _Ref112250304 \r \h </w:instrText>
      </w:r>
      <w:r w:rsidR="00233816">
        <w:rPr>
          <w:rFonts w:asciiTheme="minorHAnsi" w:eastAsiaTheme="minorEastAsia" w:hAnsiTheme="minorHAnsi" w:cstheme="minorHAnsi"/>
          <w:sz w:val="22"/>
          <w:szCs w:val="22"/>
        </w:rPr>
      </w:r>
      <w:r w:rsidR="00233816">
        <w:rPr>
          <w:rFonts w:asciiTheme="minorHAnsi" w:eastAsiaTheme="minorEastAsia" w:hAnsiTheme="minorHAnsi" w:cstheme="minorHAnsi"/>
          <w:sz w:val="22"/>
          <w:szCs w:val="22"/>
        </w:rPr>
        <w:fldChar w:fldCharType="separate"/>
      </w:r>
      <w:r w:rsidR="00520EA6">
        <w:rPr>
          <w:rFonts w:asciiTheme="minorHAnsi" w:eastAsiaTheme="minorEastAsia" w:hAnsiTheme="minorHAnsi" w:cstheme="minorHAnsi"/>
          <w:sz w:val="22"/>
          <w:szCs w:val="22"/>
        </w:rPr>
        <w:t>6.4</w:t>
      </w:r>
      <w:r w:rsidR="00233816">
        <w:rPr>
          <w:rFonts w:asciiTheme="minorHAnsi" w:eastAsiaTheme="minorEastAsia" w:hAnsiTheme="minorHAnsi" w:cstheme="minorHAnsi"/>
          <w:sz w:val="22"/>
          <w:szCs w:val="22"/>
        </w:rPr>
        <w:fldChar w:fldCharType="end"/>
      </w:r>
      <w:r w:rsidR="00233816">
        <w:rPr>
          <w:rFonts w:asciiTheme="minorHAnsi" w:eastAsiaTheme="minorEastAsia" w:hAnsiTheme="minorHAnsi" w:cstheme="minorHAnsi"/>
          <w:sz w:val="22"/>
          <w:szCs w:val="22"/>
        </w:rPr>
        <w:t xml:space="preserve"> acima.</w:t>
      </w:r>
    </w:p>
    <w:p w14:paraId="6298E90B" w14:textId="1D4476C0" w:rsidR="009410A3" w:rsidRDefault="00233816" w:rsidP="00BA2911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Na</w:t>
      </w:r>
      <w:r w:rsidR="0082574C">
        <w:rPr>
          <w:rFonts w:asciiTheme="minorHAnsi" w:eastAsiaTheme="minorEastAsia" w:hAnsiTheme="minorHAnsi" w:cstheme="minorHAnsi"/>
          <w:sz w:val="22"/>
          <w:szCs w:val="22"/>
        </w:rPr>
        <w:t xml:space="preserve"> forma </w:t>
      </w:r>
      <w:r>
        <w:rPr>
          <w:rFonts w:asciiTheme="minorHAnsi" w:eastAsiaTheme="minorEastAsia" w:hAnsiTheme="minorHAnsi" w:cstheme="minorHAnsi"/>
          <w:sz w:val="22"/>
          <w:szCs w:val="22"/>
        </w:rPr>
        <w:t>remota</w:t>
      </w:r>
      <w:r w:rsidR="009410A3" w:rsidRPr="009410A3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>
        <w:rPr>
          <w:rFonts w:asciiTheme="minorHAnsi" w:eastAsiaTheme="minorEastAsia" w:hAnsiTheme="minorHAnsi" w:cstheme="minorHAnsi"/>
          <w:sz w:val="22"/>
          <w:szCs w:val="22"/>
        </w:rPr>
        <w:t>devem</w:t>
      </w:r>
      <w:r w:rsidR="009410A3" w:rsidRPr="009410A3">
        <w:rPr>
          <w:rFonts w:asciiTheme="minorHAnsi" w:eastAsiaTheme="minorEastAsia" w:hAnsiTheme="minorHAnsi" w:cstheme="minorHAnsi"/>
          <w:sz w:val="22"/>
          <w:szCs w:val="22"/>
        </w:rPr>
        <w:t xml:space="preserve"> os membros do Comitê assegurar que os assuntos tratados não serão acompanhados por terceir</w:t>
      </w:r>
      <w:r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9410A3" w:rsidRPr="009410A3">
        <w:rPr>
          <w:rFonts w:asciiTheme="minorHAnsi" w:eastAsiaTheme="minorEastAsia" w:hAnsiTheme="minorHAnsi" w:cstheme="minorHAnsi"/>
          <w:sz w:val="22"/>
          <w:szCs w:val="22"/>
        </w:rPr>
        <w:t>s não autorizad</w:t>
      </w:r>
      <w:r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9410A3" w:rsidRPr="009410A3">
        <w:rPr>
          <w:rFonts w:asciiTheme="minorHAnsi" w:eastAsiaTheme="minorEastAsia" w:hAnsiTheme="minorHAnsi" w:cstheme="minorHAnsi"/>
          <w:sz w:val="22"/>
          <w:szCs w:val="22"/>
        </w:rPr>
        <w:t>s.</w:t>
      </w:r>
    </w:p>
    <w:p w14:paraId="1ADAC4D2" w14:textId="591D4054" w:rsidR="00233816" w:rsidRPr="0082574C" w:rsidRDefault="0082574C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2574C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>
        <w:rPr>
          <w:rFonts w:asciiTheme="minorHAnsi" w:eastAsiaTheme="minorEastAsia" w:hAnsiTheme="minorHAnsi" w:cstheme="minorHAnsi"/>
          <w:sz w:val="22"/>
          <w:szCs w:val="22"/>
        </w:rPr>
        <w:t>reunião</w:t>
      </w:r>
      <w:r w:rsidRPr="0082574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E6E45">
        <w:rPr>
          <w:rFonts w:asciiTheme="minorHAnsi" w:eastAsiaTheme="minorEastAsia" w:hAnsiTheme="minorHAnsi" w:cstheme="minorHAnsi"/>
          <w:sz w:val="22"/>
          <w:szCs w:val="22"/>
        </w:rPr>
        <w:t>remota</w:t>
      </w:r>
      <w:r w:rsidRPr="0082574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e as participações </w:t>
      </w:r>
      <w:r w:rsidRPr="0082574C">
        <w:rPr>
          <w:rFonts w:asciiTheme="minorHAnsi" w:eastAsiaTheme="minorEastAsia" w:hAnsiTheme="minorHAnsi" w:cstheme="minorHAnsi"/>
          <w:sz w:val="22"/>
          <w:szCs w:val="22"/>
        </w:rPr>
        <w:t xml:space="preserve">de modo </w:t>
      </w:r>
      <w:r>
        <w:rPr>
          <w:rFonts w:asciiTheme="minorHAnsi" w:eastAsiaTheme="minorEastAsia" w:hAnsiTheme="minorHAnsi" w:cstheme="minorHAnsi"/>
          <w:sz w:val="22"/>
          <w:szCs w:val="22"/>
        </w:rPr>
        <w:t>remoto</w:t>
      </w:r>
      <w:r w:rsidRPr="0082574C">
        <w:rPr>
          <w:rFonts w:asciiTheme="minorHAnsi" w:eastAsiaTheme="minorEastAsia" w:hAnsiTheme="minorHAnsi" w:cstheme="minorHAnsi"/>
          <w:sz w:val="22"/>
          <w:szCs w:val="22"/>
        </w:rPr>
        <w:t xml:space="preserve"> ser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ão </w:t>
      </w:r>
      <w:r w:rsidRPr="0082574C">
        <w:rPr>
          <w:rFonts w:asciiTheme="minorHAnsi" w:eastAsiaTheme="minorEastAsia" w:hAnsiTheme="minorHAnsi" w:cstheme="minorHAnsi"/>
          <w:sz w:val="22"/>
          <w:szCs w:val="22"/>
        </w:rPr>
        <w:t>considerada</w:t>
      </w:r>
      <w:r>
        <w:rPr>
          <w:rFonts w:asciiTheme="minorHAnsi" w:eastAsiaTheme="minorEastAsia" w:hAnsiTheme="minorHAnsi" w:cstheme="minorHAnsi"/>
          <w:sz w:val="22"/>
          <w:szCs w:val="22"/>
        </w:rPr>
        <w:t>s</w:t>
      </w:r>
      <w:r w:rsidRPr="0082574C">
        <w:rPr>
          <w:rFonts w:asciiTheme="minorHAnsi" w:eastAsiaTheme="minorEastAsia" w:hAnsiTheme="minorHAnsi" w:cstheme="minorHAnsi"/>
          <w:sz w:val="22"/>
          <w:szCs w:val="22"/>
        </w:rPr>
        <w:t xml:space="preserve"> como realizada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no Escritório Central da PPSA, bem como os </w:t>
      </w:r>
      <w:r w:rsidRPr="009410A3">
        <w:rPr>
          <w:rFonts w:asciiTheme="minorHAnsi" w:eastAsiaTheme="minorEastAsia" w:hAnsiTheme="minorHAnsi" w:cstheme="minorHAnsi"/>
          <w:sz w:val="22"/>
          <w:szCs w:val="22"/>
        </w:rPr>
        <w:t>membros do Comitê que participarem</w:t>
      </w:r>
      <w:r w:rsidRPr="0082574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9410A3">
        <w:rPr>
          <w:rFonts w:asciiTheme="minorHAnsi" w:eastAsiaTheme="minorEastAsia" w:hAnsiTheme="minorHAnsi" w:cstheme="minorHAnsi"/>
          <w:sz w:val="22"/>
          <w:szCs w:val="22"/>
        </w:rPr>
        <w:t>serão considerados presentes na reunião e deverão assinar a correspondente ata</w:t>
      </w:r>
      <w:r w:rsidRPr="0082574C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33B2E9D5" w14:textId="05F6DE44" w:rsidR="005653B3" w:rsidRPr="00F122E4" w:rsidRDefault="00AE6E45" w:rsidP="004F62D4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122E4">
        <w:rPr>
          <w:rFonts w:asciiTheme="minorHAnsi" w:eastAsiaTheme="minorEastAsia" w:hAnsiTheme="minorHAnsi" w:cstheme="minorHAnsi"/>
          <w:sz w:val="22"/>
          <w:szCs w:val="22"/>
        </w:rPr>
        <w:t>No caso de ausência temporária de qualquer</w:t>
      </w:r>
      <w:r w:rsidR="001F5397" w:rsidRPr="00F122E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122E4">
        <w:rPr>
          <w:rFonts w:asciiTheme="minorHAnsi" w:eastAsiaTheme="minorEastAsia" w:hAnsiTheme="minorHAnsi" w:cstheme="minorHAnsi"/>
          <w:sz w:val="22"/>
          <w:szCs w:val="22"/>
        </w:rPr>
        <w:t>membro do Comitê, o membro ausente poderá, com base na pauta dos assuntos a serem tratados, manifestar seu voto por escrito, por meio de correio eletrônico</w:t>
      </w:r>
      <w:r w:rsidR="004F62D4" w:rsidRPr="00F122E4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F122E4">
        <w:rPr>
          <w:rFonts w:asciiTheme="minorHAnsi" w:eastAsiaTheme="minorEastAsia" w:hAnsiTheme="minorHAnsi" w:cstheme="minorHAnsi"/>
          <w:sz w:val="22"/>
          <w:szCs w:val="22"/>
        </w:rPr>
        <w:t xml:space="preserve"> enviado ao Presidente do Comitê, </w:t>
      </w:r>
      <w:r w:rsidR="004F62D4" w:rsidRPr="00F122E4">
        <w:rPr>
          <w:rFonts w:asciiTheme="minorHAnsi" w:eastAsiaTheme="minorEastAsia" w:hAnsiTheme="minorHAnsi" w:cstheme="minorHAnsi"/>
          <w:sz w:val="22"/>
          <w:szCs w:val="22"/>
        </w:rPr>
        <w:t>até a</w:t>
      </w:r>
      <w:r w:rsidRPr="00F122E4">
        <w:rPr>
          <w:rFonts w:asciiTheme="minorHAnsi" w:eastAsiaTheme="minorEastAsia" w:hAnsiTheme="minorHAnsi" w:cstheme="minorHAnsi"/>
          <w:sz w:val="22"/>
          <w:szCs w:val="22"/>
        </w:rPr>
        <w:t xml:space="preserve"> data da reunião.</w:t>
      </w:r>
    </w:p>
    <w:p w14:paraId="33B57C58" w14:textId="6A6103D4" w:rsidR="00BA2911" w:rsidRDefault="005653B3" w:rsidP="00BA2911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As reuniões do Comitê se instalarão com a </w:t>
      </w:r>
      <w:r w:rsidR="0082574C">
        <w:rPr>
          <w:rFonts w:asciiTheme="minorHAnsi" w:eastAsiaTheme="minorEastAsia" w:hAnsiTheme="minorHAnsi" w:cstheme="minorHAnsi"/>
          <w:sz w:val="22"/>
          <w:szCs w:val="22"/>
        </w:rPr>
        <w:t>participação</w:t>
      </w:r>
      <w:r w:rsidR="0082574C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de, no mínimo, </w:t>
      </w:r>
      <w:r w:rsidR="009B6D1F" w:rsidRPr="00F87636">
        <w:rPr>
          <w:rFonts w:asciiTheme="minorHAnsi" w:eastAsiaTheme="minorEastAsia" w:hAnsiTheme="minorHAnsi" w:cstheme="minorHAnsi"/>
          <w:sz w:val="22"/>
          <w:szCs w:val="22"/>
        </w:rPr>
        <w:t>2 (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dois</w:t>
      </w:r>
      <w:r w:rsidR="009B6D1F" w:rsidRPr="00F50BEA">
        <w:rPr>
          <w:rFonts w:asciiTheme="minorHAnsi" w:eastAsiaTheme="minorEastAsia" w:hAnsiTheme="minorHAnsi" w:cstheme="minorHAnsi"/>
          <w:sz w:val="22"/>
          <w:szCs w:val="22"/>
        </w:rPr>
        <w:t>)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 membros</w:t>
      </w:r>
      <w:r w:rsidR="00BA2911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1C1632C" w14:textId="3A95E434" w:rsidR="005653B3" w:rsidRPr="00F87636" w:rsidRDefault="00BA2911" w:rsidP="004F62D4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As </w:t>
      </w:r>
      <w:r w:rsidR="005653B3" w:rsidRPr="00F50BEA">
        <w:rPr>
          <w:rFonts w:asciiTheme="minorHAnsi" w:eastAsiaTheme="minorEastAsia" w:hAnsiTheme="minorHAnsi" w:cstheme="minorHAnsi"/>
          <w:sz w:val="22"/>
          <w:szCs w:val="22"/>
        </w:rPr>
        <w:t>deliberações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do Comitê</w:t>
      </w:r>
      <w:r w:rsidR="005653B3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 serão tomadas pelo voto da maioria de seus membros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, e não deterão cunho decisório, mas sim opinativo.</w:t>
      </w:r>
    </w:p>
    <w:p w14:paraId="4C09691F" w14:textId="23B3DB2D" w:rsidR="005653B3" w:rsidRPr="00581914" w:rsidRDefault="005653B3" w:rsidP="004F62D4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>Os convidados presentes às reuniões não terão direito de voto.</w:t>
      </w:r>
    </w:p>
    <w:p w14:paraId="20129BA3" w14:textId="58F2B573" w:rsidR="005653B3" w:rsidRDefault="005653B3" w:rsidP="009410A3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3F7A">
        <w:rPr>
          <w:rFonts w:asciiTheme="minorHAnsi" w:eastAsiaTheme="minorEastAsia" w:hAnsiTheme="minorHAnsi" w:cstheme="minorHAnsi"/>
          <w:sz w:val="22"/>
          <w:szCs w:val="22"/>
        </w:rPr>
        <w:t>Em caso de empate, o Presidente do Comitê exercerá voto de qualidade.</w:t>
      </w:r>
    </w:p>
    <w:p w14:paraId="7227EA05" w14:textId="3CE0FA10" w:rsidR="00356E66" w:rsidRPr="00413F7A" w:rsidRDefault="00356E66" w:rsidP="004F62D4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56E66">
        <w:rPr>
          <w:rFonts w:asciiTheme="minorHAnsi" w:eastAsiaTheme="minorEastAsia" w:hAnsiTheme="minorHAnsi" w:cstheme="minorHAnsi"/>
          <w:sz w:val="22"/>
          <w:szCs w:val="22"/>
        </w:rPr>
        <w:t>Os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356E66">
        <w:rPr>
          <w:rFonts w:asciiTheme="minorHAnsi" w:eastAsiaTheme="minorEastAsia" w:hAnsiTheme="minorHAnsi" w:cstheme="minorHAnsi"/>
          <w:sz w:val="22"/>
          <w:szCs w:val="22"/>
        </w:rPr>
        <w:t>membros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356E66">
        <w:rPr>
          <w:rFonts w:asciiTheme="minorHAnsi" w:eastAsiaTheme="minorEastAsia" w:hAnsiTheme="minorHAnsi" w:cstheme="minorHAnsi"/>
          <w:sz w:val="22"/>
          <w:szCs w:val="22"/>
        </w:rPr>
        <w:t>do Comitê que tenham efetivo ou potencial conflito de interesse com quaisquer dos temas discutidos deverão se retirar das reuniões durante o período em que o assunto for debatido, podendo ser convidado a prestar informações.</w:t>
      </w:r>
    </w:p>
    <w:p w14:paraId="116ACACB" w14:textId="344CFDBC" w:rsidR="0018320D" w:rsidRPr="00F87636" w:rsidRDefault="005653B3" w:rsidP="00EE6F0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Cada reunião do Comitê deverá </w:t>
      </w:r>
      <w:r w:rsidR="008275F0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ser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consignada em ata, que conterá registro dos assuntos tratados, </w:t>
      </w:r>
      <w:r w:rsidR="008275F0" w:rsidRPr="00F87636">
        <w:rPr>
          <w:rFonts w:asciiTheme="minorHAnsi" w:eastAsiaTheme="minorEastAsia" w:hAnsiTheme="minorHAnsi" w:cstheme="minorHAnsi"/>
          <w:sz w:val="22"/>
          <w:szCs w:val="22"/>
        </w:rPr>
        <w:t>d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as opiniões, </w:t>
      </w:r>
      <w:r w:rsidR="008275F0" w:rsidRPr="00F87636">
        <w:rPr>
          <w:rFonts w:asciiTheme="minorHAnsi" w:eastAsiaTheme="minorEastAsia" w:hAnsiTheme="minorHAnsi" w:cstheme="minorHAnsi"/>
          <w:sz w:val="22"/>
          <w:szCs w:val="22"/>
        </w:rPr>
        <w:t>d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as demandas, </w:t>
      </w:r>
      <w:r w:rsidR="008275F0" w:rsidRPr="00F87636">
        <w:rPr>
          <w:rFonts w:asciiTheme="minorHAnsi" w:eastAsiaTheme="minorEastAsia" w:hAnsiTheme="minorHAnsi" w:cstheme="minorHAnsi"/>
          <w:sz w:val="22"/>
          <w:szCs w:val="22"/>
        </w:rPr>
        <w:t>d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as dissidências, </w:t>
      </w:r>
      <w:r w:rsidR="008275F0" w:rsidRPr="00F87636">
        <w:rPr>
          <w:rFonts w:asciiTheme="minorHAnsi" w:eastAsiaTheme="minorEastAsia" w:hAnsiTheme="minorHAnsi" w:cstheme="minorHAnsi"/>
          <w:sz w:val="22"/>
          <w:szCs w:val="22"/>
        </w:rPr>
        <w:t>d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os protestos, </w:t>
      </w:r>
      <w:r w:rsidR="008275F0" w:rsidRPr="00F87636">
        <w:rPr>
          <w:rFonts w:asciiTheme="minorHAnsi" w:eastAsiaTheme="minorEastAsia" w:hAnsiTheme="minorHAnsi" w:cstheme="minorHAnsi"/>
          <w:sz w:val="22"/>
          <w:szCs w:val="22"/>
        </w:rPr>
        <w:t>d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as recomendações, </w:t>
      </w:r>
      <w:r w:rsidR="008275F0" w:rsidRPr="00F87636">
        <w:rPr>
          <w:rFonts w:asciiTheme="minorHAnsi" w:eastAsiaTheme="minorEastAsia" w:hAnsiTheme="minorHAnsi" w:cstheme="minorHAnsi"/>
          <w:sz w:val="22"/>
          <w:szCs w:val="22"/>
        </w:rPr>
        <w:t>d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as presenças e ausências de seus membros, e será lavrada na forma de sumário dos fatos ocorridos</w:t>
      </w:r>
      <w:r w:rsidR="004F62D4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4F62D4" w:rsidRPr="00F87636">
        <w:rPr>
          <w:rFonts w:asciiTheme="minorHAnsi" w:eastAsiaTheme="minorEastAsia" w:hAnsiTheme="minorHAnsi" w:cstheme="minorHAnsi"/>
          <w:sz w:val="22"/>
          <w:szCs w:val="22"/>
        </w:rPr>
        <w:t>observa</w:t>
      </w:r>
      <w:r w:rsidR="004F62D4">
        <w:rPr>
          <w:rFonts w:asciiTheme="minorHAnsi" w:eastAsiaTheme="minorEastAsia" w:hAnsiTheme="minorHAnsi" w:cstheme="minorHAnsi"/>
          <w:sz w:val="22"/>
          <w:szCs w:val="22"/>
        </w:rPr>
        <w:t>ndo</w:t>
      </w:r>
      <w:r w:rsidR="004F62D4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8320D" w:rsidRPr="00F87636">
        <w:rPr>
          <w:rFonts w:asciiTheme="minorHAnsi" w:eastAsiaTheme="minorEastAsia" w:hAnsiTheme="minorHAnsi" w:cstheme="minorHAnsi"/>
          <w:sz w:val="22"/>
          <w:szCs w:val="22"/>
        </w:rPr>
        <w:t>o disposto na Lei nº 13.709/2018 e na Lei nº 12.527/2011.</w:t>
      </w:r>
    </w:p>
    <w:p w14:paraId="04E979BC" w14:textId="2AC63B72" w:rsidR="005653B3" w:rsidRPr="00413F7A" w:rsidRDefault="0018320D" w:rsidP="00F122E4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lastRenderedPageBreak/>
        <w:t>A</w:t>
      </w:r>
      <w:r w:rsidR="009B6D1F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pós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ser </w:t>
      </w:r>
      <w:r w:rsidR="009B6D1F" w:rsidRPr="00F87636">
        <w:rPr>
          <w:rFonts w:asciiTheme="minorHAnsi" w:eastAsiaTheme="minorEastAsia" w:hAnsiTheme="minorHAnsi" w:cstheme="minorHAnsi"/>
          <w:sz w:val="22"/>
          <w:szCs w:val="22"/>
        </w:rPr>
        <w:t>lida, aprovada e assinada pelos presentes à reunião,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a ata será 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ainda: (i) disponibilizada no Portal de Governança para acesso pelos membros do C</w:t>
      </w:r>
      <w:r w:rsidR="009B6D1F" w:rsidRPr="00F87636">
        <w:rPr>
          <w:rFonts w:asciiTheme="minorHAnsi" w:eastAsiaTheme="minorEastAsia" w:hAnsiTheme="minorHAnsi" w:cstheme="minorHAnsi"/>
          <w:sz w:val="22"/>
          <w:szCs w:val="22"/>
        </w:rPr>
        <w:t>onselho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 e do Comitê; (</w:t>
      </w:r>
      <w:proofErr w:type="spellStart"/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ii</w:t>
      </w:r>
      <w:proofErr w:type="spellEnd"/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) arquivada no Escritório Central da </w:t>
      </w:r>
      <w:r w:rsidR="009B6D1F" w:rsidRPr="00F87636">
        <w:rPr>
          <w:rFonts w:asciiTheme="minorHAnsi" w:eastAsiaTheme="minorEastAsia" w:hAnsiTheme="minorHAnsi" w:cstheme="minorHAnsi"/>
          <w:sz w:val="22"/>
          <w:szCs w:val="22"/>
        </w:rPr>
        <w:t>PPSA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; e (</w:t>
      </w:r>
      <w:proofErr w:type="spellStart"/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iii</w:t>
      </w:r>
      <w:proofErr w:type="spellEnd"/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) emitida certidão com extrato das opiniões sobre elegibilidade de </w:t>
      </w:r>
      <w:r w:rsidR="006518DB" w:rsidRPr="00F87636"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dministradores e </w:t>
      </w:r>
      <w:r w:rsidR="006518DB" w:rsidRPr="00F87636">
        <w:rPr>
          <w:rFonts w:asciiTheme="minorHAnsi" w:eastAsiaTheme="minorEastAsia" w:hAnsiTheme="minorHAnsi" w:cstheme="minorHAnsi"/>
          <w:sz w:val="22"/>
          <w:szCs w:val="22"/>
        </w:rPr>
        <w:t>Conselheiros Fiscais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 xml:space="preserve">, para fins de divulgação no sítio eletrônico da </w:t>
      </w:r>
      <w:r w:rsidR="006518DB" w:rsidRPr="00F87636">
        <w:rPr>
          <w:rFonts w:asciiTheme="minorHAnsi" w:eastAsiaTheme="minorEastAsia" w:hAnsiTheme="minorHAnsi" w:cstheme="minorHAnsi"/>
          <w:sz w:val="22"/>
          <w:szCs w:val="22"/>
        </w:rPr>
        <w:t>PPSA</w:t>
      </w:r>
      <w:r w:rsidR="005653B3" w:rsidRPr="00F87636">
        <w:rPr>
          <w:rFonts w:asciiTheme="minorHAnsi" w:eastAsiaTheme="minorEastAsia" w:hAnsiTheme="minorHAnsi" w:cstheme="minorHAnsi"/>
          <w:sz w:val="22"/>
          <w:szCs w:val="22"/>
        </w:rPr>
        <w:t>, em observância ao Estatuto.</w:t>
      </w:r>
    </w:p>
    <w:p w14:paraId="7843C556" w14:textId="2385F36D" w:rsidR="00413F7A" w:rsidRPr="00F87636" w:rsidRDefault="00413F7A" w:rsidP="00B64AC2">
      <w:pPr>
        <w:numPr>
          <w:ilvl w:val="2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Na </w:t>
      </w:r>
      <w:r w:rsidRPr="00413F7A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hipótese de o </w:t>
      </w:r>
      <w:r w:rsidR="005905C7">
        <w:rPr>
          <w:rFonts w:asciiTheme="minorHAnsi" w:eastAsiaTheme="minorEastAsia" w:hAnsiTheme="minorHAnsi" w:cstheme="minorHAnsi"/>
          <w:color w:val="000000"/>
          <w:sz w:val="22"/>
          <w:szCs w:val="22"/>
        </w:rPr>
        <w:t>Comitê</w:t>
      </w:r>
      <w:r w:rsidRPr="00413F7A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considerar que a divulgação da ata possa pôr em risco interesse legítimo da PPSA, apenas o seu extrato será divulgado.</w:t>
      </w:r>
    </w:p>
    <w:p w14:paraId="0BEFD9A5" w14:textId="59844237" w:rsidR="005653B3" w:rsidRPr="00F87636" w:rsidRDefault="005653B3" w:rsidP="00B64AC2">
      <w:pPr>
        <w:numPr>
          <w:ilvl w:val="1"/>
          <w:numId w:val="13"/>
        </w:numPr>
        <w:spacing w:after="240" w:line="276" w:lineRule="auto"/>
        <w:ind w:left="851" w:hanging="491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Os órgãos de controle e o Auditor Independente da </w:t>
      </w:r>
      <w:r w:rsidR="006518DB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PPSA 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terão total e irrestrito acesso ao conteúdo das atas do </w:t>
      </w:r>
      <w:r w:rsidR="005A24F9" w:rsidRPr="00F50BEA">
        <w:rPr>
          <w:rFonts w:asciiTheme="minorHAnsi" w:eastAsiaTheme="minorEastAsia" w:hAnsiTheme="minorHAnsi" w:cstheme="minorHAnsi"/>
          <w:sz w:val="22"/>
          <w:szCs w:val="22"/>
        </w:rPr>
        <w:t xml:space="preserve">Comitê 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e seus respectivos anexos e manifestações, observada a transferência de sigilo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0B7D5933" w14:textId="43048698" w:rsidR="005653B3" w:rsidRPr="00581914" w:rsidRDefault="005653B3" w:rsidP="005653B3">
      <w:pPr>
        <w:numPr>
          <w:ilvl w:val="1"/>
          <w:numId w:val="13"/>
        </w:numPr>
        <w:spacing w:after="240" w:line="276" w:lineRule="auto"/>
        <w:ind w:left="851" w:hanging="491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O Comitê poderá solicitar reuniões conjuntas com outro(s) </w:t>
      </w:r>
      <w:r w:rsidR="006518DB" w:rsidRPr="00F50BEA">
        <w:rPr>
          <w:rFonts w:asciiTheme="minorHAnsi" w:eastAsiaTheme="minorEastAsia" w:hAnsiTheme="minorHAnsi" w:cstheme="minorHAnsi"/>
          <w:sz w:val="22"/>
          <w:szCs w:val="22"/>
        </w:rPr>
        <w:t>comitê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(s).</w:t>
      </w:r>
    </w:p>
    <w:p w14:paraId="6DA970A5" w14:textId="22E5E1E2" w:rsidR="005653B3" w:rsidRPr="00F87636" w:rsidRDefault="005653B3" w:rsidP="00B64AC2">
      <w:pPr>
        <w:numPr>
          <w:ilvl w:val="0"/>
          <w:numId w:val="13"/>
        </w:numPr>
        <w:tabs>
          <w:tab w:val="left" w:pos="1134"/>
        </w:tabs>
        <w:spacing w:after="240" w:line="276" w:lineRule="auto"/>
        <w:ind w:left="357" w:hanging="357"/>
        <w:jc w:val="both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b/>
          <w:sz w:val="22"/>
          <w:szCs w:val="22"/>
        </w:rPr>
        <w:t>Responsabilidades e Deveres</w:t>
      </w:r>
    </w:p>
    <w:p w14:paraId="18535D55" w14:textId="60019466" w:rsidR="005653B3" w:rsidRPr="00F50BEA" w:rsidRDefault="005653B3" w:rsidP="005653B3">
      <w:pPr>
        <w:numPr>
          <w:ilvl w:val="1"/>
          <w:numId w:val="13"/>
        </w:numPr>
        <w:tabs>
          <w:tab w:val="left" w:pos="1134"/>
        </w:tabs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>Os membros do Comitê obrigam-se a cumprir este Regimento, o Estatuto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F667B5">
        <w:rPr>
          <w:rFonts w:asciiTheme="minorHAnsi" w:eastAsiaTheme="minorEastAsia" w:hAnsiTheme="minorHAnsi" w:cstheme="minorHAnsi"/>
          <w:sz w:val="22"/>
          <w:szCs w:val="22"/>
        </w:rPr>
        <w:t xml:space="preserve"> e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832B2D">
        <w:rPr>
          <w:rFonts w:asciiTheme="minorHAnsi" w:eastAsiaTheme="minorEastAsia" w:hAnsiTheme="minorHAnsi" w:cstheme="minorHAnsi"/>
          <w:sz w:val="22"/>
          <w:szCs w:val="22"/>
        </w:rPr>
        <w:t>as</w:t>
      </w:r>
      <w:r w:rsidR="006518DB"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667B5"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F667B5" w:rsidRPr="00637C2C">
        <w:rPr>
          <w:rFonts w:asciiTheme="minorHAnsi" w:eastAsiaTheme="minorEastAsia" w:hAnsiTheme="minorHAnsi" w:cstheme="minorHAnsi"/>
          <w:sz w:val="22"/>
          <w:szCs w:val="22"/>
        </w:rPr>
        <w:t>olíticas e</w:t>
      </w:r>
      <w:r w:rsidR="00F667B5">
        <w:rPr>
          <w:rFonts w:asciiTheme="minorHAnsi" w:eastAsiaTheme="minorEastAsia" w:hAnsiTheme="minorHAnsi" w:cstheme="minorHAnsi"/>
          <w:sz w:val="22"/>
          <w:szCs w:val="22"/>
        </w:rPr>
        <w:t xml:space="preserve"> os</w:t>
      </w:r>
      <w:r w:rsidR="00F667B5" w:rsidRPr="00637C2C">
        <w:rPr>
          <w:rFonts w:asciiTheme="minorHAnsi" w:eastAsiaTheme="minorEastAsia" w:hAnsiTheme="minorHAnsi" w:cstheme="minorHAnsi"/>
          <w:sz w:val="22"/>
          <w:szCs w:val="22"/>
        </w:rPr>
        <w:t xml:space="preserve"> normativos</w:t>
      </w:r>
      <w:r w:rsidR="006518DB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 intern</w:t>
      </w:r>
      <w:r w:rsidR="00F667B5"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6518DB" w:rsidRPr="00413F7A">
        <w:rPr>
          <w:rFonts w:asciiTheme="minorHAnsi" w:eastAsiaTheme="minorEastAsia" w:hAnsiTheme="minorHAnsi" w:cstheme="minorHAnsi"/>
          <w:sz w:val="22"/>
          <w:szCs w:val="22"/>
        </w:rPr>
        <w:t>s da PPSA aplicáveis, incluindo</w:t>
      </w:r>
      <w:r w:rsidR="006518DB" w:rsidRPr="00413F7A" w:rsidDel="006518D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seu Código de Conduta e Integridade, Política Anticorrupção</w:t>
      </w:r>
      <w:r w:rsidR="006518DB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 e 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Política de Divulgação de Informações</w:t>
      </w:r>
      <w:r w:rsidRPr="00F50BEA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5130553A" w14:textId="1A2E02C5" w:rsidR="005653B3" w:rsidRPr="00F667B5" w:rsidRDefault="005653B3">
      <w:pPr>
        <w:numPr>
          <w:ilvl w:val="1"/>
          <w:numId w:val="13"/>
        </w:numPr>
        <w:tabs>
          <w:tab w:val="left" w:pos="1134"/>
        </w:tabs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1914">
        <w:rPr>
          <w:rFonts w:asciiTheme="minorHAnsi" w:eastAsiaTheme="minorEastAsia" w:hAnsiTheme="minorHAnsi" w:cstheme="minorHAnsi"/>
          <w:sz w:val="22"/>
          <w:szCs w:val="22"/>
        </w:rPr>
        <w:t>Os membros do Comitê est</w:t>
      </w:r>
      <w:r w:rsidR="005A24F9">
        <w:rPr>
          <w:rFonts w:asciiTheme="minorHAnsi" w:eastAsiaTheme="minorEastAsia" w:hAnsiTheme="minorHAnsi" w:cstheme="minorHAnsi"/>
          <w:sz w:val="22"/>
          <w:szCs w:val="22"/>
        </w:rPr>
        <w:t>ão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sujeitos aos mesmos deveres e responsabilidades legais</w:t>
      </w:r>
      <w:r w:rsidR="00C77AD0">
        <w:rPr>
          <w:rFonts w:asciiTheme="minorHAnsi" w:eastAsiaTheme="minorEastAsia" w:hAnsiTheme="minorHAnsi" w:cstheme="minorHAnsi"/>
          <w:sz w:val="22"/>
          <w:szCs w:val="22"/>
        </w:rPr>
        <w:t>, regulamentares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667B5">
        <w:rPr>
          <w:rFonts w:asciiTheme="minorHAnsi" w:eastAsiaTheme="minorEastAsia" w:hAnsiTheme="minorHAnsi" w:cstheme="minorHAnsi"/>
          <w:sz w:val="22"/>
          <w:szCs w:val="22"/>
        </w:rPr>
        <w:t xml:space="preserve">ou </w:t>
      </w:r>
      <w:r w:rsidR="00F667B5" w:rsidRPr="00637C2C">
        <w:rPr>
          <w:rFonts w:asciiTheme="minorHAnsi" w:eastAsiaTheme="minorEastAsia" w:hAnsiTheme="minorHAnsi" w:cstheme="minorHAnsi"/>
          <w:sz w:val="22"/>
          <w:szCs w:val="22"/>
        </w:rPr>
        <w:t>express</w:t>
      </w:r>
      <w:r w:rsidR="00C77AD0"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F667B5" w:rsidRPr="00637C2C">
        <w:rPr>
          <w:rFonts w:asciiTheme="minorHAnsi" w:eastAsiaTheme="minorEastAsia" w:hAnsiTheme="minorHAnsi" w:cstheme="minorHAnsi"/>
          <w:sz w:val="22"/>
          <w:szCs w:val="22"/>
        </w:rPr>
        <w:t xml:space="preserve">s </w:t>
      </w:r>
      <w:r w:rsidR="00F667B5">
        <w:rPr>
          <w:rFonts w:asciiTheme="minorHAnsi" w:eastAsiaTheme="minorEastAsia" w:hAnsiTheme="minorHAnsi" w:cstheme="minorHAnsi"/>
          <w:sz w:val="22"/>
          <w:szCs w:val="22"/>
        </w:rPr>
        <w:t>em</w:t>
      </w:r>
      <w:r w:rsidR="00F667B5" w:rsidRPr="00637C2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667B5"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F667B5" w:rsidRPr="00F667B5">
        <w:rPr>
          <w:rFonts w:asciiTheme="minorHAnsi" w:eastAsiaTheme="minorEastAsia" w:hAnsiTheme="minorHAnsi" w:cstheme="minorHAnsi"/>
          <w:sz w:val="22"/>
          <w:szCs w:val="22"/>
        </w:rPr>
        <w:t>olíticas e normativos internos da PPSA</w:t>
      </w:r>
      <w:r w:rsidR="00F667B5">
        <w:rPr>
          <w:rFonts w:asciiTheme="minorHAnsi" w:eastAsiaTheme="minorEastAsia" w:hAnsiTheme="minorHAnsi" w:cstheme="minorHAnsi"/>
          <w:sz w:val="22"/>
          <w:szCs w:val="22"/>
        </w:rPr>
        <w:t xml:space="preserve"> que sejam</w:t>
      </w:r>
      <w:r w:rsidR="00F667B5" w:rsidRPr="00F667B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667B5">
        <w:rPr>
          <w:rFonts w:asciiTheme="minorHAnsi" w:eastAsiaTheme="minorEastAsia" w:hAnsiTheme="minorHAnsi" w:cstheme="minorHAnsi"/>
          <w:sz w:val="22"/>
          <w:szCs w:val="22"/>
        </w:rPr>
        <w:t>impostos aos Administradores</w:t>
      </w:r>
      <w:r w:rsidR="00832B2D" w:rsidRPr="00F667B5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F667B5">
        <w:rPr>
          <w:rFonts w:asciiTheme="minorHAnsi" w:eastAsiaTheme="minorEastAsia" w:hAnsiTheme="minorHAnsi" w:cstheme="minorHAnsi"/>
          <w:sz w:val="22"/>
          <w:szCs w:val="22"/>
        </w:rPr>
        <w:t xml:space="preserve"> neles incluído</w:t>
      </w:r>
      <w:r w:rsidR="00C77AD0">
        <w:rPr>
          <w:rFonts w:asciiTheme="minorHAnsi" w:eastAsiaTheme="minorEastAsia" w:hAnsiTheme="minorHAnsi" w:cstheme="minorHAnsi"/>
          <w:sz w:val="22"/>
          <w:szCs w:val="22"/>
        </w:rPr>
        <w:t>s</w:t>
      </w:r>
      <w:r w:rsidRPr="00F667B5">
        <w:rPr>
          <w:rFonts w:asciiTheme="minorHAnsi" w:eastAsiaTheme="minorEastAsia" w:hAnsiTheme="minorHAnsi" w:cstheme="minorHAnsi"/>
          <w:sz w:val="22"/>
          <w:szCs w:val="22"/>
        </w:rPr>
        <w:t xml:space="preserve"> o</w:t>
      </w:r>
      <w:r w:rsidR="00C77AD0">
        <w:rPr>
          <w:rFonts w:asciiTheme="minorHAnsi" w:eastAsiaTheme="minorEastAsia" w:hAnsiTheme="minorHAnsi" w:cstheme="minorHAnsi"/>
          <w:sz w:val="22"/>
          <w:szCs w:val="22"/>
        </w:rPr>
        <w:t>s</w:t>
      </w:r>
      <w:r w:rsidRPr="00F667B5">
        <w:rPr>
          <w:rFonts w:asciiTheme="minorHAnsi" w:eastAsiaTheme="minorEastAsia" w:hAnsiTheme="minorHAnsi" w:cstheme="minorHAnsi"/>
          <w:sz w:val="22"/>
          <w:szCs w:val="22"/>
        </w:rPr>
        <w:t xml:space="preserve"> dever</w:t>
      </w:r>
      <w:r w:rsidR="00F667B5" w:rsidRPr="00637C2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es de lealdade</w:t>
      </w:r>
      <w:r w:rsidR="00F667B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="00F667B5" w:rsidRPr="00637C2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F667B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de </w:t>
      </w:r>
      <w:r w:rsidR="00F667B5" w:rsidRPr="00637C2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diligência</w:t>
      </w:r>
      <w:r w:rsidR="00F667B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e</w:t>
      </w:r>
      <w:r w:rsidR="00F667B5" w:rsidRPr="00F667B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667B5">
        <w:rPr>
          <w:rFonts w:asciiTheme="minorHAnsi" w:eastAsiaTheme="minorEastAsia" w:hAnsiTheme="minorHAnsi" w:cstheme="minorHAnsi"/>
          <w:sz w:val="22"/>
          <w:szCs w:val="22"/>
        </w:rPr>
        <w:t>de guardar sigilo quanto aos documentos e informações postos à sua disposição e que ainda não se encontrem disponíveis ao público.</w:t>
      </w:r>
    </w:p>
    <w:p w14:paraId="4642799F" w14:textId="3D9E90D0" w:rsidR="005653B3" w:rsidRPr="00413F7A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3F7A">
        <w:rPr>
          <w:rFonts w:asciiTheme="minorHAnsi" w:eastAsiaTheme="minorEastAsia" w:hAnsiTheme="minorHAnsi" w:cstheme="minorHAnsi"/>
          <w:sz w:val="22"/>
          <w:szCs w:val="22"/>
        </w:rPr>
        <w:t>A confidencialidade das informações deve ser</w:t>
      </w:r>
      <w:r w:rsidR="005A24F9">
        <w:rPr>
          <w:rFonts w:asciiTheme="minorHAnsi" w:eastAsiaTheme="minorEastAsia" w:hAnsiTheme="minorHAnsi" w:cstheme="minorHAnsi"/>
          <w:sz w:val="22"/>
          <w:szCs w:val="22"/>
        </w:rPr>
        <w:t xml:space="preserve"> também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 tratada à luz da Política de Segurança da Informação, bem como da legislação e das demais regras que regulam suas atividades.</w:t>
      </w:r>
    </w:p>
    <w:p w14:paraId="7F40A3A5" w14:textId="5018A5F3" w:rsidR="005653B3" w:rsidRPr="00413F7A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O membro do </w:t>
      </w:r>
      <w:r w:rsidR="00F667B5" w:rsidRPr="00413F7A">
        <w:rPr>
          <w:rFonts w:asciiTheme="minorHAnsi" w:eastAsiaTheme="minorEastAsia" w:hAnsiTheme="minorHAnsi" w:cstheme="minorHAnsi"/>
          <w:sz w:val="22"/>
          <w:szCs w:val="22"/>
        </w:rPr>
        <w:t>Comitê</w:t>
      </w:r>
      <w:r w:rsidR="00F667B5" w:rsidRPr="00413F7A" w:rsidDel="00F667B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deverá informar ao</w:t>
      </w:r>
      <w:r w:rsidR="00F667B5">
        <w:rPr>
          <w:rFonts w:asciiTheme="minorHAnsi" w:eastAsiaTheme="minorEastAsia" w:hAnsiTheme="minorHAnsi" w:cstheme="minorHAnsi"/>
          <w:sz w:val="22"/>
          <w:szCs w:val="22"/>
        </w:rPr>
        <w:t xml:space="preserve"> seu Presidente e demais membros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, integral e antecipadamente, todo e qualquer conflito de interesse, real ou potencial, direto ou indireto, que possa ter quanto à matéria submetida à sua apreciação, devendo ainda retirar-se do recinto da reunião, abster-se de debater e opinar sobre o tema</w:t>
      </w:r>
      <w:r w:rsidR="006518DB" w:rsidRPr="00413F7A">
        <w:rPr>
          <w:rFonts w:asciiTheme="minorHAnsi" w:eastAsiaTheme="minorEastAsia" w:hAnsiTheme="minorHAnsi" w:cstheme="minorHAnsi"/>
          <w:sz w:val="22"/>
          <w:szCs w:val="22"/>
        </w:rPr>
        <w:t>, bem como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 registrar em ata sua abstenção.</w:t>
      </w:r>
    </w:p>
    <w:p w14:paraId="6DD2FDCE" w14:textId="24880E5C" w:rsidR="005653B3" w:rsidRPr="00F87636" w:rsidRDefault="005653B3" w:rsidP="00B64AC2">
      <w:pPr>
        <w:numPr>
          <w:ilvl w:val="0"/>
          <w:numId w:val="13"/>
        </w:numPr>
        <w:spacing w:after="240" w:line="276" w:lineRule="auto"/>
        <w:ind w:left="357" w:hanging="357"/>
        <w:jc w:val="both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F87636">
        <w:rPr>
          <w:rFonts w:asciiTheme="minorHAnsi" w:eastAsiaTheme="minorEastAsia" w:hAnsiTheme="minorHAnsi" w:cstheme="minorHAnsi"/>
          <w:b/>
          <w:sz w:val="22"/>
          <w:szCs w:val="22"/>
        </w:rPr>
        <w:t>Avaliação</w:t>
      </w:r>
    </w:p>
    <w:p w14:paraId="525FB442" w14:textId="77777777" w:rsidR="005653B3" w:rsidRPr="00581914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>O Comitê deverá realizar anualmente avaliação de desempenho, cujo resultado será enviado pelo Presidente do Comitê para conhecimento do Conselho.</w:t>
      </w:r>
    </w:p>
    <w:p w14:paraId="3C931B86" w14:textId="51B46D60" w:rsidR="005653B3" w:rsidRPr="00F87636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1914">
        <w:rPr>
          <w:rFonts w:asciiTheme="minorHAnsi" w:eastAsiaTheme="minorEastAsia" w:hAnsiTheme="minorHAnsi" w:cstheme="minorHAnsi"/>
          <w:sz w:val="22"/>
          <w:szCs w:val="22"/>
        </w:rPr>
        <w:t>O processo de avaliação de desempenho</w:t>
      </w:r>
      <w:r w:rsidR="004F07EC">
        <w:rPr>
          <w:rFonts w:asciiTheme="minorHAnsi" w:eastAsiaTheme="minorEastAsia" w:hAnsiTheme="minorHAnsi" w:cstheme="minorHAnsi"/>
          <w:sz w:val="22"/>
          <w:szCs w:val="22"/>
        </w:rPr>
        <w:t xml:space="preserve">, por solicitação do Conselho, 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>poderá ser coordenado por consultoria externa independente e adotará as premissas e meto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dologias fixadas pelo </w:t>
      </w:r>
      <w:r w:rsidR="006518DB" w:rsidRPr="00413F7A">
        <w:rPr>
          <w:rFonts w:asciiTheme="minorHAnsi" w:eastAsiaTheme="minorEastAsia" w:hAnsiTheme="minorHAnsi" w:cstheme="minorHAnsi"/>
          <w:sz w:val="22"/>
          <w:szCs w:val="22"/>
        </w:rPr>
        <w:t>Conselho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293AB75" w14:textId="7AE59398" w:rsidR="005653B3" w:rsidRPr="00F87636" w:rsidRDefault="00832B2D" w:rsidP="00B64AC2">
      <w:pPr>
        <w:numPr>
          <w:ilvl w:val="0"/>
          <w:numId w:val="13"/>
        </w:numPr>
        <w:spacing w:after="240" w:line="276" w:lineRule="auto"/>
        <w:ind w:left="357" w:hanging="357"/>
        <w:jc w:val="both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lastRenderedPageBreak/>
        <w:t>Disposições Gerais</w:t>
      </w:r>
    </w:p>
    <w:p w14:paraId="7B3417CD" w14:textId="7036EDED" w:rsidR="002636E7" w:rsidRPr="00413F7A" w:rsidRDefault="005653B3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0BEA">
        <w:rPr>
          <w:rFonts w:asciiTheme="minorHAnsi" w:eastAsiaTheme="minorEastAsia" w:hAnsiTheme="minorHAnsi" w:cstheme="minorHAnsi"/>
          <w:sz w:val="22"/>
          <w:szCs w:val="22"/>
        </w:rPr>
        <w:t xml:space="preserve">As diretrizes relativas ao funcionamento do Comitê serão definidas pelo Conselho. Este Regimento </w:t>
      </w:r>
      <w:r w:rsidRPr="00581914">
        <w:rPr>
          <w:rFonts w:asciiTheme="minorHAnsi" w:eastAsiaTheme="minorEastAsia" w:hAnsiTheme="minorHAnsi" w:cstheme="minorHAnsi"/>
          <w:sz w:val="22"/>
          <w:szCs w:val="22"/>
        </w:rPr>
        <w:t xml:space="preserve">poderá ser alterado pelo </w:t>
      </w:r>
      <w:r w:rsidR="006518DB" w:rsidRPr="00413F7A">
        <w:rPr>
          <w:rFonts w:asciiTheme="minorHAnsi" w:eastAsiaTheme="minorEastAsia" w:hAnsiTheme="minorHAnsi" w:cstheme="minorHAnsi"/>
          <w:sz w:val="22"/>
          <w:szCs w:val="22"/>
        </w:rPr>
        <w:t>Conselho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144F55" w:rsidRPr="00413F7A">
        <w:rPr>
          <w:rFonts w:asciiTheme="minorHAnsi" w:eastAsiaTheme="minorEastAsia" w:hAnsiTheme="minorHAnsi" w:cstheme="minorHAnsi"/>
          <w:sz w:val="22"/>
          <w:szCs w:val="22"/>
        </w:rPr>
        <w:t xml:space="preserve">a critério de seus membros ou </w:t>
      </w:r>
      <w:r w:rsidRPr="00413F7A">
        <w:rPr>
          <w:rFonts w:asciiTheme="minorHAnsi" w:eastAsiaTheme="minorEastAsia" w:hAnsiTheme="minorHAnsi" w:cstheme="minorHAnsi"/>
          <w:sz w:val="22"/>
          <w:szCs w:val="22"/>
        </w:rPr>
        <w:t>mediante proposta do Comitê.</w:t>
      </w:r>
    </w:p>
    <w:p w14:paraId="2625A828" w14:textId="06528FE4" w:rsidR="005653B3" w:rsidRPr="00413F7A" w:rsidRDefault="002636E7" w:rsidP="005653B3">
      <w:pPr>
        <w:numPr>
          <w:ilvl w:val="1"/>
          <w:numId w:val="13"/>
        </w:num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13F7A">
        <w:rPr>
          <w:rFonts w:asciiTheme="minorHAnsi" w:eastAsiaTheme="minorEastAsia" w:hAnsiTheme="minorHAnsi" w:cstheme="minorHAnsi"/>
          <w:sz w:val="22"/>
          <w:szCs w:val="22"/>
        </w:rPr>
        <w:t>Os casos omissos relativos a este Regimento Interno serão submetidos ao Conselho, com estrita observância à legislação pertinente.</w:t>
      </w:r>
    </w:p>
    <w:p w14:paraId="204FC678" w14:textId="1D546A6D" w:rsidR="004A6FA6" w:rsidRPr="00B64AC2" w:rsidRDefault="005653B3" w:rsidP="00B64AC2">
      <w:pPr>
        <w:tabs>
          <w:tab w:val="left" w:pos="6379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F87636">
        <w:rPr>
          <w:rFonts w:asciiTheme="minorHAnsi" w:eastAsiaTheme="minorEastAsia" w:hAnsiTheme="minorHAnsi" w:cstheme="minorHAnsi"/>
          <w:sz w:val="22"/>
          <w:szCs w:val="22"/>
        </w:rPr>
        <w:t xml:space="preserve">Este Regimento entrará em vigor imediatamente após a aprovação do </w:t>
      </w:r>
      <w:r w:rsidR="006518DB" w:rsidRPr="00F87636">
        <w:rPr>
          <w:rFonts w:asciiTheme="minorHAnsi" w:eastAsiaTheme="minorEastAsia" w:hAnsiTheme="minorHAnsi" w:cstheme="minorHAnsi"/>
          <w:sz w:val="22"/>
          <w:szCs w:val="22"/>
        </w:rPr>
        <w:t>Conselho</w:t>
      </w:r>
      <w:r w:rsidR="001B1A56">
        <w:rPr>
          <w:rFonts w:asciiTheme="minorHAnsi" w:eastAsiaTheme="minorEastAsia" w:hAnsiTheme="minorHAnsi" w:cstheme="minorHAnsi"/>
          <w:sz w:val="22"/>
          <w:szCs w:val="22"/>
        </w:rPr>
        <w:t xml:space="preserve"> de Administração</w:t>
      </w:r>
      <w:r w:rsidRPr="00F87636">
        <w:rPr>
          <w:rFonts w:asciiTheme="minorHAnsi" w:eastAsiaTheme="minorEastAsia" w:hAnsiTheme="minorHAnsi" w:cstheme="minorHAnsi"/>
          <w:sz w:val="22"/>
          <w:szCs w:val="22"/>
        </w:rPr>
        <w:t>.</w:t>
      </w:r>
    </w:p>
    <w:sectPr w:rsidR="004A6FA6" w:rsidRPr="00B64AC2" w:rsidSect="006C75B2">
      <w:headerReference w:type="default" r:id="rId11"/>
      <w:footerReference w:type="default" r:id="rId12"/>
      <w:pgSz w:w="11906" w:h="16838"/>
      <w:pgMar w:top="2410" w:right="1558" w:bottom="156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66F0D" w16cex:dateUtc="2022-08-29T01:47:00Z"/>
  <w16cex:commentExtensible w16cex:durableId="26B66D5B" w16cex:dateUtc="2022-08-29T01:40:00Z"/>
  <w16cex:commentExtensible w16cex:durableId="26B66D24" w16cex:dateUtc="2022-08-29T01:39:00Z"/>
  <w16cex:commentExtensible w16cex:durableId="26B66EC6" w16cex:dateUtc="2022-08-29T01:46:00Z"/>
  <w16cex:commentExtensible w16cex:durableId="26B67059" w16cex:dateUtc="2022-08-29T01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4AFA" w14:textId="77777777" w:rsidR="003A4D5E" w:rsidRDefault="003A4D5E" w:rsidP="0007447C">
      <w:r>
        <w:separator/>
      </w:r>
    </w:p>
  </w:endnote>
  <w:endnote w:type="continuationSeparator" w:id="0">
    <w:p w14:paraId="7E22363B" w14:textId="77777777" w:rsidR="003A4D5E" w:rsidRDefault="003A4D5E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Commo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 Commons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588306"/>
      <w:docPartObj>
        <w:docPartGallery w:val="Page Numbers (Bottom of Page)"/>
        <w:docPartUnique/>
      </w:docPartObj>
    </w:sdtPr>
    <w:sdtEndPr/>
    <w:sdtContent>
      <w:p w14:paraId="2C96A1C0" w14:textId="77777777" w:rsidR="009410A3" w:rsidRDefault="009410A3">
        <w:pPr>
          <w:pStyle w:val="Rodap"/>
          <w:jc w:val="center"/>
        </w:pPr>
        <w:r w:rsidRPr="00371581">
          <w:rPr>
            <w:sz w:val="20"/>
          </w:rPr>
          <w:fldChar w:fldCharType="begin"/>
        </w:r>
        <w:r w:rsidRPr="00371581">
          <w:rPr>
            <w:sz w:val="20"/>
          </w:rPr>
          <w:instrText xml:space="preserve"> PAGE   \* MERGEFORMAT </w:instrText>
        </w:r>
        <w:r w:rsidRPr="00371581">
          <w:rPr>
            <w:sz w:val="20"/>
          </w:rPr>
          <w:fldChar w:fldCharType="separate"/>
        </w:r>
        <w:r>
          <w:rPr>
            <w:noProof/>
            <w:sz w:val="20"/>
          </w:rPr>
          <w:t>9</w:t>
        </w:r>
        <w:r w:rsidRPr="0037158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B1DF" w14:textId="77777777" w:rsidR="003A4D5E" w:rsidRDefault="003A4D5E" w:rsidP="0007447C">
      <w:r>
        <w:separator/>
      </w:r>
    </w:p>
  </w:footnote>
  <w:footnote w:type="continuationSeparator" w:id="0">
    <w:p w14:paraId="1882918E" w14:textId="77777777" w:rsidR="003A4D5E" w:rsidRDefault="003A4D5E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9410A3" w:rsidRPr="00612F60" w14:paraId="2C96A1BE" w14:textId="77777777" w:rsidTr="00B53A09">
      <w:tc>
        <w:tcPr>
          <w:tcW w:w="1134" w:type="dxa"/>
          <w:vAlign w:val="center"/>
        </w:tcPr>
        <w:p w14:paraId="2C96A1BA" w14:textId="77777777" w:rsidR="009410A3" w:rsidRPr="00612F60" w:rsidRDefault="009410A3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C96A1C1" wp14:editId="2C96A1C2">
                <wp:extent cx="504968" cy="853941"/>
                <wp:effectExtent l="0" t="0" r="0" b="3810"/>
                <wp:docPr id="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3ACBE2C3" w14:textId="77777777" w:rsidR="001C2CCB" w:rsidRDefault="001C2CCB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</w:p>
        <w:p w14:paraId="2C96A1BB" w14:textId="7DA4EAAD" w:rsidR="009410A3" w:rsidRPr="00612F60" w:rsidRDefault="009410A3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2C96A1BC" w14:textId="77777777" w:rsidR="009410A3" w:rsidRPr="00612F60" w:rsidRDefault="009410A3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2C96A1BD" w14:textId="4F546978" w:rsidR="001C2CCB" w:rsidRPr="00612F60" w:rsidRDefault="009410A3" w:rsidP="004E4992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2C96A1BF" w14:textId="77777777" w:rsidR="009410A3" w:rsidRDefault="009410A3" w:rsidP="001C2CCB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B72"/>
    <w:multiLevelType w:val="hybridMultilevel"/>
    <w:tmpl w:val="442E15D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158"/>
    <w:multiLevelType w:val="hybridMultilevel"/>
    <w:tmpl w:val="D03AC5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29DC"/>
    <w:multiLevelType w:val="hybridMultilevel"/>
    <w:tmpl w:val="349A4F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3AFD"/>
    <w:multiLevelType w:val="hybridMultilevel"/>
    <w:tmpl w:val="7B6422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35BAF"/>
    <w:multiLevelType w:val="hybridMultilevel"/>
    <w:tmpl w:val="45D6B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C1C9A32">
      <w:numFmt w:val="bullet"/>
      <w:lvlText w:val="•"/>
      <w:lvlJc w:val="left"/>
      <w:pPr>
        <w:ind w:left="1440" w:hanging="360"/>
      </w:pPr>
      <w:rPr>
        <w:rFonts w:ascii="Calibri" w:eastAsia="Calibri" w:hAnsi="Calibri" w:cs="Verdana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11FC"/>
    <w:multiLevelType w:val="multilevel"/>
    <w:tmpl w:val="E3025A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45A0E"/>
    <w:multiLevelType w:val="hybridMultilevel"/>
    <w:tmpl w:val="4C8E757C"/>
    <w:lvl w:ilvl="0" w:tplc="49AEF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1706"/>
    <w:multiLevelType w:val="hybridMultilevel"/>
    <w:tmpl w:val="C80AB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47D15"/>
    <w:multiLevelType w:val="hybridMultilevel"/>
    <w:tmpl w:val="DFEAB0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A60C6"/>
    <w:multiLevelType w:val="hybridMultilevel"/>
    <w:tmpl w:val="CE38F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611"/>
    <w:multiLevelType w:val="multilevel"/>
    <w:tmpl w:val="95820D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66355"/>
    <w:multiLevelType w:val="hybridMultilevel"/>
    <w:tmpl w:val="F154ED5E"/>
    <w:lvl w:ilvl="0" w:tplc="23BE91AC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598F"/>
    <w:multiLevelType w:val="hybridMultilevel"/>
    <w:tmpl w:val="EF4E2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C7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FD66A7"/>
    <w:multiLevelType w:val="hybridMultilevel"/>
    <w:tmpl w:val="CF0812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B6448"/>
    <w:multiLevelType w:val="hybridMultilevel"/>
    <w:tmpl w:val="FB045E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F55"/>
    <w:rsid w:val="00001468"/>
    <w:rsid w:val="00002538"/>
    <w:rsid w:val="00003825"/>
    <w:rsid w:val="00003B74"/>
    <w:rsid w:val="00004067"/>
    <w:rsid w:val="00005786"/>
    <w:rsid w:val="000077B5"/>
    <w:rsid w:val="00007D0E"/>
    <w:rsid w:val="00011BBF"/>
    <w:rsid w:val="00012388"/>
    <w:rsid w:val="0001273D"/>
    <w:rsid w:val="00012DB6"/>
    <w:rsid w:val="00013789"/>
    <w:rsid w:val="00014201"/>
    <w:rsid w:val="0001462C"/>
    <w:rsid w:val="000158EB"/>
    <w:rsid w:val="0001656F"/>
    <w:rsid w:val="00017120"/>
    <w:rsid w:val="00020089"/>
    <w:rsid w:val="000207FA"/>
    <w:rsid w:val="00020CB2"/>
    <w:rsid w:val="000223CD"/>
    <w:rsid w:val="00023828"/>
    <w:rsid w:val="00023E2C"/>
    <w:rsid w:val="000244CE"/>
    <w:rsid w:val="00025901"/>
    <w:rsid w:val="00026040"/>
    <w:rsid w:val="00026B0A"/>
    <w:rsid w:val="00026DF2"/>
    <w:rsid w:val="00027A28"/>
    <w:rsid w:val="00027CAE"/>
    <w:rsid w:val="000304C9"/>
    <w:rsid w:val="00030F08"/>
    <w:rsid w:val="00031B7B"/>
    <w:rsid w:val="00032000"/>
    <w:rsid w:val="00032D74"/>
    <w:rsid w:val="00034697"/>
    <w:rsid w:val="00034DE2"/>
    <w:rsid w:val="00035040"/>
    <w:rsid w:val="000352CD"/>
    <w:rsid w:val="00035C9C"/>
    <w:rsid w:val="00036B9D"/>
    <w:rsid w:val="000379BA"/>
    <w:rsid w:val="00040243"/>
    <w:rsid w:val="00040B01"/>
    <w:rsid w:val="0004155A"/>
    <w:rsid w:val="000439C0"/>
    <w:rsid w:val="00043B84"/>
    <w:rsid w:val="000442B9"/>
    <w:rsid w:val="00045B7F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78A7"/>
    <w:rsid w:val="0006031E"/>
    <w:rsid w:val="00060AB6"/>
    <w:rsid w:val="000619BE"/>
    <w:rsid w:val="000621C0"/>
    <w:rsid w:val="000625E9"/>
    <w:rsid w:val="000639F2"/>
    <w:rsid w:val="00064434"/>
    <w:rsid w:val="00065950"/>
    <w:rsid w:val="00065CF0"/>
    <w:rsid w:val="00066781"/>
    <w:rsid w:val="00066D1D"/>
    <w:rsid w:val="000671DB"/>
    <w:rsid w:val="00067F7C"/>
    <w:rsid w:val="00071AA3"/>
    <w:rsid w:val="00072ADE"/>
    <w:rsid w:val="00072ECE"/>
    <w:rsid w:val="0007339D"/>
    <w:rsid w:val="0007415E"/>
    <w:rsid w:val="0007447C"/>
    <w:rsid w:val="000744AB"/>
    <w:rsid w:val="00074C47"/>
    <w:rsid w:val="00075FBB"/>
    <w:rsid w:val="00081F00"/>
    <w:rsid w:val="00082D0D"/>
    <w:rsid w:val="00082D30"/>
    <w:rsid w:val="00084399"/>
    <w:rsid w:val="000857BB"/>
    <w:rsid w:val="000859A7"/>
    <w:rsid w:val="000859C2"/>
    <w:rsid w:val="00085B6F"/>
    <w:rsid w:val="0008600E"/>
    <w:rsid w:val="00086E7D"/>
    <w:rsid w:val="000904B0"/>
    <w:rsid w:val="00093534"/>
    <w:rsid w:val="000942C8"/>
    <w:rsid w:val="0009449D"/>
    <w:rsid w:val="0009646A"/>
    <w:rsid w:val="00097F7D"/>
    <w:rsid w:val="000A22D8"/>
    <w:rsid w:val="000A4008"/>
    <w:rsid w:val="000A5244"/>
    <w:rsid w:val="000A547E"/>
    <w:rsid w:val="000A566F"/>
    <w:rsid w:val="000A5A6C"/>
    <w:rsid w:val="000A5C08"/>
    <w:rsid w:val="000A68BC"/>
    <w:rsid w:val="000A7950"/>
    <w:rsid w:val="000A7EE4"/>
    <w:rsid w:val="000B0027"/>
    <w:rsid w:val="000B1427"/>
    <w:rsid w:val="000B20A5"/>
    <w:rsid w:val="000B3BBC"/>
    <w:rsid w:val="000B4058"/>
    <w:rsid w:val="000B53F1"/>
    <w:rsid w:val="000B63E6"/>
    <w:rsid w:val="000B7670"/>
    <w:rsid w:val="000B7E0B"/>
    <w:rsid w:val="000C07FE"/>
    <w:rsid w:val="000C0A79"/>
    <w:rsid w:val="000C1792"/>
    <w:rsid w:val="000C2BAD"/>
    <w:rsid w:val="000C3FC2"/>
    <w:rsid w:val="000C4A4D"/>
    <w:rsid w:val="000C7DBF"/>
    <w:rsid w:val="000D010E"/>
    <w:rsid w:val="000D0E09"/>
    <w:rsid w:val="000D1106"/>
    <w:rsid w:val="000D1F51"/>
    <w:rsid w:val="000D2D48"/>
    <w:rsid w:val="000D39BB"/>
    <w:rsid w:val="000D41CC"/>
    <w:rsid w:val="000D4D9B"/>
    <w:rsid w:val="000D53E0"/>
    <w:rsid w:val="000D5911"/>
    <w:rsid w:val="000D6A5D"/>
    <w:rsid w:val="000D7C56"/>
    <w:rsid w:val="000D7CC6"/>
    <w:rsid w:val="000E0BF5"/>
    <w:rsid w:val="000E196D"/>
    <w:rsid w:val="000E207F"/>
    <w:rsid w:val="000E20CA"/>
    <w:rsid w:val="000E234F"/>
    <w:rsid w:val="000E268A"/>
    <w:rsid w:val="000E38B1"/>
    <w:rsid w:val="000E3E1F"/>
    <w:rsid w:val="000E48EB"/>
    <w:rsid w:val="000E6384"/>
    <w:rsid w:val="000E78A9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33CA"/>
    <w:rsid w:val="001049FE"/>
    <w:rsid w:val="001056C7"/>
    <w:rsid w:val="00105BA5"/>
    <w:rsid w:val="0010613D"/>
    <w:rsid w:val="001063E5"/>
    <w:rsid w:val="0010691A"/>
    <w:rsid w:val="00106AFC"/>
    <w:rsid w:val="00107C05"/>
    <w:rsid w:val="00110F9A"/>
    <w:rsid w:val="00111024"/>
    <w:rsid w:val="00111735"/>
    <w:rsid w:val="00111F56"/>
    <w:rsid w:val="0011501A"/>
    <w:rsid w:val="00116B6A"/>
    <w:rsid w:val="00120003"/>
    <w:rsid w:val="00121239"/>
    <w:rsid w:val="00121BA8"/>
    <w:rsid w:val="00123249"/>
    <w:rsid w:val="0012396A"/>
    <w:rsid w:val="00123BCF"/>
    <w:rsid w:val="00123CF7"/>
    <w:rsid w:val="00123F80"/>
    <w:rsid w:val="001254DF"/>
    <w:rsid w:val="00126C29"/>
    <w:rsid w:val="001302B7"/>
    <w:rsid w:val="00130BA9"/>
    <w:rsid w:val="00130CB7"/>
    <w:rsid w:val="00133CDD"/>
    <w:rsid w:val="00133F9A"/>
    <w:rsid w:val="00136248"/>
    <w:rsid w:val="00140037"/>
    <w:rsid w:val="0014060C"/>
    <w:rsid w:val="0014228C"/>
    <w:rsid w:val="00142C97"/>
    <w:rsid w:val="00143542"/>
    <w:rsid w:val="001441BC"/>
    <w:rsid w:val="001441F5"/>
    <w:rsid w:val="00144A22"/>
    <w:rsid w:val="00144CFA"/>
    <w:rsid w:val="00144F55"/>
    <w:rsid w:val="00147AC1"/>
    <w:rsid w:val="00150E99"/>
    <w:rsid w:val="0015135F"/>
    <w:rsid w:val="00151647"/>
    <w:rsid w:val="0015268D"/>
    <w:rsid w:val="0015308E"/>
    <w:rsid w:val="001530ED"/>
    <w:rsid w:val="001539DA"/>
    <w:rsid w:val="00154B78"/>
    <w:rsid w:val="00155282"/>
    <w:rsid w:val="00156FF9"/>
    <w:rsid w:val="001574D1"/>
    <w:rsid w:val="001608AC"/>
    <w:rsid w:val="00161187"/>
    <w:rsid w:val="001630C8"/>
    <w:rsid w:val="00163A84"/>
    <w:rsid w:val="00163C04"/>
    <w:rsid w:val="0016518E"/>
    <w:rsid w:val="0016657F"/>
    <w:rsid w:val="00166C37"/>
    <w:rsid w:val="00167EE7"/>
    <w:rsid w:val="00170CFC"/>
    <w:rsid w:val="00170F89"/>
    <w:rsid w:val="00171B61"/>
    <w:rsid w:val="00172D1A"/>
    <w:rsid w:val="001732A2"/>
    <w:rsid w:val="00176747"/>
    <w:rsid w:val="0017774B"/>
    <w:rsid w:val="00177771"/>
    <w:rsid w:val="00177D2A"/>
    <w:rsid w:val="0018033E"/>
    <w:rsid w:val="001809D0"/>
    <w:rsid w:val="00180BC9"/>
    <w:rsid w:val="001820D6"/>
    <w:rsid w:val="00182A6F"/>
    <w:rsid w:val="0018320D"/>
    <w:rsid w:val="0018425C"/>
    <w:rsid w:val="00184364"/>
    <w:rsid w:val="00184648"/>
    <w:rsid w:val="00185B56"/>
    <w:rsid w:val="0018754F"/>
    <w:rsid w:val="001902EF"/>
    <w:rsid w:val="00191A3D"/>
    <w:rsid w:val="00191A6A"/>
    <w:rsid w:val="00192D45"/>
    <w:rsid w:val="001943C6"/>
    <w:rsid w:val="00194639"/>
    <w:rsid w:val="001957B2"/>
    <w:rsid w:val="00195967"/>
    <w:rsid w:val="00196087"/>
    <w:rsid w:val="001A1387"/>
    <w:rsid w:val="001A2250"/>
    <w:rsid w:val="001A2D5D"/>
    <w:rsid w:val="001A7091"/>
    <w:rsid w:val="001A7C28"/>
    <w:rsid w:val="001A7EA8"/>
    <w:rsid w:val="001A7FE3"/>
    <w:rsid w:val="001B01FE"/>
    <w:rsid w:val="001B09AC"/>
    <w:rsid w:val="001B1A56"/>
    <w:rsid w:val="001B35ED"/>
    <w:rsid w:val="001B3673"/>
    <w:rsid w:val="001B3AE3"/>
    <w:rsid w:val="001B4363"/>
    <w:rsid w:val="001B5AD7"/>
    <w:rsid w:val="001B78A2"/>
    <w:rsid w:val="001B7EF6"/>
    <w:rsid w:val="001C0A89"/>
    <w:rsid w:val="001C156D"/>
    <w:rsid w:val="001C17B4"/>
    <w:rsid w:val="001C1CC1"/>
    <w:rsid w:val="001C1D28"/>
    <w:rsid w:val="001C2CCB"/>
    <w:rsid w:val="001C36BE"/>
    <w:rsid w:val="001C3DAA"/>
    <w:rsid w:val="001C413A"/>
    <w:rsid w:val="001C4848"/>
    <w:rsid w:val="001C5FBD"/>
    <w:rsid w:val="001C67B0"/>
    <w:rsid w:val="001D17E7"/>
    <w:rsid w:val="001D1E7D"/>
    <w:rsid w:val="001D27D2"/>
    <w:rsid w:val="001D2885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5E4"/>
    <w:rsid w:val="001D7900"/>
    <w:rsid w:val="001D7AD6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0BC"/>
    <w:rsid w:val="001E6119"/>
    <w:rsid w:val="001F0352"/>
    <w:rsid w:val="001F0701"/>
    <w:rsid w:val="001F112B"/>
    <w:rsid w:val="001F15CF"/>
    <w:rsid w:val="001F3AA1"/>
    <w:rsid w:val="001F4079"/>
    <w:rsid w:val="001F47B2"/>
    <w:rsid w:val="001F4D81"/>
    <w:rsid w:val="001F4FA0"/>
    <w:rsid w:val="001F5397"/>
    <w:rsid w:val="001F56B1"/>
    <w:rsid w:val="001F5C07"/>
    <w:rsid w:val="001F64F1"/>
    <w:rsid w:val="0020187B"/>
    <w:rsid w:val="00202463"/>
    <w:rsid w:val="00203FBF"/>
    <w:rsid w:val="00204307"/>
    <w:rsid w:val="002049F3"/>
    <w:rsid w:val="00204BD8"/>
    <w:rsid w:val="00205743"/>
    <w:rsid w:val="0020639A"/>
    <w:rsid w:val="0020652F"/>
    <w:rsid w:val="0020660D"/>
    <w:rsid w:val="00210228"/>
    <w:rsid w:val="0021068A"/>
    <w:rsid w:val="00211CF2"/>
    <w:rsid w:val="00211E8E"/>
    <w:rsid w:val="002130DE"/>
    <w:rsid w:val="00214B72"/>
    <w:rsid w:val="00214EF7"/>
    <w:rsid w:val="00215975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10B0"/>
    <w:rsid w:val="002314FA"/>
    <w:rsid w:val="00231B1A"/>
    <w:rsid w:val="0023240C"/>
    <w:rsid w:val="00232609"/>
    <w:rsid w:val="00232C23"/>
    <w:rsid w:val="00232FD2"/>
    <w:rsid w:val="00233816"/>
    <w:rsid w:val="00234643"/>
    <w:rsid w:val="00234A6D"/>
    <w:rsid w:val="00234E64"/>
    <w:rsid w:val="00235D5D"/>
    <w:rsid w:val="00235EBE"/>
    <w:rsid w:val="00236706"/>
    <w:rsid w:val="00236DE3"/>
    <w:rsid w:val="002374C6"/>
    <w:rsid w:val="0024245F"/>
    <w:rsid w:val="0024525F"/>
    <w:rsid w:val="00246860"/>
    <w:rsid w:val="00247ED9"/>
    <w:rsid w:val="00250A3B"/>
    <w:rsid w:val="00250C23"/>
    <w:rsid w:val="00250C2D"/>
    <w:rsid w:val="002510DE"/>
    <w:rsid w:val="002539F5"/>
    <w:rsid w:val="002540B1"/>
    <w:rsid w:val="00254B61"/>
    <w:rsid w:val="00255141"/>
    <w:rsid w:val="00255CA0"/>
    <w:rsid w:val="00256220"/>
    <w:rsid w:val="002564E6"/>
    <w:rsid w:val="00257469"/>
    <w:rsid w:val="00257D2C"/>
    <w:rsid w:val="00257D70"/>
    <w:rsid w:val="00262226"/>
    <w:rsid w:val="002623C4"/>
    <w:rsid w:val="00262AC5"/>
    <w:rsid w:val="002636E7"/>
    <w:rsid w:val="0026376C"/>
    <w:rsid w:val="0026536C"/>
    <w:rsid w:val="00267B59"/>
    <w:rsid w:val="00267D96"/>
    <w:rsid w:val="00270C51"/>
    <w:rsid w:val="00270E2E"/>
    <w:rsid w:val="00271063"/>
    <w:rsid w:val="00271078"/>
    <w:rsid w:val="00271D6E"/>
    <w:rsid w:val="00272A64"/>
    <w:rsid w:val="00274A9E"/>
    <w:rsid w:val="00275815"/>
    <w:rsid w:val="00276AF4"/>
    <w:rsid w:val="00277A49"/>
    <w:rsid w:val="00280151"/>
    <w:rsid w:val="00281030"/>
    <w:rsid w:val="00282476"/>
    <w:rsid w:val="00282942"/>
    <w:rsid w:val="0028398D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BCA"/>
    <w:rsid w:val="00294DD9"/>
    <w:rsid w:val="0029547D"/>
    <w:rsid w:val="002A08F0"/>
    <w:rsid w:val="002A0A81"/>
    <w:rsid w:val="002A24A3"/>
    <w:rsid w:val="002A3CDC"/>
    <w:rsid w:val="002A4B8D"/>
    <w:rsid w:val="002A4CE6"/>
    <w:rsid w:val="002A6094"/>
    <w:rsid w:val="002A6B1F"/>
    <w:rsid w:val="002A7011"/>
    <w:rsid w:val="002B1284"/>
    <w:rsid w:val="002B191D"/>
    <w:rsid w:val="002B38C1"/>
    <w:rsid w:val="002B5777"/>
    <w:rsid w:val="002B796F"/>
    <w:rsid w:val="002B7EEB"/>
    <w:rsid w:val="002C2121"/>
    <w:rsid w:val="002C30D7"/>
    <w:rsid w:val="002C3FA1"/>
    <w:rsid w:val="002C43C0"/>
    <w:rsid w:val="002C5026"/>
    <w:rsid w:val="002C596F"/>
    <w:rsid w:val="002C6088"/>
    <w:rsid w:val="002C61B8"/>
    <w:rsid w:val="002C730A"/>
    <w:rsid w:val="002C756F"/>
    <w:rsid w:val="002C7D09"/>
    <w:rsid w:val="002D0C77"/>
    <w:rsid w:val="002D3785"/>
    <w:rsid w:val="002D38C8"/>
    <w:rsid w:val="002D3C1A"/>
    <w:rsid w:val="002D441F"/>
    <w:rsid w:val="002D571F"/>
    <w:rsid w:val="002D5BC3"/>
    <w:rsid w:val="002D6F77"/>
    <w:rsid w:val="002D6FA2"/>
    <w:rsid w:val="002D7466"/>
    <w:rsid w:val="002D7570"/>
    <w:rsid w:val="002D7739"/>
    <w:rsid w:val="002D7810"/>
    <w:rsid w:val="002E1107"/>
    <w:rsid w:val="002E291F"/>
    <w:rsid w:val="002E2FB1"/>
    <w:rsid w:val="002E579A"/>
    <w:rsid w:val="002E774F"/>
    <w:rsid w:val="002F0510"/>
    <w:rsid w:val="002F1C4F"/>
    <w:rsid w:val="002F1EEF"/>
    <w:rsid w:val="002F258D"/>
    <w:rsid w:val="002F3AF4"/>
    <w:rsid w:val="002F47F1"/>
    <w:rsid w:val="002F49CA"/>
    <w:rsid w:val="002F4BF0"/>
    <w:rsid w:val="002F7655"/>
    <w:rsid w:val="0030036F"/>
    <w:rsid w:val="00300645"/>
    <w:rsid w:val="00302077"/>
    <w:rsid w:val="00302397"/>
    <w:rsid w:val="0030379C"/>
    <w:rsid w:val="00303DA5"/>
    <w:rsid w:val="00305710"/>
    <w:rsid w:val="00305997"/>
    <w:rsid w:val="00305F0D"/>
    <w:rsid w:val="00305FD5"/>
    <w:rsid w:val="00307294"/>
    <w:rsid w:val="003073BA"/>
    <w:rsid w:val="003125CA"/>
    <w:rsid w:val="00312C27"/>
    <w:rsid w:val="003144B2"/>
    <w:rsid w:val="003147AA"/>
    <w:rsid w:val="00314D72"/>
    <w:rsid w:val="0031623E"/>
    <w:rsid w:val="00316EFE"/>
    <w:rsid w:val="00317156"/>
    <w:rsid w:val="00317263"/>
    <w:rsid w:val="00320162"/>
    <w:rsid w:val="00321185"/>
    <w:rsid w:val="003243B6"/>
    <w:rsid w:val="00325562"/>
    <w:rsid w:val="00325684"/>
    <w:rsid w:val="00325B66"/>
    <w:rsid w:val="003263CD"/>
    <w:rsid w:val="003265C2"/>
    <w:rsid w:val="00326AC9"/>
    <w:rsid w:val="0033034E"/>
    <w:rsid w:val="0033134B"/>
    <w:rsid w:val="00331B8D"/>
    <w:rsid w:val="0033278A"/>
    <w:rsid w:val="003333A1"/>
    <w:rsid w:val="00335DDA"/>
    <w:rsid w:val="0033700C"/>
    <w:rsid w:val="003378C6"/>
    <w:rsid w:val="003379BA"/>
    <w:rsid w:val="0034030A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638"/>
    <w:rsid w:val="0035139E"/>
    <w:rsid w:val="0035326E"/>
    <w:rsid w:val="00353C8F"/>
    <w:rsid w:val="00353DD7"/>
    <w:rsid w:val="0035514B"/>
    <w:rsid w:val="00356E66"/>
    <w:rsid w:val="00360CDB"/>
    <w:rsid w:val="00361642"/>
    <w:rsid w:val="0036217B"/>
    <w:rsid w:val="003623A7"/>
    <w:rsid w:val="00362D1E"/>
    <w:rsid w:val="00363F39"/>
    <w:rsid w:val="003647CA"/>
    <w:rsid w:val="00364FEB"/>
    <w:rsid w:val="00365363"/>
    <w:rsid w:val="00367CB6"/>
    <w:rsid w:val="00370774"/>
    <w:rsid w:val="00370CC2"/>
    <w:rsid w:val="00371581"/>
    <w:rsid w:val="00372C04"/>
    <w:rsid w:val="00374BAF"/>
    <w:rsid w:val="003754BF"/>
    <w:rsid w:val="00380744"/>
    <w:rsid w:val="003815C3"/>
    <w:rsid w:val="003842A5"/>
    <w:rsid w:val="00384E47"/>
    <w:rsid w:val="00385177"/>
    <w:rsid w:val="003855D9"/>
    <w:rsid w:val="003859F0"/>
    <w:rsid w:val="00386686"/>
    <w:rsid w:val="00390973"/>
    <w:rsid w:val="00390B38"/>
    <w:rsid w:val="00390D6A"/>
    <w:rsid w:val="00391930"/>
    <w:rsid w:val="00393DAB"/>
    <w:rsid w:val="0039641B"/>
    <w:rsid w:val="003A0C33"/>
    <w:rsid w:val="003A2F6E"/>
    <w:rsid w:val="003A32DE"/>
    <w:rsid w:val="003A3E82"/>
    <w:rsid w:val="003A4D5E"/>
    <w:rsid w:val="003A4FF8"/>
    <w:rsid w:val="003A5698"/>
    <w:rsid w:val="003A61DE"/>
    <w:rsid w:val="003A6F0D"/>
    <w:rsid w:val="003A72EA"/>
    <w:rsid w:val="003B0633"/>
    <w:rsid w:val="003B0670"/>
    <w:rsid w:val="003B1327"/>
    <w:rsid w:val="003B18AF"/>
    <w:rsid w:val="003B403A"/>
    <w:rsid w:val="003B5F4D"/>
    <w:rsid w:val="003B6782"/>
    <w:rsid w:val="003C0037"/>
    <w:rsid w:val="003C188A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8B5"/>
    <w:rsid w:val="003D3C37"/>
    <w:rsid w:val="003D3EDB"/>
    <w:rsid w:val="003D4245"/>
    <w:rsid w:val="003D4B75"/>
    <w:rsid w:val="003D62EA"/>
    <w:rsid w:val="003D6DC9"/>
    <w:rsid w:val="003D7721"/>
    <w:rsid w:val="003D7B58"/>
    <w:rsid w:val="003D7F4C"/>
    <w:rsid w:val="003E0A2B"/>
    <w:rsid w:val="003E245B"/>
    <w:rsid w:val="003E5798"/>
    <w:rsid w:val="003E6774"/>
    <w:rsid w:val="003E710A"/>
    <w:rsid w:val="003F029E"/>
    <w:rsid w:val="003F2C86"/>
    <w:rsid w:val="003F33FB"/>
    <w:rsid w:val="003F4264"/>
    <w:rsid w:val="003F57C9"/>
    <w:rsid w:val="003F5B4E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048A3"/>
    <w:rsid w:val="0041029E"/>
    <w:rsid w:val="004104CA"/>
    <w:rsid w:val="00410C36"/>
    <w:rsid w:val="0041228B"/>
    <w:rsid w:val="00413028"/>
    <w:rsid w:val="00413704"/>
    <w:rsid w:val="00413A09"/>
    <w:rsid w:val="00413F7A"/>
    <w:rsid w:val="004149AA"/>
    <w:rsid w:val="00415353"/>
    <w:rsid w:val="00415E7B"/>
    <w:rsid w:val="00415E8D"/>
    <w:rsid w:val="004173DA"/>
    <w:rsid w:val="00417910"/>
    <w:rsid w:val="00417CFE"/>
    <w:rsid w:val="00417F15"/>
    <w:rsid w:val="00420C6B"/>
    <w:rsid w:val="00420D0D"/>
    <w:rsid w:val="00423632"/>
    <w:rsid w:val="00423F25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4094"/>
    <w:rsid w:val="00434117"/>
    <w:rsid w:val="004342A9"/>
    <w:rsid w:val="004349AC"/>
    <w:rsid w:val="00435296"/>
    <w:rsid w:val="00435CEC"/>
    <w:rsid w:val="004369B5"/>
    <w:rsid w:val="00437165"/>
    <w:rsid w:val="0043718A"/>
    <w:rsid w:val="00437C80"/>
    <w:rsid w:val="00437D98"/>
    <w:rsid w:val="004409CB"/>
    <w:rsid w:val="004416CC"/>
    <w:rsid w:val="00442352"/>
    <w:rsid w:val="00444617"/>
    <w:rsid w:val="0044554F"/>
    <w:rsid w:val="0044764C"/>
    <w:rsid w:val="004504AF"/>
    <w:rsid w:val="00450521"/>
    <w:rsid w:val="004523B4"/>
    <w:rsid w:val="0045361A"/>
    <w:rsid w:val="00454271"/>
    <w:rsid w:val="004547AC"/>
    <w:rsid w:val="00454F0B"/>
    <w:rsid w:val="004555C4"/>
    <w:rsid w:val="0045641F"/>
    <w:rsid w:val="004568D5"/>
    <w:rsid w:val="00456C3C"/>
    <w:rsid w:val="00460C80"/>
    <w:rsid w:val="00461308"/>
    <w:rsid w:val="004633C6"/>
    <w:rsid w:val="0046391A"/>
    <w:rsid w:val="0046393C"/>
    <w:rsid w:val="00463B21"/>
    <w:rsid w:val="0046484D"/>
    <w:rsid w:val="00465896"/>
    <w:rsid w:val="00466884"/>
    <w:rsid w:val="004672BB"/>
    <w:rsid w:val="00467C12"/>
    <w:rsid w:val="0047126D"/>
    <w:rsid w:val="00472CAA"/>
    <w:rsid w:val="004731BF"/>
    <w:rsid w:val="00473D0A"/>
    <w:rsid w:val="00474794"/>
    <w:rsid w:val="00475046"/>
    <w:rsid w:val="00475533"/>
    <w:rsid w:val="004757A8"/>
    <w:rsid w:val="00476FED"/>
    <w:rsid w:val="004800E5"/>
    <w:rsid w:val="0048028F"/>
    <w:rsid w:val="00480303"/>
    <w:rsid w:val="004812F2"/>
    <w:rsid w:val="00481630"/>
    <w:rsid w:val="004823A5"/>
    <w:rsid w:val="0048418C"/>
    <w:rsid w:val="0048473E"/>
    <w:rsid w:val="004858A0"/>
    <w:rsid w:val="004875E1"/>
    <w:rsid w:val="004903A9"/>
    <w:rsid w:val="004945B2"/>
    <w:rsid w:val="004A03E6"/>
    <w:rsid w:val="004A042C"/>
    <w:rsid w:val="004A0A68"/>
    <w:rsid w:val="004A0CEA"/>
    <w:rsid w:val="004A0EB8"/>
    <w:rsid w:val="004A148A"/>
    <w:rsid w:val="004A21FA"/>
    <w:rsid w:val="004A354E"/>
    <w:rsid w:val="004A485B"/>
    <w:rsid w:val="004A5CBD"/>
    <w:rsid w:val="004A5F1E"/>
    <w:rsid w:val="004A6A0C"/>
    <w:rsid w:val="004A6E2D"/>
    <w:rsid w:val="004A6FA6"/>
    <w:rsid w:val="004A7E7E"/>
    <w:rsid w:val="004B0C1A"/>
    <w:rsid w:val="004B2403"/>
    <w:rsid w:val="004B36D5"/>
    <w:rsid w:val="004B464E"/>
    <w:rsid w:val="004B5C53"/>
    <w:rsid w:val="004B5F08"/>
    <w:rsid w:val="004B6524"/>
    <w:rsid w:val="004B7E49"/>
    <w:rsid w:val="004C1167"/>
    <w:rsid w:val="004C3FA2"/>
    <w:rsid w:val="004C3FA4"/>
    <w:rsid w:val="004C51FA"/>
    <w:rsid w:val="004C5DD3"/>
    <w:rsid w:val="004C757C"/>
    <w:rsid w:val="004C7672"/>
    <w:rsid w:val="004C78AD"/>
    <w:rsid w:val="004D1783"/>
    <w:rsid w:val="004D17EA"/>
    <w:rsid w:val="004D1A53"/>
    <w:rsid w:val="004D2085"/>
    <w:rsid w:val="004D24A5"/>
    <w:rsid w:val="004D2C3A"/>
    <w:rsid w:val="004D317B"/>
    <w:rsid w:val="004D3C6A"/>
    <w:rsid w:val="004D49EC"/>
    <w:rsid w:val="004E1CCA"/>
    <w:rsid w:val="004E344E"/>
    <w:rsid w:val="004E3558"/>
    <w:rsid w:val="004E3608"/>
    <w:rsid w:val="004E3DAA"/>
    <w:rsid w:val="004E4878"/>
    <w:rsid w:val="004E4992"/>
    <w:rsid w:val="004E55CD"/>
    <w:rsid w:val="004E7DC0"/>
    <w:rsid w:val="004F07EC"/>
    <w:rsid w:val="004F0814"/>
    <w:rsid w:val="004F1152"/>
    <w:rsid w:val="004F12E3"/>
    <w:rsid w:val="004F20AC"/>
    <w:rsid w:val="004F22D6"/>
    <w:rsid w:val="004F250B"/>
    <w:rsid w:val="004F3A38"/>
    <w:rsid w:val="004F4891"/>
    <w:rsid w:val="004F53FC"/>
    <w:rsid w:val="004F5D18"/>
    <w:rsid w:val="004F62D4"/>
    <w:rsid w:val="004F66EA"/>
    <w:rsid w:val="004F692D"/>
    <w:rsid w:val="004F73DB"/>
    <w:rsid w:val="004F76D0"/>
    <w:rsid w:val="004F7BA1"/>
    <w:rsid w:val="004F7EC6"/>
    <w:rsid w:val="005000ED"/>
    <w:rsid w:val="00501079"/>
    <w:rsid w:val="00501344"/>
    <w:rsid w:val="00502CF9"/>
    <w:rsid w:val="00502E12"/>
    <w:rsid w:val="00504C74"/>
    <w:rsid w:val="00505B60"/>
    <w:rsid w:val="00505BDA"/>
    <w:rsid w:val="00506C34"/>
    <w:rsid w:val="00506C37"/>
    <w:rsid w:val="00506F8D"/>
    <w:rsid w:val="00507011"/>
    <w:rsid w:val="00507962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204D6"/>
    <w:rsid w:val="00520EA6"/>
    <w:rsid w:val="005226C1"/>
    <w:rsid w:val="00522D85"/>
    <w:rsid w:val="00524EC6"/>
    <w:rsid w:val="00526D6D"/>
    <w:rsid w:val="0052749A"/>
    <w:rsid w:val="00527FCB"/>
    <w:rsid w:val="00531822"/>
    <w:rsid w:val="00533EC0"/>
    <w:rsid w:val="00535906"/>
    <w:rsid w:val="00536157"/>
    <w:rsid w:val="005376E3"/>
    <w:rsid w:val="005412B1"/>
    <w:rsid w:val="00541A60"/>
    <w:rsid w:val="00543637"/>
    <w:rsid w:val="005439FB"/>
    <w:rsid w:val="00544EB3"/>
    <w:rsid w:val="0054569E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6BDF"/>
    <w:rsid w:val="00556C32"/>
    <w:rsid w:val="005574B0"/>
    <w:rsid w:val="00560CDB"/>
    <w:rsid w:val="00560DDF"/>
    <w:rsid w:val="0056244B"/>
    <w:rsid w:val="00562C51"/>
    <w:rsid w:val="0056359A"/>
    <w:rsid w:val="00563B1D"/>
    <w:rsid w:val="005647BD"/>
    <w:rsid w:val="005653B3"/>
    <w:rsid w:val="00566F7E"/>
    <w:rsid w:val="00570252"/>
    <w:rsid w:val="0057213B"/>
    <w:rsid w:val="00572C47"/>
    <w:rsid w:val="00572EEC"/>
    <w:rsid w:val="00573204"/>
    <w:rsid w:val="005736F9"/>
    <w:rsid w:val="00573AD4"/>
    <w:rsid w:val="00573E87"/>
    <w:rsid w:val="005766B8"/>
    <w:rsid w:val="00580BFD"/>
    <w:rsid w:val="00581539"/>
    <w:rsid w:val="00581914"/>
    <w:rsid w:val="00584B8B"/>
    <w:rsid w:val="00585C41"/>
    <w:rsid w:val="00585DD8"/>
    <w:rsid w:val="00585FCB"/>
    <w:rsid w:val="00586BC6"/>
    <w:rsid w:val="005870F8"/>
    <w:rsid w:val="00587251"/>
    <w:rsid w:val="005903B4"/>
    <w:rsid w:val="005905C7"/>
    <w:rsid w:val="00590997"/>
    <w:rsid w:val="00591926"/>
    <w:rsid w:val="00593DDD"/>
    <w:rsid w:val="0059642A"/>
    <w:rsid w:val="005A120F"/>
    <w:rsid w:val="005A24F9"/>
    <w:rsid w:val="005A3F02"/>
    <w:rsid w:val="005A400A"/>
    <w:rsid w:val="005A4DB3"/>
    <w:rsid w:val="005A4DC9"/>
    <w:rsid w:val="005A548B"/>
    <w:rsid w:val="005A5970"/>
    <w:rsid w:val="005A5BCC"/>
    <w:rsid w:val="005A5F17"/>
    <w:rsid w:val="005A6603"/>
    <w:rsid w:val="005A7C9B"/>
    <w:rsid w:val="005B12C2"/>
    <w:rsid w:val="005B1AB2"/>
    <w:rsid w:val="005B2400"/>
    <w:rsid w:val="005B290B"/>
    <w:rsid w:val="005B3AE6"/>
    <w:rsid w:val="005B4F3D"/>
    <w:rsid w:val="005B5162"/>
    <w:rsid w:val="005B73B8"/>
    <w:rsid w:val="005B7838"/>
    <w:rsid w:val="005B7D27"/>
    <w:rsid w:val="005B7F35"/>
    <w:rsid w:val="005C0340"/>
    <w:rsid w:val="005C1219"/>
    <w:rsid w:val="005C1471"/>
    <w:rsid w:val="005C2E9A"/>
    <w:rsid w:val="005C3809"/>
    <w:rsid w:val="005C3A0E"/>
    <w:rsid w:val="005C5258"/>
    <w:rsid w:val="005C5B78"/>
    <w:rsid w:val="005C62AF"/>
    <w:rsid w:val="005C7021"/>
    <w:rsid w:val="005D1FA2"/>
    <w:rsid w:val="005D2376"/>
    <w:rsid w:val="005D2CF4"/>
    <w:rsid w:val="005D3375"/>
    <w:rsid w:val="005D355C"/>
    <w:rsid w:val="005D3B33"/>
    <w:rsid w:val="005D514D"/>
    <w:rsid w:val="005D7017"/>
    <w:rsid w:val="005D71DB"/>
    <w:rsid w:val="005E0B6E"/>
    <w:rsid w:val="005E0C0C"/>
    <w:rsid w:val="005E4354"/>
    <w:rsid w:val="005E5331"/>
    <w:rsid w:val="005E63FF"/>
    <w:rsid w:val="005E6D6B"/>
    <w:rsid w:val="005E7324"/>
    <w:rsid w:val="005E7A46"/>
    <w:rsid w:val="005E7D27"/>
    <w:rsid w:val="005F0BBD"/>
    <w:rsid w:val="005F22C0"/>
    <w:rsid w:val="005F26EB"/>
    <w:rsid w:val="005F40F3"/>
    <w:rsid w:val="005F4527"/>
    <w:rsid w:val="005F4D22"/>
    <w:rsid w:val="005F4F09"/>
    <w:rsid w:val="005F7738"/>
    <w:rsid w:val="00600026"/>
    <w:rsid w:val="006018CF"/>
    <w:rsid w:val="006025F8"/>
    <w:rsid w:val="00602F81"/>
    <w:rsid w:val="006060FE"/>
    <w:rsid w:val="00607251"/>
    <w:rsid w:val="00607262"/>
    <w:rsid w:val="0060727D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1649"/>
    <w:rsid w:val="00621EEB"/>
    <w:rsid w:val="00621FAC"/>
    <w:rsid w:val="00622430"/>
    <w:rsid w:val="006231DD"/>
    <w:rsid w:val="00625600"/>
    <w:rsid w:val="0062678B"/>
    <w:rsid w:val="00627594"/>
    <w:rsid w:val="006278C4"/>
    <w:rsid w:val="006305A3"/>
    <w:rsid w:val="006309CD"/>
    <w:rsid w:val="00630C1E"/>
    <w:rsid w:val="00631314"/>
    <w:rsid w:val="00632214"/>
    <w:rsid w:val="0063247D"/>
    <w:rsid w:val="00632E12"/>
    <w:rsid w:val="00632EFA"/>
    <w:rsid w:val="00632F7D"/>
    <w:rsid w:val="00633371"/>
    <w:rsid w:val="00633441"/>
    <w:rsid w:val="00633CAD"/>
    <w:rsid w:val="00633D02"/>
    <w:rsid w:val="006355C1"/>
    <w:rsid w:val="00636004"/>
    <w:rsid w:val="006360C1"/>
    <w:rsid w:val="006362F4"/>
    <w:rsid w:val="006363BB"/>
    <w:rsid w:val="00641EFB"/>
    <w:rsid w:val="00644014"/>
    <w:rsid w:val="00644FCE"/>
    <w:rsid w:val="006451BF"/>
    <w:rsid w:val="00645537"/>
    <w:rsid w:val="0064655C"/>
    <w:rsid w:val="0064678D"/>
    <w:rsid w:val="006475BC"/>
    <w:rsid w:val="006475F2"/>
    <w:rsid w:val="0065005D"/>
    <w:rsid w:val="00650516"/>
    <w:rsid w:val="006516F5"/>
    <w:rsid w:val="006518DB"/>
    <w:rsid w:val="00651CE7"/>
    <w:rsid w:val="00651DF3"/>
    <w:rsid w:val="00652644"/>
    <w:rsid w:val="00652AB9"/>
    <w:rsid w:val="00653072"/>
    <w:rsid w:val="00655AD9"/>
    <w:rsid w:val="00655D97"/>
    <w:rsid w:val="0065682C"/>
    <w:rsid w:val="006609B8"/>
    <w:rsid w:val="00660C2E"/>
    <w:rsid w:val="006629D9"/>
    <w:rsid w:val="00663F7B"/>
    <w:rsid w:val="006644ED"/>
    <w:rsid w:val="00664F94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D9D"/>
    <w:rsid w:val="00675ECC"/>
    <w:rsid w:val="00676BD7"/>
    <w:rsid w:val="00676F30"/>
    <w:rsid w:val="006777B2"/>
    <w:rsid w:val="00680EBF"/>
    <w:rsid w:val="0068100E"/>
    <w:rsid w:val="00681142"/>
    <w:rsid w:val="00681B52"/>
    <w:rsid w:val="00683C1C"/>
    <w:rsid w:val="00684912"/>
    <w:rsid w:val="00684B3C"/>
    <w:rsid w:val="00684C0A"/>
    <w:rsid w:val="00684D54"/>
    <w:rsid w:val="00685648"/>
    <w:rsid w:val="00686B83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50EA"/>
    <w:rsid w:val="00696AF4"/>
    <w:rsid w:val="00696D89"/>
    <w:rsid w:val="00696E70"/>
    <w:rsid w:val="00697A04"/>
    <w:rsid w:val="006A062B"/>
    <w:rsid w:val="006A0736"/>
    <w:rsid w:val="006A4590"/>
    <w:rsid w:val="006A5471"/>
    <w:rsid w:val="006A5ACF"/>
    <w:rsid w:val="006A6056"/>
    <w:rsid w:val="006A6986"/>
    <w:rsid w:val="006A70A9"/>
    <w:rsid w:val="006A739A"/>
    <w:rsid w:val="006A78BC"/>
    <w:rsid w:val="006A7BAC"/>
    <w:rsid w:val="006B0120"/>
    <w:rsid w:val="006B19FD"/>
    <w:rsid w:val="006B359B"/>
    <w:rsid w:val="006B4C35"/>
    <w:rsid w:val="006B5547"/>
    <w:rsid w:val="006B59B3"/>
    <w:rsid w:val="006B6815"/>
    <w:rsid w:val="006C0974"/>
    <w:rsid w:val="006C25EC"/>
    <w:rsid w:val="006C286F"/>
    <w:rsid w:val="006C2B74"/>
    <w:rsid w:val="006C3710"/>
    <w:rsid w:val="006C38E4"/>
    <w:rsid w:val="006C398F"/>
    <w:rsid w:val="006C3CED"/>
    <w:rsid w:val="006C496A"/>
    <w:rsid w:val="006C4A7F"/>
    <w:rsid w:val="006C4C09"/>
    <w:rsid w:val="006C5292"/>
    <w:rsid w:val="006C60AB"/>
    <w:rsid w:val="006C64C5"/>
    <w:rsid w:val="006C6505"/>
    <w:rsid w:val="006C75B2"/>
    <w:rsid w:val="006C76B6"/>
    <w:rsid w:val="006D0D47"/>
    <w:rsid w:val="006D1B6F"/>
    <w:rsid w:val="006D31CE"/>
    <w:rsid w:val="006D41ED"/>
    <w:rsid w:val="006D5B00"/>
    <w:rsid w:val="006D5EF0"/>
    <w:rsid w:val="006D7AD2"/>
    <w:rsid w:val="006D7B6B"/>
    <w:rsid w:val="006E058E"/>
    <w:rsid w:val="006E1568"/>
    <w:rsid w:val="006E38F4"/>
    <w:rsid w:val="006E395F"/>
    <w:rsid w:val="006E3B4F"/>
    <w:rsid w:val="006E3CDA"/>
    <w:rsid w:val="006E5A3A"/>
    <w:rsid w:val="006E6DB3"/>
    <w:rsid w:val="006E790F"/>
    <w:rsid w:val="006F2D2B"/>
    <w:rsid w:val="006F420A"/>
    <w:rsid w:val="006F63FC"/>
    <w:rsid w:val="006F6B38"/>
    <w:rsid w:val="006F6DE7"/>
    <w:rsid w:val="006F7623"/>
    <w:rsid w:val="006F7930"/>
    <w:rsid w:val="006F7EE9"/>
    <w:rsid w:val="0070002C"/>
    <w:rsid w:val="00700A51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10E4A"/>
    <w:rsid w:val="007114E9"/>
    <w:rsid w:val="00712190"/>
    <w:rsid w:val="007121D3"/>
    <w:rsid w:val="007124E0"/>
    <w:rsid w:val="007143D1"/>
    <w:rsid w:val="007143DE"/>
    <w:rsid w:val="00714992"/>
    <w:rsid w:val="0071583D"/>
    <w:rsid w:val="0071592F"/>
    <w:rsid w:val="00716BAB"/>
    <w:rsid w:val="00717E63"/>
    <w:rsid w:val="00720C84"/>
    <w:rsid w:val="00720E35"/>
    <w:rsid w:val="00721276"/>
    <w:rsid w:val="00721B14"/>
    <w:rsid w:val="0072208E"/>
    <w:rsid w:val="007240C3"/>
    <w:rsid w:val="00724152"/>
    <w:rsid w:val="0072528F"/>
    <w:rsid w:val="007261F7"/>
    <w:rsid w:val="00727CF7"/>
    <w:rsid w:val="00731525"/>
    <w:rsid w:val="0073157E"/>
    <w:rsid w:val="0073172F"/>
    <w:rsid w:val="00732C5E"/>
    <w:rsid w:val="00732E23"/>
    <w:rsid w:val="007358A1"/>
    <w:rsid w:val="007359CC"/>
    <w:rsid w:val="00737FB7"/>
    <w:rsid w:val="00740E59"/>
    <w:rsid w:val="00741BEB"/>
    <w:rsid w:val="00742A90"/>
    <w:rsid w:val="00742E1F"/>
    <w:rsid w:val="00744243"/>
    <w:rsid w:val="00745D9D"/>
    <w:rsid w:val="00745FBB"/>
    <w:rsid w:val="007460CF"/>
    <w:rsid w:val="007465DB"/>
    <w:rsid w:val="00746673"/>
    <w:rsid w:val="007479E2"/>
    <w:rsid w:val="00750303"/>
    <w:rsid w:val="00750722"/>
    <w:rsid w:val="00751730"/>
    <w:rsid w:val="00752C9C"/>
    <w:rsid w:val="00754388"/>
    <w:rsid w:val="007560FF"/>
    <w:rsid w:val="00756AAB"/>
    <w:rsid w:val="00757180"/>
    <w:rsid w:val="0076055C"/>
    <w:rsid w:val="00760DA0"/>
    <w:rsid w:val="00760DE2"/>
    <w:rsid w:val="0076121E"/>
    <w:rsid w:val="007626BE"/>
    <w:rsid w:val="00762DA3"/>
    <w:rsid w:val="007637C1"/>
    <w:rsid w:val="007659DB"/>
    <w:rsid w:val="00766FCD"/>
    <w:rsid w:val="00767E49"/>
    <w:rsid w:val="00767FF6"/>
    <w:rsid w:val="007711CF"/>
    <w:rsid w:val="0077191D"/>
    <w:rsid w:val="0077266C"/>
    <w:rsid w:val="0077363C"/>
    <w:rsid w:val="00774CA4"/>
    <w:rsid w:val="007759D1"/>
    <w:rsid w:val="00775C7E"/>
    <w:rsid w:val="007764A9"/>
    <w:rsid w:val="0077742D"/>
    <w:rsid w:val="00777EB3"/>
    <w:rsid w:val="00781C1F"/>
    <w:rsid w:val="00783B1D"/>
    <w:rsid w:val="00783DD9"/>
    <w:rsid w:val="00783F80"/>
    <w:rsid w:val="00783FEA"/>
    <w:rsid w:val="00784238"/>
    <w:rsid w:val="007867A9"/>
    <w:rsid w:val="00786A07"/>
    <w:rsid w:val="00787A12"/>
    <w:rsid w:val="00787AEA"/>
    <w:rsid w:val="00787E0D"/>
    <w:rsid w:val="0079003E"/>
    <w:rsid w:val="00793664"/>
    <w:rsid w:val="007938D8"/>
    <w:rsid w:val="00796497"/>
    <w:rsid w:val="007969C7"/>
    <w:rsid w:val="00796D4E"/>
    <w:rsid w:val="007A1FDE"/>
    <w:rsid w:val="007A224F"/>
    <w:rsid w:val="007A235F"/>
    <w:rsid w:val="007A2B17"/>
    <w:rsid w:val="007A3D62"/>
    <w:rsid w:val="007A53E0"/>
    <w:rsid w:val="007A5762"/>
    <w:rsid w:val="007A63C7"/>
    <w:rsid w:val="007A6EA1"/>
    <w:rsid w:val="007A7651"/>
    <w:rsid w:val="007B061C"/>
    <w:rsid w:val="007B0ED3"/>
    <w:rsid w:val="007B17B6"/>
    <w:rsid w:val="007B27F5"/>
    <w:rsid w:val="007B3943"/>
    <w:rsid w:val="007B55CC"/>
    <w:rsid w:val="007B5781"/>
    <w:rsid w:val="007B5C3D"/>
    <w:rsid w:val="007B643A"/>
    <w:rsid w:val="007B71D2"/>
    <w:rsid w:val="007C0786"/>
    <w:rsid w:val="007C10AF"/>
    <w:rsid w:val="007C1A72"/>
    <w:rsid w:val="007C1E67"/>
    <w:rsid w:val="007C2B83"/>
    <w:rsid w:val="007C2EF0"/>
    <w:rsid w:val="007C403A"/>
    <w:rsid w:val="007C5965"/>
    <w:rsid w:val="007D08FB"/>
    <w:rsid w:val="007D11B4"/>
    <w:rsid w:val="007D2572"/>
    <w:rsid w:val="007D2C75"/>
    <w:rsid w:val="007D3BA3"/>
    <w:rsid w:val="007D478B"/>
    <w:rsid w:val="007D4878"/>
    <w:rsid w:val="007D5736"/>
    <w:rsid w:val="007D6C4C"/>
    <w:rsid w:val="007E00C4"/>
    <w:rsid w:val="007E06DB"/>
    <w:rsid w:val="007E0AC1"/>
    <w:rsid w:val="007E1061"/>
    <w:rsid w:val="007E17D2"/>
    <w:rsid w:val="007E3D55"/>
    <w:rsid w:val="007E3F54"/>
    <w:rsid w:val="007E48A4"/>
    <w:rsid w:val="007E4985"/>
    <w:rsid w:val="007E6727"/>
    <w:rsid w:val="007E694C"/>
    <w:rsid w:val="007E6DAD"/>
    <w:rsid w:val="007E7964"/>
    <w:rsid w:val="007E7C3B"/>
    <w:rsid w:val="007F0B0C"/>
    <w:rsid w:val="007F1AD3"/>
    <w:rsid w:val="007F2A00"/>
    <w:rsid w:val="007F346B"/>
    <w:rsid w:val="007F3AE4"/>
    <w:rsid w:val="007F456B"/>
    <w:rsid w:val="007F46F8"/>
    <w:rsid w:val="007F47CC"/>
    <w:rsid w:val="007F5355"/>
    <w:rsid w:val="007F613C"/>
    <w:rsid w:val="007F7F94"/>
    <w:rsid w:val="008014B2"/>
    <w:rsid w:val="00801D81"/>
    <w:rsid w:val="00802F9A"/>
    <w:rsid w:val="00805ED2"/>
    <w:rsid w:val="00806458"/>
    <w:rsid w:val="0080696F"/>
    <w:rsid w:val="00810454"/>
    <w:rsid w:val="008121B2"/>
    <w:rsid w:val="00812819"/>
    <w:rsid w:val="0081315C"/>
    <w:rsid w:val="008141E1"/>
    <w:rsid w:val="008160C6"/>
    <w:rsid w:val="008165C7"/>
    <w:rsid w:val="0081703E"/>
    <w:rsid w:val="008210DA"/>
    <w:rsid w:val="00823C15"/>
    <w:rsid w:val="00824CFE"/>
    <w:rsid w:val="0082566B"/>
    <w:rsid w:val="0082574C"/>
    <w:rsid w:val="00825DA5"/>
    <w:rsid w:val="00826535"/>
    <w:rsid w:val="0082708D"/>
    <w:rsid w:val="00827301"/>
    <w:rsid w:val="00827553"/>
    <w:rsid w:val="008275F0"/>
    <w:rsid w:val="0082770D"/>
    <w:rsid w:val="008279F9"/>
    <w:rsid w:val="00831D31"/>
    <w:rsid w:val="008322E6"/>
    <w:rsid w:val="00832308"/>
    <w:rsid w:val="00832ADA"/>
    <w:rsid w:val="00832B2D"/>
    <w:rsid w:val="00832BE1"/>
    <w:rsid w:val="00833A20"/>
    <w:rsid w:val="00834645"/>
    <w:rsid w:val="008347FF"/>
    <w:rsid w:val="0083586D"/>
    <w:rsid w:val="00836F92"/>
    <w:rsid w:val="0083749B"/>
    <w:rsid w:val="0084061A"/>
    <w:rsid w:val="00840B12"/>
    <w:rsid w:val="00841434"/>
    <w:rsid w:val="008420D4"/>
    <w:rsid w:val="00842BD8"/>
    <w:rsid w:val="00842DC7"/>
    <w:rsid w:val="008436AD"/>
    <w:rsid w:val="00843C25"/>
    <w:rsid w:val="00845268"/>
    <w:rsid w:val="008472A0"/>
    <w:rsid w:val="00847BB3"/>
    <w:rsid w:val="00851D83"/>
    <w:rsid w:val="008522D8"/>
    <w:rsid w:val="00852E8B"/>
    <w:rsid w:val="00853558"/>
    <w:rsid w:val="00853D1D"/>
    <w:rsid w:val="00855739"/>
    <w:rsid w:val="00855F65"/>
    <w:rsid w:val="008561E1"/>
    <w:rsid w:val="008602E1"/>
    <w:rsid w:val="00861FFA"/>
    <w:rsid w:val="008628FB"/>
    <w:rsid w:val="00863D34"/>
    <w:rsid w:val="00863D53"/>
    <w:rsid w:val="00866204"/>
    <w:rsid w:val="00866820"/>
    <w:rsid w:val="008672FC"/>
    <w:rsid w:val="00870640"/>
    <w:rsid w:val="00872E53"/>
    <w:rsid w:val="00873006"/>
    <w:rsid w:val="00873328"/>
    <w:rsid w:val="00873F08"/>
    <w:rsid w:val="00874651"/>
    <w:rsid w:val="00874968"/>
    <w:rsid w:val="00874BCA"/>
    <w:rsid w:val="00874ED9"/>
    <w:rsid w:val="00875333"/>
    <w:rsid w:val="008768CC"/>
    <w:rsid w:val="008773CB"/>
    <w:rsid w:val="00877A57"/>
    <w:rsid w:val="008801E4"/>
    <w:rsid w:val="00880D01"/>
    <w:rsid w:val="00881800"/>
    <w:rsid w:val="00884376"/>
    <w:rsid w:val="00884E7D"/>
    <w:rsid w:val="00885C55"/>
    <w:rsid w:val="008860EE"/>
    <w:rsid w:val="00887471"/>
    <w:rsid w:val="00887FF4"/>
    <w:rsid w:val="00890233"/>
    <w:rsid w:val="00891CFA"/>
    <w:rsid w:val="00892163"/>
    <w:rsid w:val="008921BC"/>
    <w:rsid w:val="00893B6A"/>
    <w:rsid w:val="00894428"/>
    <w:rsid w:val="00894F66"/>
    <w:rsid w:val="00895490"/>
    <w:rsid w:val="00895D31"/>
    <w:rsid w:val="00895DEB"/>
    <w:rsid w:val="00897163"/>
    <w:rsid w:val="008977EF"/>
    <w:rsid w:val="008A033D"/>
    <w:rsid w:val="008A0845"/>
    <w:rsid w:val="008A0AF3"/>
    <w:rsid w:val="008A1DEE"/>
    <w:rsid w:val="008A1E30"/>
    <w:rsid w:val="008A2833"/>
    <w:rsid w:val="008A2A76"/>
    <w:rsid w:val="008A2D09"/>
    <w:rsid w:val="008A488F"/>
    <w:rsid w:val="008A4E2D"/>
    <w:rsid w:val="008A5347"/>
    <w:rsid w:val="008A7EF9"/>
    <w:rsid w:val="008B38DD"/>
    <w:rsid w:val="008B3DA2"/>
    <w:rsid w:val="008B600E"/>
    <w:rsid w:val="008B6C1F"/>
    <w:rsid w:val="008B6E66"/>
    <w:rsid w:val="008B7F68"/>
    <w:rsid w:val="008C06A0"/>
    <w:rsid w:val="008C1829"/>
    <w:rsid w:val="008C187C"/>
    <w:rsid w:val="008C3383"/>
    <w:rsid w:val="008C4384"/>
    <w:rsid w:val="008C4815"/>
    <w:rsid w:val="008C57DF"/>
    <w:rsid w:val="008C7042"/>
    <w:rsid w:val="008D0CB1"/>
    <w:rsid w:val="008D1C46"/>
    <w:rsid w:val="008D40C0"/>
    <w:rsid w:val="008D5911"/>
    <w:rsid w:val="008D5D17"/>
    <w:rsid w:val="008D6ABA"/>
    <w:rsid w:val="008D6E3C"/>
    <w:rsid w:val="008D7549"/>
    <w:rsid w:val="008E0DC9"/>
    <w:rsid w:val="008E0EFC"/>
    <w:rsid w:val="008E2FB7"/>
    <w:rsid w:val="008E32AE"/>
    <w:rsid w:val="008E4476"/>
    <w:rsid w:val="008E48D4"/>
    <w:rsid w:val="008E4AD4"/>
    <w:rsid w:val="008E54A8"/>
    <w:rsid w:val="008E5BD1"/>
    <w:rsid w:val="008E6058"/>
    <w:rsid w:val="008E6409"/>
    <w:rsid w:val="008E72B3"/>
    <w:rsid w:val="008E7E97"/>
    <w:rsid w:val="008F0F21"/>
    <w:rsid w:val="008F196D"/>
    <w:rsid w:val="008F207F"/>
    <w:rsid w:val="008F3958"/>
    <w:rsid w:val="008F39A3"/>
    <w:rsid w:val="008F3B6D"/>
    <w:rsid w:val="008F4297"/>
    <w:rsid w:val="008F42F1"/>
    <w:rsid w:val="008F4EB4"/>
    <w:rsid w:val="008F6CF7"/>
    <w:rsid w:val="008F77DC"/>
    <w:rsid w:val="008F7ECE"/>
    <w:rsid w:val="00900C5E"/>
    <w:rsid w:val="00901264"/>
    <w:rsid w:val="009012DA"/>
    <w:rsid w:val="00901F11"/>
    <w:rsid w:val="00902975"/>
    <w:rsid w:val="0090325F"/>
    <w:rsid w:val="009069ED"/>
    <w:rsid w:val="00906B9D"/>
    <w:rsid w:val="00906F38"/>
    <w:rsid w:val="009071FF"/>
    <w:rsid w:val="00912595"/>
    <w:rsid w:val="00913822"/>
    <w:rsid w:val="00913B5B"/>
    <w:rsid w:val="009147FB"/>
    <w:rsid w:val="0091582C"/>
    <w:rsid w:val="00915C69"/>
    <w:rsid w:val="0091702A"/>
    <w:rsid w:val="00917289"/>
    <w:rsid w:val="009215FB"/>
    <w:rsid w:val="00922FC6"/>
    <w:rsid w:val="00924C9F"/>
    <w:rsid w:val="00925AED"/>
    <w:rsid w:val="00926399"/>
    <w:rsid w:val="009276AB"/>
    <w:rsid w:val="009302D0"/>
    <w:rsid w:val="00931BAE"/>
    <w:rsid w:val="00931DA6"/>
    <w:rsid w:val="00934609"/>
    <w:rsid w:val="009404A9"/>
    <w:rsid w:val="009407C5"/>
    <w:rsid w:val="00940987"/>
    <w:rsid w:val="009410A3"/>
    <w:rsid w:val="009412C3"/>
    <w:rsid w:val="00941DAE"/>
    <w:rsid w:val="00942A08"/>
    <w:rsid w:val="0094323C"/>
    <w:rsid w:val="0094330D"/>
    <w:rsid w:val="009435E0"/>
    <w:rsid w:val="00943A58"/>
    <w:rsid w:val="009447D4"/>
    <w:rsid w:val="0094721A"/>
    <w:rsid w:val="00950968"/>
    <w:rsid w:val="00950BD4"/>
    <w:rsid w:val="00951538"/>
    <w:rsid w:val="00953384"/>
    <w:rsid w:val="009534F8"/>
    <w:rsid w:val="009536FC"/>
    <w:rsid w:val="00953E01"/>
    <w:rsid w:val="009565C6"/>
    <w:rsid w:val="00956FE3"/>
    <w:rsid w:val="00957498"/>
    <w:rsid w:val="009574C7"/>
    <w:rsid w:val="009607E9"/>
    <w:rsid w:val="0096135D"/>
    <w:rsid w:val="00962AEA"/>
    <w:rsid w:val="00962E79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14C8"/>
    <w:rsid w:val="00971B69"/>
    <w:rsid w:val="00971F6E"/>
    <w:rsid w:val="00972D96"/>
    <w:rsid w:val="0097305F"/>
    <w:rsid w:val="0097373F"/>
    <w:rsid w:val="00973E68"/>
    <w:rsid w:val="009762DC"/>
    <w:rsid w:val="00977B61"/>
    <w:rsid w:val="009818E0"/>
    <w:rsid w:val="00981EAD"/>
    <w:rsid w:val="00982B28"/>
    <w:rsid w:val="00983921"/>
    <w:rsid w:val="00983C5B"/>
    <w:rsid w:val="0098449E"/>
    <w:rsid w:val="0098451D"/>
    <w:rsid w:val="00984E6E"/>
    <w:rsid w:val="00985902"/>
    <w:rsid w:val="00986250"/>
    <w:rsid w:val="009868DF"/>
    <w:rsid w:val="00986D24"/>
    <w:rsid w:val="0098764B"/>
    <w:rsid w:val="00990132"/>
    <w:rsid w:val="00990211"/>
    <w:rsid w:val="0099033E"/>
    <w:rsid w:val="00991B08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427"/>
    <w:rsid w:val="009A6152"/>
    <w:rsid w:val="009A6E3B"/>
    <w:rsid w:val="009A7683"/>
    <w:rsid w:val="009B01F9"/>
    <w:rsid w:val="009B152E"/>
    <w:rsid w:val="009B2216"/>
    <w:rsid w:val="009B380D"/>
    <w:rsid w:val="009B4332"/>
    <w:rsid w:val="009B4BCB"/>
    <w:rsid w:val="009B4C8C"/>
    <w:rsid w:val="009B6661"/>
    <w:rsid w:val="009B66F5"/>
    <w:rsid w:val="009B6D1F"/>
    <w:rsid w:val="009B7D9F"/>
    <w:rsid w:val="009C018F"/>
    <w:rsid w:val="009C07F2"/>
    <w:rsid w:val="009C0C70"/>
    <w:rsid w:val="009C132F"/>
    <w:rsid w:val="009C16E1"/>
    <w:rsid w:val="009C19FD"/>
    <w:rsid w:val="009C2BAE"/>
    <w:rsid w:val="009C31C0"/>
    <w:rsid w:val="009C3991"/>
    <w:rsid w:val="009C476B"/>
    <w:rsid w:val="009C5043"/>
    <w:rsid w:val="009C6303"/>
    <w:rsid w:val="009D02CA"/>
    <w:rsid w:val="009D2043"/>
    <w:rsid w:val="009D2696"/>
    <w:rsid w:val="009D2EFE"/>
    <w:rsid w:val="009D411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1B59"/>
    <w:rsid w:val="009E30DA"/>
    <w:rsid w:val="009E40A0"/>
    <w:rsid w:val="009E4260"/>
    <w:rsid w:val="009E4D8D"/>
    <w:rsid w:val="009E65FB"/>
    <w:rsid w:val="009E6D5A"/>
    <w:rsid w:val="009E6DDB"/>
    <w:rsid w:val="009F0252"/>
    <w:rsid w:val="009F11C8"/>
    <w:rsid w:val="009F2743"/>
    <w:rsid w:val="009F2A8D"/>
    <w:rsid w:val="009F2ADA"/>
    <w:rsid w:val="009F2FA6"/>
    <w:rsid w:val="009F399A"/>
    <w:rsid w:val="009F5219"/>
    <w:rsid w:val="009F53B7"/>
    <w:rsid w:val="009F5578"/>
    <w:rsid w:val="009F563E"/>
    <w:rsid w:val="009F56A3"/>
    <w:rsid w:val="009F63CC"/>
    <w:rsid w:val="00A00058"/>
    <w:rsid w:val="00A0030B"/>
    <w:rsid w:val="00A00D3E"/>
    <w:rsid w:val="00A035FE"/>
    <w:rsid w:val="00A03645"/>
    <w:rsid w:val="00A04594"/>
    <w:rsid w:val="00A05683"/>
    <w:rsid w:val="00A05FF5"/>
    <w:rsid w:val="00A071FE"/>
    <w:rsid w:val="00A07503"/>
    <w:rsid w:val="00A107F5"/>
    <w:rsid w:val="00A10C7B"/>
    <w:rsid w:val="00A110D1"/>
    <w:rsid w:val="00A1132D"/>
    <w:rsid w:val="00A11420"/>
    <w:rsid w:val="00A11E5E"/>
    <w:rsid w:val="00A12445"/>
    <w:rsid w:val="00A12C91"/>
    <w:rsid w:val="00A1361A"/>
    <w:rsid w:val="00A13E02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6822"/>
    <w:rsid w:val="00A26930"/>
    <w:rsid w:val="00A30F32"/>
    <w:rsid w:val="00A3142D"/>
    <w:rsid w:val="00A3194D"/>
    <w:rsid w:val="00A331D1"/>
    <w:rsid w:val="00A34033"/>
    <w:rsid w:val="00A34A2A"/>
    <w:rsid w:val="00A35FA0"/>
    <w:rsid w:val="00A36E2C"/>
    <w:rsid w:val="00A36F34"/>
    <w:rsid w:val="00A37C90"/>
    <w:rsid w:val="00A404C2"/>
    <w:rsid w:val="00A40C84"/>
    <w:rsid w:val="00A41929"/>
    <w:rsid w:val="00A41BBA"/>
    <w:rsid w:val="00A41FC5"/>
    <w:rsid w:val="00A42C82"/>
    <w:rsid w:val="00A44A98"/>
    <w:rsid w:val="00A44F61"/>
    <w:rsid w:val="00A46172"/>
    <w:rsid w:val="00A46AE7"/>
    <w:rsid w:val="00A46D15"/>
    <w:rsid w:val="00A47FC8"/>
    <w:rsid w:val="00A50785"/>
    <w:rsid w:val="00A50AEC"/>
    <w:rsid w:val="00A54256"/>
    <w:rsid w:val="00A55FD6"/>
    <w:rsid w:val="00A603F4"/>
    <w:rsid w:val="00A616EF"/>
    <w:rsid w:val="00A62B14"/>
    <w:rsid w:val="00A63786"/>
    <w:rsid w:val="00A655FB"/>
    <w:rsid w:val="00A65FF2"/>
    <w:rsid w:val="00A705EE"/>
    <w:rsid w:val="00A70C59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80680"/>
    <w:rsid w:val="00A808EE"/>
    <w:rsid w:val="00A81873"/>
    <w:rsid w:val="00A82200"/>
    <w:rsid w:val="00A82B40"/>
    <w:rsid w:val="00A82D83"/>
    <w:rsid w:val="00A83163"/>
    <w:rsid w:val="00A85119"/>
    <w:rsid w:val="00A8545B"/>
    <w:rsid w:val="00A85887"/>
    <w:rsid w:val="00A867B3"/>
    <w:rsid w:val="00A877E3"/>
    <w:rsid w:val="00A90242"/>
    <w:rsid w:val="00A902F0"/>
    <w:rsid w:val="00A911A7"/>
    <w:rsid w:val="00A91FE3"/>
    <w:rsid w:val="00A93C4B"/>
    <w:rsid w:val="00A943F5"/>
    <w:rsid w:val="00A94F8B"/>
    <w:rsid w:val="00A94FB9"/>
    <w:rsid w:val="00A966B2"/>
    <w:rsid w:val="00A9677F"/>
    <w:rsid w:val="00AA018B"/>
    <w:rsid w:val="00AA01DC"/>
    <w:rsid w:val="00AA050B"/>
    <w:rsid w:val="00AA0E9A"/>
    <w:rsid w:val="00AA27D2"/>
    <w:rsid w:val="00AA401E"/>
    <w:rsid w:val="00AA41FF"/>
    <w:rsid w:val="00AA59AE"/>
    <w:rsid w:val="00AA6464"/>
    <w:rsid w:val="00AA6C71"/>
    <w:rsid w:val="00AA7160"/>
    <w:rsid w:val="00AA7169"/>
    <w:rsid w:val="00AA737C"/>
    <w:rsid w:val="00AA75E8"/>
    <w:rsid w:val="00AB2DF9"/>
    <w:rsid w:val="00AB2EBD"/>
    <w:rsid w:val="00AB3F4F"/>
    <w:rsid w:val="00AB4BA7"/>
    <w:rsid w:val="00AB4CB4"/>
    <w:rsid w:val="00AB5C59"/>
    <w:rsid w:val="00AB6207"/>
    <w:rsid w:val="00AB6C0D"/>
    <w:rsid w:val="00AB71D3"/>
    <w:rsid w:val="00AB7B0D"/>
    <w:rsid w:val="00AC0007"/>
    <w:rsid w:val="00AC06A5"/>
    <w:rsid w:val="00AC111E"/>
    <w:rsid w:val="00AC1588"/>
    <w:rsid w:val="00AC40A9"/>
    <w:rsid w:val="00AC6435"/>
    <w:rsid w:val="00AC749F"/>
    <w:rsid w:val="00AC7848"/>
    <w:rsid w:val="00AC7BE9"/>
    <w:rsid w:val="00AD01A8"/>
    <w:rsid w:val="00AD12AF"/>
    <w:rsid w:val="00AD2C40"/>
    <w:rsid w:val="00AD34B7"/>
    <w:rsid w:val="00AD3E00"/>
    <w:rsid w:val="00AD3FDF"/>
    <w:rsid w:val="00AD44CC"/>
    <w:rsid w:val="00AD4FDE"/>
    <w:rsid w:val="00AD597C"/>
    <w:rsid w:val="00AD5C33"/>
    <w:rsid w:val="00AD5F19"/>
    <w:rsid w:val="00AD7DB5"/>
    <w:rsid w:val="00AE0534"/>
    <w:rsid w:val="00AE0863"/>
    <w:rsid w:val="00AE08FF"/>
    <w:rsid w:val="00AE0EDD"/>
    <w:rsid w:val="00AE201A"/>
    <w:rsid w:val="00AE25D8"/>
    <w:rsid w:val="00AE2765"/>
    <w:rsid w:val="00AE4066"/>
    <w:rsid w:val="00AE4C18"/>
    <w:rsid w:val="00AE4F5A"/>
    <w:rsid w:val="00AE56D6"/>
    <w:rsid w:val="00AE5D2B"/>
    <w:rsid w:val="00AE6E45"/>
    <w:rsid w:val="00AE7179"/>
    <w:rsid w:val="00AE74D1"/>
    <w:rsid w:val="00AE79C9"/>
    <w:rsid w:val="00AE7E60"/>
    <w:rsid w:val="00AF03F9"/>
    <w:rsid w:val="00AF0A7E"/>
    <w:rsid w:val="00AF11A2"/>
    <w:rsid w:val="00AF16C2"/>
    <w:rsid w:val="00AF1E93"/>
    <w:rsid w:val="00AF37DD"/>
    <w:rsid w:val="00AF3A06"/>
    <w:rsid w:val="00AF4395"/>
    <w:rsid w:val="00AF5242"/>
    <w:rsid w:val="00AF5502"/>
    <w:rsid w:val="00AF5734"/>
    <w:rsid w:val="00AF5CA4"/>
    <w:rsid w:val="00AF5F6A"/>
    <w:rsid w:val="00AF60A1"/>
    <w:rsid w:val="00AF68A6"/>
    <w:rsid w:val="00B00AFC"/>
    <w:rsid w:val="00B01F47"/>
    <w:rsid w:val="00B03480"/>
    <w:rsid w:val="00B04428"/>
    <w:rsid w:val="00B072D6"/>
    <w:rsid w:val="00B11B4C"/>
    <w:rsid w:val="00B131EC"/>
    <w:rsid w:val="00B13540"/>
    <w:rsid w:val="00B14225"/>
    <w:rsid w:val="00B15FB3"/>
    <w:rsid w:val="00B16F3E"/>
    <w:rsid w:val="00B1739F"/>
    <w:rsid w:val="00B17F8F"/>
    <w:rsid w:val="00B20466"/>
    <w:rsid w:val="00B204F0"/>
    <w:rsid w:val="00B21931"/>
    <w:rsid w:val="00B219C0"/>
    <w:rsid w:val="00B21C40"/>
    <w:rsid w:val="00B240CA"/>
    <w:rsid w:val="00B25764"/>
    <w:rsid w:val="00B26E6F"/>
    <w:rsid w:val="00B31958"/>
    <w:rsid w:val="00B32877"/>
    <w:rsid w:val="00B342FC"/>
    <w:rsid w:val="00B343DE"/>
    <w:rsid w:val="00B34842"/>
    <w:rsid w:val="00B34DF2"/>
    <w:rsid w:val="00B34E29"/>
    <w:rsid w:val="00B3563E"/>
    <w:rsid w:val="00B36614"/>
    <w:rsid w:val="00B36E9B"/>
    <w:rsid w:val="00B4048A"/>
    <w:rsid w:val="00B44642"/>
    <w:rsid w:val="00B44950"/>
    <w:rsid w:val="00B44F8B"/>
    <w:rsid w:val="00B45C48"/>
    <w:rsid w:val="00B46163"/>
    <w:rsid w:val="00B46288"/>
    <w:rsid w:val="00B52562"/>
    <w:rsid w:val="00B5295C"/>
    <w:rsid w:val="00B5357F"/>
    <w:rsid w:val="00B53A09"/>
    <w:rsid w:val="00B53F4D"/>
    <w:rsid w:val="00B54027"/>
    <w:rsid w:val="00B54C45"/>
    <w:rsid w:val="00B552A8"/>
    <w:rsid w:val="00B56F22"/>
    <w:rsid w:val="00B570FC"/>
    <w:rsid w:val="00B62511"/>
    <w:rsid w:val="00B62F24"/>
    <w:rsid w:val="00B63A75"/>
    <w:rsid w:val="00B64AC2"/>
    <w:rsid w:val="00B657FB"/>
    <w:rsid w:val="00B66008"/>
    <w:rsid w:val="00B66D2F"/>
    <w:rsid w:val="00B6777E"/>
    <w:rsid w:val="00B70884"/>
    <w:rsid w:val="00B712E8"/>
    <w:rsid w:val="00B71439"/>
    <w:rsid w:val="00B71AAF"/>
    <w:rsid w:val="00B725B7"/>
    <w:rsid w:val="00B72D85"/>
    <w:rsid w:val="00B736E1"/>
    <w:rsid w:val="00B74A28"/>
    <w:rsid w:val="00B772E9"/>
    <w:rsid w:val="00B77669"/>
    <w:rsid w:val="00B77B3E"/>
    <w:rsid w:val="00B81925"/>
    <w:rsid w:val="00B825D0"/>
    <w:rsid w:val="00B83B46"/>
    <w:rsid w:val="00B84FCE"/>
    <w:rsid w:val="00B866B2"/>
    <w:rsid w:val="00B866C6"/>
    <w:rsid w:val="00B87D51"/>
    <w:rsid w:val="00B87F93"/>
    <w:rsid w:val="00B901CF"/>
    <w:rsid w:val="00B904E8"/>
    <w:rsid w:val="00B90F6C"/>
    <w:rsid w:val="00B91DBF"/>
    <w:rsid w:val="00B93BAE"/>
    <w:rsid w:val="00B93BB7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6BD"/>
    <w:rsid w:val="00BA0CC5"/>
    <w:rsid w:val="00BA15D9"/>
    <w:rsid w:val="00BA195F"/>
    <w:rsid w:val="00BA268E"/>
    <w:rsid w:val="00BA2911"/>
    <w:rsid w:val="00BA4F47"/>
    <w:rsid w:val="00BA5971"/>
    <w:rsid w:val="00BA5AFE"/>
    <w:rsid w:val="00BA6136"/>
    <w:rsid w:val="00BA6C8B"/>
    <w:rsid w:val="00BA76B1"/>
    <w:rsid w:val="00BB122B"/>
    <w:rsid w:val="00BB165C"/>
    <w:rsid w:val="00BB1CCE"/>
    <w:rsid w:val="00BB31A0"/>
    <w:rsid w:val="00BB497B"/>
    <w:rsid w:val="00BB4B12"/>
    <w:rsid w:val="00BB57D6"/>
    <w:rsid w:val="00BB5930"/>
    <w:rsid w:val="00BC009F"/>
    <w:rsid w:val="00BC0636"/>
    <w:rsid w:val="00BC0AD8"/>
    <w:rsid w:val="00BC270F"/>
    <w:rsid w:val="00BC2E1A"/>
    <w:rsid w:val="00BC37C1"/>
    <w:rsid w:val="00BC3C56"/>
    <w:rsid w:val="00BC3FBE"/>
    <w:rsid w:val="00BC5692"/>
    <w:rsid w:val="00BC5820"/>
    <w:rsid w:val="00BC62A6"/>
    <w:rsid w:val="00BC764E"/>
    <w:rsid w:val="00BD044D"/>
    <w:rsid w:val="00BD0E12"/>
    <w:rsid w:val="00BD33A6"/>
    <w:rsid w:val="00BD453F"/>
    <w:rsid w:val="00BD46D8"/>
    <w:rsid w:val="00BD4F80"/>
    <w:rsid w:val="00BD5BB5"/>
    <w:rsid w:val="00BD73A0"/>
    <w:rsid w:val="00BE01CA"/>
    <w:rsid w:val="00BE10CC"/>
    <w:rsid w:val="00BE37C4"/>
    <w:rsid w:val="00BE446F"/>
    <w:rsid w:val="00BE5252"/>
    <w:rsid w:val="00BE6A9E"/>
    <w:rsid w:val="00BE73F4"/>
    <w:rsid w:val="00BE7BE0"/>
    <w:rsid w:val="00BF040A"/>
    <w:rsid w:val="00BF07B2"/>
    <w:rsid w:val="00BF0FC2"/>
    <w:rsid w:val="00BF14B2"/>
    <w:rsid w:val="00BF2582"/>
    <w:rsid w:val="00BF25EE"/>
    <w:rsid w:val="00BF3699"/>
    <w:rsid w:val="00BF4008"/>
    <w:rsid w:val="00BF6D95"/>
    <w:rsid w:val="00BF7D1B"/>
    <w:rsid w:val="00C01095"/>
    <w:rsid w:val="00C01662"/>
    <w:rsid w:val="00C01D7B"/>
    <w:rsid w:val="00C01E6F"/>
    <w:rsid w:val="00C02580"/>
    <w:rsid w:val="00C02907"/>
    <w:rsid w:val="00C02DD5"/>
    <w:rsid w:val="00C0321E"/>
    <w:rsid w:val="00C036C7"/>
    <w:rsid w:val="00C03BC6"/>
    <w:rsid w:val="00C054E2"/>
    <w:rsid w:val="00C06FBA"/>
    <w:rsid w:val="00C07E9A"/>
    <w:rsid w:val="00C106F4"/>
    <w:rsid w:val="00C115F7"/>
    <w:rsid w:val="00C1242D"/>
    <w:rsid w:val="00C1372B"/>
    <w:rsid w:val="00C13C24"/>
    <w:rsid w:val="00C14479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2AFB"/>
    <w:rsid w:val="00C2301D"/>
    <w:rsid w:val="00C23865"/>
    <w:rsid w:val="00C2474C"/>
    <w:rsid w:val="00C25094"/>
    <w:rsid w:val="00C25E63"/>
    <w:rsid w:val="00C270F5"/>
    <w:rsid w:val="00C27100"/>
    <w:rsid w:val="00C27E62"/>
    <w:rsid w:val="00C30F90"/>
    <w:rsid w:val="00C315D9"/>
    <w:rsid w:val="00C32477"/>
    <w:rsid w:val="00C3333B"/>
    <w:rsid w:val="00C33629"/>
    <w:rsid w:val="00C33B00"/>
    <w:rsid w:val="00C33EAB"/>
    <w:rsid w:val="00C343E6"/>
    <w:rsid w:val="00C41B43"/>
    <w:rsid w:val="00C41DA3"/>
    <w:rsid w:val="00C4237A"/>
    <w:rsid w:val="00C4354F"/>
    <w:rsid w:val="00C445FF"/>
    <w:rsid w:val="00C44619"/>
    <w:rsid w:val="00C44AD8"/>
    <w:rsid w:val="00C46DD8"/>
    <w:rsid w:val="00C4734B"/>
    <w:rsid w:val="00C5096A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5AEA"/>
    <w:rsid w:val="00C65D67"/>
    <w:rsid w:val="00C65F7D"/>
    <w:rsid w:val="00C65FCF"/>
    <w:rsid w:val="00C66280"/>
    <w:rsid w:val="00C7182C"/>
    <w:rsid w:val="00C7260D"/>
    <w:rsid w:val="00C762F8"/>
    <w:rsid w:val="00C769B0"/>
    <w:rsid w:val="00C77AD0"/>
    <w:rsid w:val="00C77B1A"/>
    <w:rsid w:val="00C77CFC"/>
    <w:rsid w:val="00C818D5"/>
    <w:rsid w:val="00C82458"/>
    <w:rsid w:val="00C82E86"/>
    <w:rsid w:val="00C840CF"/>
    <w:rsid w:val="00C8540D"/>
    <w:rsid w:val="00C86BDF"/>
    <w:rsid w:val="00C872D4"/>
    <w:rsid w:val="00C87A94"/>
    <w:rsid w:val="00C9346E"/>
    <w:rsid w:val="00C97502"/>
    <w:rsid w:val="00CA1992"/>
    <w:rsid w:val="00CA26CB"/>
    <w:rsid w:val="00CA2AC3"/>
    <w:rsid w:val="00CA30D0"/>
    <w:rsid w:val="00CA34A9"/>
    <w:rsid w:val="00CA3678"/>
    <w:rsid w:val="00CA442E"/>
    <w:rsid w:val="00CA533D"/>
    <w:rsid w:val="00CA6EE5"/>
    <w:rsid w:val="00CA7FE5"/>
    <w:rsid w:val="00CB06D2"/>
    <w:rsid w:val="00CB0BC7"/>
    <w:rsid w:val="00CB0FA2"/>
    <w:rsid w:val="00CB2E1B"/>
    <w:rsid w:val="00CB3564"/>
    <w:rsid w:val="00CB3ADF"/>
    <w:rsid w:val="00CB5241"/>
    <w:rsid w:val="00CB5450"/>
    <w:rsid w:val="00CB7D19"/>
    <w:rsid w:val="00CC0898"/>
    <w:rsid w:val="00CC0C37"/>
    <w:rsid w:val="00CC17CE"/>
    <w:rsid w:val="00CC1BDD"/>
    <w:rsid w:val="00CC21EC"/>
    <w:rsid w:val="00CC3000"/>
    <w:rsid w:val="00CC3789"/>
    <w:rsid w:val="00CC39D5"/>
    <w:rsid w:val="00CC3D37"/>
    <w:rsid w:val="00CC4F84"/>
    <w:rsid w:val="00CC58F5"/>
    <w:rsid w:val="00CC5E07"/>
    <w:rsid w:val="00CC6C05"/>
    <w:rsid w:val="00CC733F"/>
    <w:rsid w:val="00CC78FC"/>
    <w:rsid w:val="00CD05FD"/>
    <w:rsid w:val="00CD1876"/>
    <w:rsid w:val="00CD32AD"/>
    <w:rsid w:val="00CD3C8E"/>
    <w:rsid w:val="00CD50A8"/>
    <w:rsid w:val="00CD5A42"/>
    <w:rsid w:val="00CD6671"/>
    <w:rsid w:val="00CD6A7B"/>
    <w:rsid w:val="00CD6EBF"/>
    <w:rsid w:val="00CD7476"/>
    <w:rsid w:val="00CD757E"/>
    <w:rsid w:val="00CD7BE1"/>
    <w:rsid w:val="00CD7EEB"/>
    <w:rsid w:val="00CE057F"/>
    <w:rsid w:val="00CE05B4"/>
    <w:rsid w:val="00CE14AD"/>
    <w:rsid w:val="00CE2431"/>
    <w:rsid w:val="00CE3889"/>
    <w:rsid w:val="00CE3F05"/>
    <w:rsid w:val="00CE3F27"/>
    <w:rsid w:val="00CE63EE"/>
    <w:rsid w:val="00CE6DF9"/>
    <w:rsid w:val="00CE6E4D"/>
    <w:rsid w:val="00CF0187"/>
    <w:rsid w:val="00CF074E"/>
    <w:rsid w:val="00CF081D"/>
    <w:rsid w:val="00CF0BC3"/>
    <w:rsid w:val="00CF1B2C"/>
    <w:rsid w:val="00CF21D4"/>
    <w:rsid w:val="00CF299B"/>
    <w:rsid w:val="00CF46F6"/>
    <w:rsid w:val="00CF4B73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2985"/>
    <w:rsid w:val="00D02E0B"/>
    <w:rsid w:val="00D05862"/>
    <w:rsid w:val="00D05FAA"/>
    <w:rsid w:val="00D06065"/>
    <w:rsid w:val="00D10D54"/>
    <w:rsid w:val="00D10D8F"/>
    <w:rsid w:val="00D126B0"/>
    <w:rsid w:val="00D1273F"/>
    <w:rsid w:val="00D12A8C"/>
    <w:rsid w:val="00D12C10"/>
    <w:rsid w:val="00D13304"/>
    <w:rsid w:val="00D13849"/>
    <w:rsid w:val="00D140B3"/>
    <w:rsid w:val="00D2003A"/>
    <w:rsid w:val="00D20759"/>
    <w:rsid w:val="00D2089E"/>
    <w:rsid w:val="00D2340A"/>
    <w:rsid w:val="00D259DA"/>
    <w:rsid w:val="00D26674"/>
    <w:rsid w:val="00D26971"/>
    <w:rsid w:val="00D27998"/>
    <w:rsid w:val="00D27AB1"/>
    <w:rsid w:val="00D30E39"/>
    <w:rsid w:val="00D328E0"/>
    <w:rsid w:val="00D336C9"/>
    <w:rsid w:val="00D3609E"/>
    <w:rsid w:val="00D36936"/>
    <w:rsid w:val="00D36D09"/>
    <w:rsid w:val="00D37FAD"/>
    <w:rsid w:val="00D42BC4"/>
    <w:rsid w:val="00D43351"/>
    <w:rsid w:val="00D4391B"/>
    <w:rsid w:val="00D442EB"/>
    <w:rsid w:val="00D448DD"/>
    <w:rsid w:val="00D44EEA"/>
    <w:rsid w:val="00D454CB"/>
    <w:rsid w:val="00D45729"/>
    <w:rsid w:val="00D46D6E"/>
    <w:rsid w:val="00D4701F"/>
    <w:rsid w:val="00D474BF"/>
    <w:rsid w:val="00D50148"/>
    <w:rsid w:val="00D50E68"/>
    <w:rsid w:val="00D515C6"/>
    <w:rsid w:val="00D51AC3"/>
    <w:rsid w:val="00D5248B"/>
    <w:rsid w:val="00D5300D"/>
    <w:rsid w:val="00D54E94"/>
    <w:rsid w:val="00D55368"/>
    <w:rsid w:val="00D55EBA"/>
    <w:rsid w:val="00D55FD6"/>
    <w:rsid w:val="00D5640E"/>
    <w:rsid w:val="00D5726C"/>
    <w:rsid w:val="00D57EF3"/>
    <w:rsid w:val="00D57F16"/>
    <w:rsid w:val="00D60766"/>
    <w:rsid w:val="00D60C60"/>
    <w:rsid w:val="00D60FE0"/>
    <w:rsid w:val="00D610FC"/>
    <w:rsid w:val="00D611D2"/>
    <w:rsid w:val="00D61254"/>
    <w:rsid w:val="00D6273F"/>
    <w:rsid w:val="00D63467"/>
    <w:rsid w:val="00D64142"/>
    <w:rsid w:val="00D64843"/>
    <w:rsid w:val="00D64A49"/>
    <w:rsid w:val="00D66089"/>
    <w:rsid w:val="00D67880"/>
    <w:rsid w:val="00D705BC"/>
    <w:rsid w:val="00D708BF"/>
    <w:rsid w:val="00D728F6"/>
    <w:rsid w:val="00D7340C"/>
    <w:rsid w:val="00D739C6"/>
    <w:rsid w:val="00D74512"/>
    <w:rsid w:val="00D750AE"/>
    <w:rsid w:val="00D758D8"/>
    <w:rsid w:val="00D7631A"/>
    <w:rsid w:val="00D77B25"/>
    <w:rsid w:val="00D80890"/>
    <w:rsid w:val="00D81076"/>
    <w:rsid w:val="00D8143D"/>
    <w:rsid w:val="00D81559"/>
    <w:rsid w:val="00D81735"/>
    <w:rsid w:val="00D81DEA"/>
    <w:rsid w:val="00D827D4"/>
    <w:rsid w:val="00D83E3C"/>
    <w:rsid w:val="00D843BA"/>
    <w:rsid w:val="00D84BEA"/>
    <w:rsid w:val="00D86968"/>
    <w:rsid w:val="00D86EE5"/>
    <w:rsid w:val="00D870EB"/>
    <w:rsid w:val="00D87132"/>
    <w:rsid w:val="00D871B6"/>
    <w:rsid w:val="00D908BC"/>
    <w:rsid w:val="00D9166B"/>
    <w:rsid w:val="00D9308D"/>
    <w:rsid w:val="00D94288"/>
    <w:rsid w:val="00D95E6F"/>
    <w:rsid w:val="00D960C8"/>
    <w:rsid w:val="00D96BBD"/>
    <w:rsid w:val="00D97B8E"/>
    <w:rsid w:val="00DA1454"/>
    <w:rsid w:val="00DA2585"/>
    <w:rsid w:val="00DA2DE1"/>
    <w:rsid w:val="00DA3500"/>
    <w:rsid w:val="00DA3501"/>
    <w:rsid w:val="00DA3E7D"/>
    <w:rsid w:val="00DA41DC"/>
    <w:rsid w:val="00DA42E9"/>
    <w:rsid w:val="00DA50E6"/>
    <w:rsid w:val="00DA6424"/>
    <w:rsid w:val="00DA6BE8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505"/>
    <w:rsid w:val="00DC150C"/>
    <w:rsid w:val="00DC2106"/>
    <w:rsid w:val="00DC27B9"/>
    <w:rsid w:val="00DC4026"/>
    <w:rsid w:val="00DC414F"/>
    <w:rsid w:val="00DC516E"/>
    <w:rsid w:val="00DC65DE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60CB"/>
    <w:rsid w:val="00DD61EE"/>
    <w:rsid w:val="00DD66B6"/>
    <w:rsid w:val="00DD767B"/>
    <w:rsid w:val="00DE1924"/>
    <w:rsid w:val="00DE1FB1"/>
    <w:rsid w:val="00DE3179"/>
    <w:rsid w:val="00DE482F"/>
    <w:rsid w:val="00DE4B2F"/>
    <w:rsid w:val="00DE65B3"/>
    <w:rsid w:val="00DE7292"/>
    <w:rsid w:val="00DE7724"/>
    <w:rsid w:val="00DE7C2C"/>
    <w:rsid w:val="00DF2110"/>
    <w:rsid w:val="00DF375D"/>
    <w:rsid w:val="00DF3AE8"/>
    <w:rsid w:val="00DF46C7"/>
    <w:rsid w:val="00DF48D3"/>
    <w:rsid w:val="00DF55AB"/>
    <w:rsid w:val="00DF648A"/>
    <w:rsid w:val="00DF6D08"/>
    <w:rsid w:val="00DF6D32"/>
    <w:rsid w:val="00E01210"/>
    <w:rsid w:val="00E018A3"/>
    <w:rsid w:val="00E01934"/>
    <w:rsid w:val="00E029A2"/>
    <w:rsid w:val="00E10412"/>
    <w:rsid w:val="00E1146D"/>
    <w:rsid w:val="00E115DD"/>
    <w:rsid w:val="00E11A83"/>
    <w:rsid w:val="00E12A10"/>
    <w:rsid w:val="00E1369B"/>
    <w:rsid w:val="00E14D06"/>
    <w:rsid w:val="00E154D2"/>
    <w:rsid w:val="00E15648"/>
    <w:rsid w:val="00E170CF"/>
    <w:rsid w:val="00E17888"/>
    <w:rsid w:val="00E17D6C"/>
    <w:rsid w:val="00E17D8A"/>
    <w:rsid w:val="00E20202"/>
    <w:rsid w:val="00E221D4"/>
    <w:rsid w:val="00E22350"/>
    <w:rsid w:val="00E22D7E"/>
    <w:rsid w:val="00E23824"/>
    <w:rsid w:val="00E26348"/>
    <w:rsid w:val="00E275F1"/>
    <w:rsid w:val="00E278E3"/>
    <w:rsid w:val="00E27EEF"/>
    <w:rsid w:val="00E30C7C"/>
    <w:rsid w:val="00E3171D"/>
    <w:rsid w:val="00E32276"/>
    <w:rsid w:val="00E32C04"/>
    <w:rsid w:val="00E32C6C"/>
    <w:rsid w:val="00E34707"/>
    <w:rsid w:val="00E34DC8"/>
    <w:rsid w:val="00E35AB3"/>
    <w:rsid w:val="00E36214"/>
    <w:rsid w:val="00E362DB"/>
    <w:rsid w:val="00E36CF1"/>
    <w:rsid w:val="00E36FAD"/>
    <w:rsid w:val="00E404D4"/>
    <w:rsid w:val="00E41483"/>
    <w:rsid w:val="00E428BF"/>
    <w:rsid w:val="00E43A47"/>
    <w:rsid w:val="00E447DC"/>
    <w:rsid w:val="00E448AC"/>
    <w:rsid w:val="00E4565E"/>
    <w:rsid w:val="00E460BB"/>
    <w:rsid w:val="00E50681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2691"/>
    <w:rsid w:val="00E62C41"/>
    <w:rsid w:val="00E634C7"/>
    <w:rsid w:val="00E635E1"/>
    <w:rsid w:val="00E64EDC"/>
    <w:rsid w:val="00E6519D"/>
    <w:rsid w:val="00E6676B"/>
    <w:rsid w:val="00E67FBB"/>
    <w:rsid w:val="00E70538"/>
    <w:rsid w:val="00E70881"/>
    <w:rsid w:val="00E70A56"/>
    <w:rsid w:val="00E71972"/>
    <w:rsid w:val="00E71F78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EF"/>
    <w:rsid w:val="00E8552E"/>
    <w:rsid w:val="00E86221"/>
    <w:rsid w:val="00E90ABF"/>
    <w:rsid w:val="00E91C29"/>
    <w:rsid w:val="00E9374A"/>
    <w:rsid w:val="00E93957"/>
    <w:rsid w:val="00E944CC"/>
    <w:rsid w:val="00E96B48"/>
    <w:rsid w:val="00E96BFC"/>
    <w:rsid w:val="00E96C0B"/>
    <w:rsid w:val="00E977B6"/>
    <w:rsid w:val="00EA00EA"/>
    <w:rsid w:val="00EA0C47"/>
    <w:rsid w:val="00EA12DE"/>
    <w:rsid w:val="00EA401E"/>
    <w:rsid w:val="00EA452B"/>
    <w:rsid w:val="00EA5F74"/>
    <w:rsid w:val="00EA754C"/>
    <w:rsid w:val="00EB0CC8"/>
    <w:rsid w:val="00EB0EA7"/>
    <w:rsid w:val="00EB13EA"/>
    <w:rsid w:val="00EB2674"/>
    <w:rsid w:val="00EB3030"/>
    <w:rsid w:val="00EB30E7"/>
    <w:rsid w:val="00EB325D"/>
    <w:rsid w:val="00EB4C37"/>
    <w:rsid w:val="00EB4C53"/>
    <w:rsid w:val="00EB5456"/>
    <w:rsid w:val="00EB5AE9"/>
    <w:rsid w:val="00EB5AF2"/>
    <w:rsid w:val="00EB667E"/>
    <w:rsid w:val="00EB6D1D"/>
    <w:rsid w:val="00EB7EEA"/>
    <w:rsid w:val="00EC1239"/>
    <w:rsid w:val="00EC16FA"/>
    <w:rsid w:val="00EC33CA"/>
    <w:rsid w:val="00EC3EF5"/>
    <w:rsid w:val="00EC445D"/>
    <w:rsid w:val="00EC471F"/>
    <w:rsid w:val="00EC4C58"/>
    <w:rsid w:val="00EC4F65"/>
    <w:rsid w:val="00EC5DF1"/>
    <w:rsid w:val="00EC643C"/>
    <w:rsid w:val="00EC6C97"/>
    <w:rsid w:val="00EC7C5D"/>
    <w:rsid w:val="00ED2123"/>
    <w:rsid w:val="00ED25DA"/>
    <w:rsid w:val="00ED3775"/>
    <w:rsid w:val="00ED3EBA"/>
    <w:rsid w:val="00ED4AC4"/>
    <w:rsid w:val="00ED4DA5"/>
    <w:rsid w:val="00ED58CD"/>
    <w:rsid w:val="00ED5A81"/>
    <w:rsid w:val="00ED6903"/>
    <w:rsid w:val="00EE16A4"/>
    <w:rsid w:val="00EE2156"/>
    <w:rsid w:val="00EE6F03"/>
    <w:rsid w:val="00EE70EF"/>
    <w:rsid w:val="00EE7D2E"/>
    <w:rsid w:val="00EF0881"/>
    <w:rsid w:val="00EF0D94"/>
    <w:rsid w:val="00EF25B9"/>
    <w:rsid w:val="00EF350D"/>
    <w:rsid w:val="00EF4170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4925"/>
    <w:rsid w:val="00F05755"/>
    <w:rsid w:val="00F06ABA"/>
    <w:rsid w:val="00F10F13"/>
    <w:rsid w:val="00F110CA"/>
    <w:rsid w:val="00F112C2"/>
    <w:rsid w:val="00F1142A"/>
    <w:rsid w:val="00F122E4"/>
    <w:rsid w:val="00F1364F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775E"/>
    <w:rsid w:val="00F30221"/>
    <w:rsid w:val="00F3032E"/>
    <w:rsid w:val="00F3124E"/>
    <w:rsid w:val="00F32A0A"/>
    <w:rsid w:val="00F32D08"/>
    <w:rsid w:val="00F33679"/>
    <w:rsid w:val="00F33B80"/>
    <w:rsid w:val="00F34369"/>
    <w:rsid w:val="00F34CBE"/>
    <w:rsid w:val="00F35DCD"/>
    <w:rsid w:val="00F373B0"/>
    <w:rsid w:val="00F37567"/>
    <w:rsid w:val="00F41376"/>
    <w:rsid w:val="00F425EA"/>
    <w:rsid w:val="00F42862"/>
    <w:rsid w:val="00F42B81"/>
    <w:rsid w:val="00F44390"/>
    <w:rsid w:val="00F46234"/>
    <w:rsid w:val="00F46664"/>
    <w:rsid w:val="00F46785"/>
    <w:rsid w:val="00F47C8D"/>
    <w:rsid w:val="00F50632"/>
    <w:rsid w:val="00F50BEA"/>
    <w:rsid w:val="00F50F49"/>
    <w:rsid w:val="00F5181B"/>
    <w:rsid w:val="00F533C9"/>
    <w:rsid w:val="00F534CE"/>
    <w:rsid w:val="00F53521"/>
    <w:rsid w:val="00F5399A"/>
    <w:rsid w:val="00F539FA"/>
    <w:rsid w:val="00F53E9C"/>
    <w:rsid w:val="00F5402A"/>
    <w:rsid w:val="00F5450F"/>
    <w:rsid w:val="00F54BC6"/>
    <w:rsid w:val="00F55CB5"/>
    <w:rsid w:val="00F5661D"/>
    <w:rsid w:val="00F5769F"/>
    <w:rsid w:val="00F61813"/>
    <w:rsid w:val="00F61886"/>
    <w:rsid w:val="00F6554D"/>
    <w:rsid w:val="00F65669"/>
    <w:rsid w:val="00F65C76"/>
    <w:rsid w:val="00F66576"/>
    <w:rsid w:val="00F667B5"/>
    <w:rsid w:val="00F70500"/>
    <w:rsid w:val="00F7174D"/>
    <w:rsid w:val="00F72473"/>
    <w:rsid w:val="00F74235"/>
    <w:rsid w:val="00F74826"/>
    <w:rsid w:val="00F7506E"/>
    <w:rsid w:val="00F75F1C"/>
    <w:rsid w:val="00F770E4"/>
    <w:rsid w:val="00F807CD"/>
    <w:rsid w:val="00F80C1B"/>
    <w:rsid w:val="00F80E72"/>
    <w:rsid w:val="00F829A7"/>
    <w:rsid w:val="00F83521"/>
    <w:rsid w:val="00F84657"/>
    <w:rsid w:val="00F846CF"/>
    <w:rsid w:val="00F84937"/>
    <w:rsid w:val="00F84B13"/>
    <w:rsid w:val="00F84C7A"/>
    <w:rsid w:val="00F85DF6"/>
    <w:rsid w:val="00F87636"/>
    <w:rsid w:val="00F87AAC"/>
    <w:rsid w:val="00F9062D"/>
    <w:rsid w:val="00F91AE1"/>
    <w:rsid w:val="00F91EEA"/>
    <w:rsid w:val="00F93E47"/>
    <w:rsid w:val="00F93F90"/>
    <w:rsid w:val="00F93FAF"/>
    <w:rsid w:val="00F947E9"/>
    <w:rsid w:val="00F95880"/>
    <w:rsid w:val="00F95892"/>
    <w:rsid w:val="00F9603F"/>
    <w:rsid w:val="00F9738E"/>
    <w:rsid w:val="00F97F57"/>
    <w:rsid w:val="00FA024A"/>
    <w:rsid w:val="00FA0A4B"/>
    <w:rsid w:val="00FA0B21"/>
    <w:rsid w:val="00FA1399"/>
    <w:rsid w:val="00FA260E"/>
    <w:rsid w:val="00FA3E6D"/>
    <w:rsid w:val="00FA447D"/>
    <w:rsid w:val="00FA486D"/>
    <w:rsid w:val="00FA55AB"/>
    <w:rsid w:val="00FA67BB"/>
    <w:rsid w:val="00FA6888"/>
    <w:rsid w:val="00FA7AB9"/>
    <w:rsid w:val="00FB0534"/>
    <w:rsid w:val="00FB0FE3"/>
    <w:rsid w:val="00FB16B0"/>
    <w:rsid w:val="00FB1C1C"/>
    <w:rsid w:val="00FB227B"/>
    <w:rsid w:val="00FB2DCD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C0E07"/>
    <w:rsid w:val="00FC0F75"/>
    <w:rsid w:val="00FC216E"/>
    <w:rsid w:val="00FC3FC5"/>
    <w:rsid w:val="00FC6223"/>
    <w:rsid w:val="00FD1BF4"/>
    <w:rsid w:val="00FD26DE"/>
    <w:rsid w:val="00FD2EB6"/>
    <w:rsid w:val="00FD32E0"/>
    <w:rsid w:val="00FD36CF"/>
    <w:rsid w:val="00FD3883"/>
    <w:rsid w:val="00FD41F9"/>
    <w:rsid w:val="00FD514F"/>
    <w:rsid w:val="00FD5B37"/>
    <w:rsid w:val="00FD60CF"/>
    <w:rsid w:val="00FD6DEE"/>
    <w:rsid w:val="00FD78E2"/>
    <w:rsid w:val="00FD7D3A"/>
    <w:rsid w:val="00FD7E42"/>
    <w:rsid w:val="00FE032F"/>
    <w:rsid w:val="00FE0AC9"/>
    <w:rsid w:val="00FE120A"/>
    <w:rsid w:val="00FE29D2"/>
    <w:rsid w:val="00FE4DE3"/>
    <w:rsid w:val="00FE5C54"/>
    <w:rsid w:val="00FE5E9A"/>
    <w:rsid w:val="00FE5F57"/>
    <w:rsid w:val="00FE5F5E"/>
    <w:rsid w:val="00FE6632"/>
    <w:rsid w:val="00FE7504"/>
    <w:rsid w:val="00FF0977"/>
    <w:rsid w:val="00FF0B88"/>
    <w:rsid w:val="00FF2565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6A123"/>
  <w15:docId w15:val="{B600D8DD-1E57-4864-83DB-D552469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character" w:customStyle="1" w:styleId="A7">
    <w:name w:val="A7"/>
    <w:uiPriority w:val="99"/>
    <w:rsid w:val="008275F0"/>
    <w:rPr>
      <w:rFonts w:ascii="TT Commons Bold" w:hAnsi="TT Commons Bold" w:cs="TT Commons Bold"/>
      <w:b/>
      <w:bCs/>
      <w:color w:val="B72D38"/>
      <w:sz w:val="14"/>
      <w:szCs w:val="14"/>
    </w:rPr>
  </w:style>
  <w:style w:type="character" w:customStyle="1" w:styleId="A8">
    <w:name w:val="A8"/>
    <w:uiPriority w:val="99"/>
    <w:rsid w:val="004A6FA6"/>
    <w:rPr>
      <w:rFonts w:cs="TT Commons DemiBold"/>
      <w:b/>
      <w:bCs/>
      <w:color w:val="B72D38"/>
    </w:rPr>
  </w:style>
  <w:style w:type="character" w:styleId="MenoPendente">
    <w:name w:val="Unresolved Mention"/>
    <w:basedOn w:val="Fontepargpadro"/>
    <w:uiPriority w:val="99"/>
    <w:semiHidden/>
    <w:unhideWhenUsed/>
    <w:rsid w:val="0073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F252-4643-4131-A54E-391284672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DB5CD-5CFE-46A8-BC1E-60AB1F7D0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F1036-5A49-4A23-9B1A-BD548EB20D6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f04f808-34aa-4ec7-b570-9235d45eff31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8bc998a-26d0-41a5-a3ff-3844a0b5771c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AE3221-6F55-4951-A4B4-9C9A7392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2335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opedrosa</dc:creator>
  <cp:lastModifiedBy>MLuiza Soares</cp:lastModifiedBy>
  <cp:revision>7</cp:revision>
  <cp:lastPrinted>2023-03-10T13:48:00Z</cp:lastPrinted>
  <dcterms:created xsi:type="dcterms:W3CDTF">2023-03-10T13:41:00Z</dcterms:created>
  <dcterms:modified xsi:type="dcterms:W3CDTF">2023-03-10T13:48:00Z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