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21D7" w14:textId="536334B5" w:rsidR="00194102" w:rsidRPr="00CD74E5" w:rsidRDefault="000F5064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035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37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035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EXTRA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0553EBA8" w14:textId="4E2A2D8A" w:rsidR="00194102" w:rsidRDefault="00194102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035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15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663B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MARÇO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2D34F3B2" w14:textId="77777777" w:rsidR="0006744C" w:rsidRPr="00CD74E5" w:rsidRDefault="0006744C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8E481A4" w14:textId="77777777" w:rsidR="00330355" w:rsidRDefault="00330355" w:rsidP="00330355">
      <w:pPr>
        <w:shd w:val="clear" w:color="auto" w:fill="FFFFFF" w:themeFill="background1"/>
        <w:jc w:val="both"/>
        <w:outlineLvl w:val="0"/>
        <w:rPr>
          <w:rFonts w:ascii="Calibri" w:eastAsia="MS Mincho" w:hAnsi="Calibri" w:cs="Calibri"/>
          <w:sz w:val="22"/>
          <w:szCs w:val="22"/>
        </w:rPr>
      </w:pPr>
      <w:r w:rsidRPr="651E0900">
        <w:rPr>
          <w:rFonts w:ascii="Calibri" w:eastAsia="MS Mincho" w:hAnsi="Calibri" w:cs="Calibri"/>
          <w:sz w:val="22"/>
          <w:szCs w:val="22"/>
        </w:rPr>
        <w:t xml:space="preserve">Aos quinze dias do mês de março do ano de dois mil e vinte e quatro, às quinze horas, realizou-se remotamente, via </w:t>
      </w:r>
      <w:r w:rsidRPr="651E0900">
        <w:rPr>
          <w:rFonts w:ascii="Calibri" w:eastAsia="MS Mincho" w:hAnsi="Calibri" w:cs="Calibri"/>
          <w:i/>
          <w:iCs/>
          <w:sz w:val="22"/>
          <w:szCs w:val="22"/>
        </w:rPr>
        <w:t xml:space="preserve">Microsoft </w:t>
      </w:r>
      <w:proofErr w:type="spellStart"/>
      <w:r w:rsidRPr="651E0900">
        <w:rPr>
          <w:rFonts w:ascii="Calibri" w:eastAsia="MS Mincho" w:hAnsi="Calibri" w:cs="Calibri"/>
          <w:i/>
          <w:iCs/>
          <w:sz w:val="22"/>
          <w:szCs w:val="22"/>
        </w:rPr>
        <w:t>Teams</w:t>
      </w:r>
      <w:proofErr w:type="spellEnd"/>
      <w:r w:rsidRPr="651E0900">
        <w:rPr>
          <w:rFonts w:ascii="Calibri" w:eastAsia="MS Mincho" w:hAnsi="Calibri" w:cs="Calibri"/>
          <w:sz w:val="22"/>
          <w:szCs w:val="22"/>
        </w:rPr>
        <w:t xml:space="preserve">, a 37ª Reunião Extraordinária do Conselho de Administração da Empresa Brasileira de Administração de Petróleo e Gás Natural S.A. – </w:t>
      </w:r>
      <w:proofErr w:type="spellStart"/>
      <w:r w:rsidRPr="651E0900">
        <w:rPr>
          <w:rFonts w:ascii="Calibri" w:eastAsia="MS Mincho" w:hAnsi="Calibri" w:cs="Calibri"/>
          <w:sz w:val="22"/>
          <w:szCs w:val="22"/>
        </w:rPr>
        <w:t>Pré</w:t>
      </w:r>
      <w:proofErr w:type="spellEnd"/>
      <w:r w:rsidRPr="651E0900">
        <w:rPr>
          <w:rFonts w:ascii="Calibri" w:eastAsia="MS Mincho" w:hAnsi="Calibri" w:cs="Calibri"/>
          <w:sz w:val="22"/>
          <w:szCs w:val="22"/>
        </w:rPr>
        <w:t xml:space="preserve">-Sal Petróleo S.A. – PPSA. A reunião foi conduzida pelo Presidente, </w:t>
      </w:r>
      <w:r w:rsidRPr="651E0900">
        <w:rPr>
          <w:rFonts w:ascii="Calibri" w:eastAsia="MS Mincho" w:hAnsi="Calibri" w:cs="Calibri"/>
          <w:b/>
          <w:bCs/>
          <w:sz w:val="22"/>
          <w:szCs w:val="22"/>
        </w:rPr>
        <w:t>ARTHUR CERQUEIRA VALERIO</w:t>
      </w:r>
      <w:r w:rsidRPr="651E0900">
        <w:rPr>
          <w:rFonts w:ascii="Calibri" w:hAnsi="Calibri" w:cs="Calibri"/>
          <w:b/>
          <w:bCs/>
          <w:sz w:val="22"/>
          <w:szCs w:val="22"/>
          <w:lang w:eastAsia="en-US"/>
        </w:rPr>
        <w:t>,</w:t>
      </w:r>
      <w:r w:rsidRPr="651E0900">
        <w:rPr>
          <w:rFonts w:ascii="Calibri" w:hAnsi="Calibri" w:cs="Calibri"/>
          <w:sz w:val="22"/>
          <w:szCs w:val="22"/>
          <w:lang w:eastAsia="en-US"/>
        </w:rPr>
        <w:t xml:space="preserve"> e dela participaram os Conselheiros </w:t>
      </w:r>
      <w:r w:rsidRPr="651E0900">
        <w:rPr>
          <w:rFonts w:ascii="Calibri" w:hAnsi="Calibri" w:cs="Calibri"/>
          <w:b/>
          <w:bCs/>
          <w:sz w:val="22"/>
          <w:szCs w:val="22"/>
          <w:lang w:eastAsia="en-US"/>
        </w:rPr>
        <w:t xml:space="preserve">ANA PAULA DE MAGALHÃES ALBUQUERQUE LIMA e VALDER RIBEIRO DE MOURA. 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>Para participarem exclusivamente do item (1),</w:t>
      </w:r>
      <w:r w:rsidRPr="651E0900">
        <w:rPr>
          <w:rFonts w:ascii="Calibri" w:eastAsia="Calibri" w:hAnsi="Calibri" w:cs="Calibri"/>
          <w:sz w:val="22"/>
          <w:szCs w:val="22"/>
        </w:rPr>
        <w:t xml:space="preserve"> e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stiveram presentes os </w:t>
      </w:r>
      <w:r w:rsidRPr="651E0900">
        <w:rPr>
          <w:rFonts w:ascii="Calibri" w:eastAsia="Calibri" w:hAnsi="Calibri" w:cs="Calibri"/>
          <w:sz w:val="22"/>
          <w:szCs w:val="22"/>
        </w:rPr>
        <w:t>membros do Conselho Fiscal</w:t>
      </w:r>
      <w:r>
        <w:rPr>
          <w:rFonts w:ascii="Calibri" w:eastAsia="Calibri" w:hAnsi="Calibri" w:cs="Calibri"/>
          <w:sz w:val="22"/>
          <w:szCs w:val="22"/>
        </w:rPr>
        <w:t>,</w:t>
      </w:r>
      <w:r w:rsidRPr="651E0900">
        <w:rPr>
          <w:rFonts w:ascii="Calibri" w:eastAsia="Calibri" w:hAnsi="Calibri" w:cs="Calibri"/>
          <w:sz w:val="22"/>
          <w:szCs w:val="22"/>
        </w:rPr>
        <w:t xml:space="preserve"> FÁBIO FRANCO BARBOSA FERNANDES, </w:t>
      </w:r>
      <w:r>
        <w:rPr>
          <w:rFonts w:ascii="Calibri" w:eastAsia="Calibri" w:hAnsi="Calibri" w:cs="Calibri"/>
          <w:sz w:val="22"/>
          <w:szCs w:val="22"/>
        </w:rPr>
        <w:t xml:space="preserve">Presidente; </w:t>
      </w:r>
      <w:r w:rsidRPr="651E0900">
        <w:rPr>
          <w:rFonts w:ascii="Calibri" w:eastAsia="Calibri" w:hAnsi="Calibri" w:cs="Calibri"/>
          <w:sz w:val="22"/>
          <w:szCs w:val="22"/>
        </w:rPr>
        <w:t>NEWTON LIMA NETO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651E0900">
        <w:rPr>
          <w:rFonts w:ascii="Calibri" w:eastAsia="Calibri" w:hAnsi="Calibri" w:cs="Calibri"/>
          <w:sz w:val="22"/>
          <w:szCs w:val="22"/>
        </w:rPr>
        <w:t xml:space="preserve">e MAURICIO RENATO DE SOUZA, </w:t>
      </w:r>
      <w:r>
        <w:rPr>
          <w:rFonts w:ascii="Calibri" w:eastAsia="Calibri" w:hAnsi="Calibri" w:cs="Calibri"/>
          <w:sz w:val="22"/>
          <w:szCs w:val="22"/>
        </w:rPr>
        <w:t>e os A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uditores Independentes da </w:t>
      </w:r>
      <w:r w:rsidRPr="651E090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Russell Bedford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Brasil Auditores Independentes S/S, PAULA GUZZON e CARLOS AMORIM. Para participarem </w:t>
      </w:r>
      <w:r w:rsidRPr="008307EF">
        <w:rPr>
          <w:rFonts w:asciiTheme="minorHAnsi" w:eastAsia="MS Mincho" w:hAnsiTheme="minorHAnsi" w:cstheme="minorHAnsi"/>
          <w:sz w:val="22"/>
          <w:szCs w:val="22"/>
        </w:rPr>
        <w:t xml:space="preserve">dos itens (1) e (2)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da pauta, compareceram 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>os membros do Comitê de Auditoria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NILO JOSÉ PANAZZOLO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Presidente;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</w:t>
      </w:r>
      <w:r w:rsidRPr="009A3FB5">
        <w:rPr>
          <w:rFonts w:ascii="Calibri" w:eastAsia="Calibri" w:hAnsi="Calibri" w:cs="Calibri"/>
          <w:color w:val="000000" w:themeColor="text1"/>
          <w:sz w:val="22"/>
          <w:szCs w:val="22"/>
        </w:rPr>
        <w:t>DIRCEU MARTINS BATISTA JUNIOR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>. Também participaram da reunião</w:t>
      </w:r>
      <w:r w:rsidRPr="651E0900">
        <w:rPr>
          <w:rFonts w:ascii="Calibri" w:hAnsi="Calibri" w:cs="Calibri"/>
          <w:sz w:val="22"/>
          <w:szCs w:val="22"/>
          <w:lang w:eastAsia="en-US"/>
        </w:rPr>
        <w:t xml:space="preserve"> a 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>Diretora Técnica</w:t>
      </w:r>
      <w:r w:rsidRPr="00B06E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 Diretora-Presidente Interina, TABITA YALING CHENG LOUREIRO, o Diretor de Administração, Finanças e Comercialização, SAMIR PASSOS AWAD, </w:t>
      </w:r>
      <w:r w:rsidRPr="651E0900">
        <w:rPr>
          <w:rFonts w:ascii="Calibri" w:eastAsia="Calibri" w:hAnsi="Calibri" w:cs="Calibri"/>
          <w:sz w:val="22"/>
          <w:szCs w:val="22"/>
        </w:rPr>
        <w:t>a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Gerente de Controle e Finanças, JULIANA NEVES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 SILVA 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>SABINO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 Assessora de Planejamento Estratégico,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LEANDRA RIBEIRO DE OLIVEIRA E SILVA</w:t>
      </w:r>
      <w:r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 </w:t>
      </w:r>
      <w:r w:rsidRPr="651E090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</w:t>
      </w:r>
      <w:r w:rsidRPr="651E0900">
        <w:rPr>
          <w:rFonts w:ascii="Calibri" w:eastAsia="Calibri" w:hAnsi="Calibri" w:cs="Calibri"/>
          <w:sz w:val="22"/>
          <w:szCs w:val="22"/>
        </w:rPr>
        <w:t xml:space="preserve">Consultor Jurídico, ARTUR WATT NETO, </w:t>
      </w:r>
      <w:r>
        <w:rPr>
          <w:rFonts w:ascii="Calibri" w:eastAsia="Calibri" w:hAnsi="Calibri" w:cs="Calibri"/>
          <w:sz w:val="22"/>
          <w:szCs w:val="22"/>
        </w:rPr>
        <w:t xml:space="preserve">para assessoramento ao colegiado. </w:t>
      </w:r>
      <w:r w:rsidRPr="651E0900">
        <w:rPr>
          <w:rFonts w:ascii="Calibri" w:eastAsia="MS Mincho" w:hAnsi="Calibri" w:cs="Calibri"/>
          <w:sz w:val="22"/>
          <w:szCs w:val="22"/>
        </w:rPr>
        <w:t xml:space="preserve">A Assessora da Presidência, MARIA LUIZA PAIVA PEREIRA SOARES, foi designada Secretária. O Presidente deu início à reunião colocando em apreciação </w:t>
      </w:r>
      <w:r>
        <w:rPr>
          <w:rFonts w:ascii="Calibri" w:eastAsia="MS Mincho" w:hAnsi="Calibri" w:cs="Calibri"/>
          <w:sz w:val="22"/>
          <w:szCs w:val="22"/>
        </w:rPr>
        <w:t xml:space="preserve">os seguintes itens da </w:t>
      </w:r>
      <w:r w:rsidRPr="651E0900">
        <w:rPr>
          <w:rFonts w:ascii="Calibri" w:eastAsia="MS Mincho" w:hAnsi="Calibri" w:cs="Calibri"/>
          <w:sz w:val="22"/>
          <w:szCs w:val="22"/>
        </w:rPr>
        <w:t xml:space="preserve">pauta: </w:t>
      </w:r>
    </w:p>
    <w:p w14:paraId="6B173BD0" w14:textId="2D1D3321" w:rsidR="000F5064" w:rsidRDefault="00330355" w:rsidP="00330355">
      <w:pPr>
        <w:spacing w:before="120"/>
        <w:jc w:val="both"/>
        <w:rPr>
          <w:rFonts w:asciiTheme="minorHAnsi" w:eastAsia="MS Mincho" w:hAnsiTheme="minorHAnsi"/>
          <w:sz w:val="22"/>
          <w:szCs w:val="22"/>
        </w:rPr>
      </w:pPr>
      <w:r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302741" w:rsidRPr="00BF53C7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302741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="00302741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Pr="00122EA1">
        <w:rPr>
          <w:rFonts w:asciiTheme="minorHAnsi" w:hAnsiTheme="minorHAnsi" w:cstheme="minorHAnsi"/>
          <w:b/>
          <w:bCs/>
          <w:sz w:val="22"/>
          <w:szCs w:val="22"/>
        </w:rPr>
        <w:t>Aprovação das Demonstrações Contábeis do 4º trimestre</w:t>
      </w:r>
      <w:r w:rsidR="003027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2741"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3027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122EA1">
        <w:rPr>
          <w:rFonts w:asciiTheme="minorHAnsi" w:hAnsiTheme="minorHAnsi" w:cstheme="minorHAnsi"/>
          <w:bCs/>
          <w:sz w:val="22"/>
          <w:szCs w:val="22"/>
        </w:rPr>
        <w:t xml:space="preserve"> Conselho de Administração, em votação unânime dos presentes, resolveu aprovar</w:t>
      </w:r>
      <w:r w:rsidRPr="00122EA1">
        <w:rPr>
          <w:rFonts w:asciiTheme="minorHAnsi" w:hAnsiTheme="minorHAnsi" w:cstheme="minorHAnsi"/>
          <w:sz w:val="22"/>
          <w:szCs w:val="22"/>
        </w:rPr>
        <w:t xml:space="preserve"> </w:t>
      </w:r>
      <w:r w:rsidRPr="00122EA1">
        <w:rPr>
          <w:rFonts w:asciiTheme="minorHAnsi" w:hAnsiTheme="minorHAnsi" w:cstheme="minorHAnsi"/>
          <w:bCs/>
          <w:sz w:val="22"/>
          <w:szCs w:val="22"/>
        </w:rPr>
        <w:t>as Demonstrações Contábeis do 4º trimestre de 2023, as Demonstrações Contábeis do Exercício Social findo em 31/12/2023, o Relatório Anual da Administração e a Proposta de Destinação do Lucro Líquido e Retenção de Parcela de Lucros referentes a 2023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F916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2EA1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(2) </w:t>
      </w:r>
      <w:r w:rsidRPr="00122EA1">
        <w:rPr>
          <w:rFonts w:asciiTheme="minorHAnsi" w:hAnsiTheme="minorHAnsi" w:cstheme="minorHAnsi"/>
          <w:b/>
          <w:bCs/>
          <w:sz w:val="22"/>
          <w:szCs w:val="22"/>
        </w:rPr>
        <w:t>Aprovação dos resultados do Programa II do RVA de 2023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302741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7D573C" w:rsidRPr="007D573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 Conselho de Administração resolveu aprovar os resultados do Programa II de Remuneração Variável Anual dos Dirigentes (RVA) da PPSA para o ano de 2023</w:t>
      </w:r>
      <w:r w:rsidR="00F322F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F9162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122EA1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(3) </w:t>
      </w:r>
      <w:r w:rsidRPr="00122EA1">
        <w:rPr>
          <w:rFonts w:asciiTheme="minorHAnsi" w:hAnsiTheme="minorHAnsi" w:cstheme="minorHAnsi"/>
          <w:b/>
          <w:bCs/>
          <w:sz w:val="22"/>
          <w:szCs w:val="22"/>
        </w:rPr>
        <w:t>Aprovação da Remuneração Global dos Órgãos Estatutários 2024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330355">
        <w:rPr>
          <w:rFonts w:asciiTheme="minorHAnsi" w:eastAsia="MS Mincho" w:hAnsiTheme="minorHAnsi" w:cstheme="minorHAnsi"/>
          <w:sz w:val="22"/>
          <w:szCs w:val="22"/>
        </w:rPr>
        <w:t>O</w:t>
      </w:r>
      <w:r w:rsidRPr="00122EA1">
        <w:rPr>
          <w:rFonts w:asciiTheme="minorHAnsi" w:eastAsia="MS Mincho" w:hAnsiTheme="minorHAnsi" w:cstheme="minorHAnsi"/>
          <w:sz w:val="22"/>
          <w:szCs w:val="22"/>
        </w:rPr>
        <w:t xml:space="preserve"> Conselho decidiu aprovar a submissão da proposta de remuneração dos Dirigentes, Conselheiros e membros dos Comitês para deliberação da acionista, a União, em Assembleia Geral Ordinária, marcada para 18/04/2024.</w:t>
      </w:r>
      <w:r w:rsidR="00F9162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122EA1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(4) </w:t>
      </w:r>
      <w:r w:rsidRPr="00122EA1">
        <w:rPr>
          <w:rFonts w:asciiTheme="minorHAnsi" w:hAnsiTheme="minorHAnsi" w:cstheme="minorHAnsi"/>
          <w:b/>
          <w:bCs/>
          <w:sz w:val="22"/>
          <w:szCs w:val="22"/>
        </w:rPr>
        <w:t>Aprovação de modificação no Estatuto Social da PPSA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302741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F322F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 Conselho de Administração resolveu aprovar as modificações propostas nos artigos 24 e 101 do Estatuto Social da PPSA, com o objetivo de encaminhá-las para deliberação na Assembleia Geral, de 18/04/2024.</w:t>
      </w:r>
      <w:r w:rsidR="00F9162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F322FF" w:rsidRPr="00122EA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(5) </w:t>
      </w:r>
      <w:r w:rsidR="00F322FF" w:rsidRPr="00122EA1">
        <w:rPr>
          <w:rFonts w:asciiTheme="minorHAnsi" w:hAnsiTheme="minorHAnsi" w:cstheme="minorHAnsi"/>
          <w:b/>
          <w:bCs/>
          <w:sz w:val="22"/>
          <w:szCs w:val="22"/>
        </w:rPr>
        <w:t xml:space="preserve">Aprovação e assinatura da Manifestação do Conselho de Administração nº 02/2024 e Edital de Convocação para a AGO e AGE – </w:t>
      </w:r>
      <w:r w:rsidR="00F322FF" w:rsidRPr="00122EA1">
        <w:rPr>
          <w:rFonts w:asciiTheme="minorHAnsi" w:hAnsiTheme="minorHAnsi" w:cstheme="minorHAnsi"/>
          <w:bCs/>
          <w:sz w:val="22"/>
          <w:szCs w:val="22"/>
        </w:rPr>
        <w:t>Os documentos foram lidos, aprovados e assinados pelos Conselheiros</w:t>
      </w:r>
      <w:r w:rsidR="00D97740">
        <w:rPr>
          <w:rFonts w:asciiTheme="minorHAnsi" w:hAnsiTheme="minorHAnsi" w:cstheme="minorHAnsi"/>
          <w:bCs/>
          <w:sz w:val="22"/>
          <w:szCs w:val="22"/>
        </w:rPr>
        <w:t>.</w:t>
      </w:r>
      <w:r w:rsidR="00F916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22FF" w:rsidRPr="00122EA1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(6)</w:t>
      </w:r>
      <w:r w:rsidR="00D97740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  <w:r w:rsidR="00F322FF" w:rsidRPr="00122EA1">
        <w:rPr>
          <w:rFonts w:asciiTheme="minorHAnsi" w:hAnsiTheme="minorHAnsi" w:cstheme="minorHAnsi"/>
          <w:b/>
          <w:bCs/>
          <w:sz w:val="22"/>
          <w:szCs w:val="22"/>
        </w:rPr>
        <w:t xml:space="preserve">Assuntos gerais – Ausência da reunião – </w:t>
      </w:r>
      <w:r w:rsidR="00F322FF" w:rsidRPr="00122EA1">
        <w:rPr>
          <w:rFonts w:asciiTheme="minorHAnsi" w:hAnsiTheme="minorHAnsi" w:cstheme="minorHAnsi"/>
          <w:bCs/>
          <w:sz w:val="22"/>
          <w:szCs w:val="22"/>
        </w:rPr>
        <w:t>O Conselheiro Roberto Pojo</w:t>
      </w:r>
      <w:r w:rsidR="00F322FF">
        <w:rPr>
          <w:rFonts w:asciiTheme="minorHAnsi" w:hAnsiTheme="minorHAnsi" w:cstheme="minorHAnsi"/>
          <w:bCs/>
          <w:sz w:val="22"/>
          <w:szCs w:val="22"/>
        </w:rPr>
        <w:t>,</w:t>
      </w:r>
      <w:r w:rsidR="00F322FF" w:rsidRPr="00122EA1">
        <w:rPr>
          <w:rFonts w:asciiTheme="minorHAnsi" w:hAnsiTheme="minorHAnsi" w:cstheme="minorHAnsi"/>
          <w:bCs/>
          <w:sz w:val="22"/>
          <w:szCs w:val="22"/>
        </w:rPr>
        <w:t xml:space="preserve"> justificou sua ausência por ter sido convocado a participar de reunião não prevista na Presidência da República.  Os Conselheiros presentes acataram a justificativa. </w:t>
      </w:r>
      <w:r w:rsidR="00663BF9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</w:p>
    <w:p w14:paraId="260FE030" w14:textId="77777777" w:rsidR="00FC3B1F" w:rsidRDefault="00FC3B1F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55E8CD3" w14:textId="4A185027" w:rsidR="000F5064" w:rsidRDefault="000F5064" w:rsidP="00F84294">
      <w:pPr>
        <w:shd w:val="clear" w:color="auto" w:fill="FFFFFF"/>
        <w:ind w:right="-1" w:firstLine="708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74D7B01" w14:textId="77777777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274B50D" w14:textId="6F67DF5D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BCF66E6" w14:textId="77777777" w:rsidR="00F9162A" w:rsidRDefault="00F9162A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bookmarkStart w:id="0" w:name="_GoBack"/>
      <w:bookmarkEnd w:id="0"/>
    </w:p>
    <w:p w14:paraId="52526579" w14:textId="77777777" w:rsidR="000F5064" w:rsidRDefault="000F5064" w:rsidP="00F84294">
      <w:pPr>
        <w:shd w:val="clear" w:color="auto" w:fill="FFFFFF"/>
        <w:ind w:left="2124" w:firstLine="708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3E0BC42D" w14:textId="77777777" w:rsidR="000F5064" w:rsidRDefault="000F5064" w:rsidP="000F5064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p w14:paraId="6471CE6F" w14:textId="77777777" w:rsidR="000F5064" w:rsidRDefault="000F5064" w:rsidP="000F50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D98C5" w14:textId="27A11E61" w:rsidR="005441A7" w:rsidRPr="00CD74E5" w:rsidRDefault="005441A7" w:rsidP="000F506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441A7" w:rsidRPr="00CD74E5" w:rsidSect="000F5064">
      <w:headerReference w:type="default" r:id="rId11"/>
      <w:footerReference w:type="default" r:id="rId12"/>
      <w:pgSz w:w="11906" w:h="16838"/>
      <w:pgMar w:top="2269" w:right="1416" w:bottom="1701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B890" w14:textId="77777777" w:rsidR="008D3F50" w:rsidRDefault="008D3F50" w:rsidP="0007447C">
      <w:r>
        <w:separator/>
      </w:r>
    </w:p>
  </w:endnote>
  <w:endnote w:type="continuationSeparator" w:id="0">
    <w:p w14:paraId="2D7E8E12" w14:textId="77777777" w:rsidR="008D3F50" w:rsidRDefault="008D3F50" w:rsidP="0007447C">
      <w:r>
        <w:continuationSeparator/>
      </w:r>
    </w:p>
  </w:endnote>
  <w:endnote w:type="continuationNotice" w:id="1">
    <w:p w14:paraId="53AC23BA" w14:textId="77777777" w:rsidR="008D3F50" w:rsidRDefault="008D3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32C83618" w14:textId="77777777" w:rsidR="00B30354" w:rsidRPr="003B7A7D" w:rsidRDefault="00B30354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CBE54" w14:textId="77777777" w:rsidR="008D3F50" w:rsidRDefault="008D3F50" w:rsidP="0007447C">
      <w:r>
        <w:separator/>
      </w:r>
    </w:p>
  </w:footnote>
  <w:footnote w:type="continuationSeparator" w:id="0">
    <w:p w14:paraId="31BE59F9" w14:textId="77777777" w:rsidR="008D3F50" w:rsidRDefault="008D3F50" w:rsidP="0007447C">
      <w:r>
        <w:continuationSeparator/>
      </w:r>
    </w:p>
  </w:footnote>
  <w:footnote w:type="continuationNotice" w:id="1">
    <w:p w14:paraId="6BBC1805" w14:textId="77777777" w:rsidR="008D3F50" w:rsidRDefault="008D3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938"/>
    </w:tblGrid>
    <w:tr w:rsidR="00B30354" w:rsidRPr="00612F60" w14:paraId="64360C02" w14:textId="77777777" w:rsidTr="006963C1">
      <w:trPr>
        <w:trHeight w:val="1222"/>
      </w:trPr>
      <w:tc>
        <w:tcPr>
          <w:tcW w:w="1132" w:type="dxa"/>
          <w:vAlign w:val="center"/>
        </w:tcPr>
        <w:p w14:paraId="39010E8C" w14:textId="77777777" w:rsidR="00B30354" w:rsidRPr="00612F60" w:rsidRDefault="00B30354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BB124E4" wp14:editId="45E10243">
                <wp:extent cx="504968" cy="853941"/>
                <wp:effectExtent l="0" t="0" r="0" b="3810"/>
                <wp:docPr id="1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14:paraId="7897EBBF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773BE4E3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4FC8C4E3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087796E0" w14:textId="77777777" w:rsidR="00B30354" w:rsidRDefault="00B30354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0"/>
  </w:num>
  <w:num w:numId="5">
    <w:abstractNumId w:val="28"/>
  </w:num>
  <w:num w:numId="6">
    <w:abstractNumId w:val="33"/>
  </w:num>
  <w:num w:numId="7">
    <w:abstractNumId w:val="2"/>
  </w:num>
  <w:num w:numId="8">
    <w:abstractNumId w:val="7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7"/>
  </w:num>
  <w:num w:numId="13">
    <w:abstractNumId w:val="36"/>
  </w:num>
  <w:num w:numId="14">
    <w:abstractNumId w:val="29"/>
  </w:num>
  <w:num w:numId="15">
    <w:abstractNumId w:val="35"/>
  </w:num>
  <w:num w:numId="16">
    <w:abstractNumId w:val="0"/>
  </w:num>
  <w:num w:numId="17">
    <w:abstractNumId w:val="15"/>
  </w:num>
  <w:num w:numId="18">
    <w:abstractNumId w:val="12"/>
  </w:num>
  <w:num w:numId="19">
    <w:abstractNumId w:val="11"/>
  </w:num>
  <w:num w:numId="20">
    <w:abstractNumId w:val="20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9"/>
  </w:num>
  <w:num w:numId="26">
    <w:abstractNumId w:val="3"/>
  </w:num>
  <w:num w:numId="27">
    <w:abstractNumId w:val="2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13"/>
  </w:num>
  <w:num w:numId="32">
    <w:abstractNumId w:val="30"/>
  </w:num>
  <w:num w:numId="33">
    <w:abstractNumId w:val="32"/>
  </w:num>
  <w:num w:numId="34">
    <w:abstractNumId w:val="6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064"/>
    <w:rsid w:val="000F5F9F"/>
    <w:rsid w:val="000F65FC"/>
    <w:rsid w:val="000F6B1D"/>
    <w:rsid w:val="000F704F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247"/>
    <w:rsid w:val="001A1387"/>
    <w:rsid w:val="001A1937"/>
    <w:rsid w:val="001A1EAD"/>
    <w:rsid w:val="001A2250"/>
    <w:rsid w:val="001A2380"/>
    <w:rsid w:val="001A256A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355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38"/>
    <w:rsid w:val="004E6387"/>
    <w:rsid w:val="004E6450"/>
    <w:rsid w:val="004E6C45"/>
    <w:rsid w:val="004E796A"/>
    <w:rsid w:val="004E7A47"/>
    <w:rsid w:val="004E7DC0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5FB4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1EC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672"/>
    <w:rsid w:val="006009D5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7F5"/>
    <w:rsid w:val="00614822"/>
    <w:rsid w:val="006149C2"/>
    <w:rsid w:val="00614AA1"/>
    <w:rsid w:val="00614E44"/>
    <w:rsid w:val="00614E85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D2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BF9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DE6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573C"/>
    <w:rsid w:val="007D6153"/>
    <w:rsid w:val="007D660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3F50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CAB"/>
    <w:rsid w:val="00927623"/>
    <w:rsid w:val="0092769F"/>
    <w:rsid w:val="009276AB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B630C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33F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740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CF"/>
    <w:rsid w:val="00DD3620"/>
    <w:rsid w:val="00DD3C40"/>
    <w:rsid w:val="00DD448B"/>
    <w:rsid w:val="00DD4729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2FF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2408"/>
    <w:rsid w:val="00F829A7"/>
    <w:rsid w:val="00F83192"/>
    <w:rsid w:val="00F83521"/>
    <w:rsid w:val="00F8392B"/>
    <w:rsid w:val="00F84294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62A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E07"/>
    <w:rsid w:val="00FC0F75"/>
    <w:rsid w:val="00FC216E"/>
    <w:rsid w:val="00FC224C"/>
    <w:rsid w:val="00FC3B1F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6C65"/>
    <w:rsid w:val="00FF7282"/>
    <w:rsid w:val="00FF72DF"/>
    <w:rsid w:val="036F7231"/>
    <w:rsid w:val="06021688"/>
    <w:rsid w:val="0723C239"/>
    <w:rsid w:val="11E859CA"/>
    <w:rsid w:val="12B31EDE"/>
    <w:rsid w:val="1311A0C2"/>
    <w:rsid w:val="13DE6D9F"/>
    <w:rsid w:val="144EEF3F"/>
    <w:rsid w:val="1577C478"/>
    <w:rsid w:val="16B9E45B"/>
    <w:rsid w:val="187E0BFC"/>
    <w:rsid w:val="24F7F107"/>
    <w:rsid w:val="254B38C4"/>
    <w:rsid w:val="2619744F"/>
    <w:rsid w:val="28016E61"/>
    <w:rsid w:val="2E9ED34D"/>
    <w:rsid w:val="303AA3AE"/>
    <w:rsid w:val="3092FF84"/>
    <w:rsid w:val="31D6740F"/>
    <w:rsid w:val="33724470"/>
    <w:rsid w:val="33BF2E29"/>
    <w:rsid w:val="341A4A46"/>
    <w:rsid w:val="37F4DA27"/>
    <w:rsid w:val="39C22280"/>
    <w:rsid w:val="3C38E906"/>
    <w:rsid w:val="3D51F332"/>
    <w:rsid w:val="415C5107"/>
    <w:rsid w:val="417110CB"/>
    <w:rsid w:val="42BD2324"/>
    <w:rsid w:val="42F82168"/>
    <w:rsid w:val="43772D63"/>
    <w:rsid w:val="45E5AAD4"/>
    <w:rsid w:val="47ADC7E2"/>
    <w:rsid w:val="48925B1E"/>
    <w:rsid w:val="4A2E2B7F"/>
    <w:rsid w:val="4BA9B200"/>
    <w:rsid w:val="4C54EC58"/>
    <w:rsid w:val="4FA5B577"/>
    <w:rsid w:val="526AF6A6"/>
    <w:rsid w:val="53400196"/>
    <w:rsid w:val="546CBB90"/>
    <w:rsid w:val="56741683"/>
    <w:rsid w:val="5AC7FFE8"/>
    <w:rsid w:val="5C093F40"/>
    <w:rsid w:val="5FAA9E6A"/>
    <w:rsid w:val="60EA7413"/>
    <w:rsid w:val="62E23F2C"/>
    <w:rsid w:val="647E0F8D"/>
    <w:rsid w:val="6619DFEE"/>
    <w:rsid w:val="678A2874"/>
    <w:rsid w:val="68B26F4F"/>
    <w:rsid w:val="69CAF68A"/>
    <w:rsid w:val="6C81AF18"/>
    <w:rsid w:val="6DC4A0FD"/>
    <w:rsid w:val="6E24F1D3"/>
    <w:rsid w:val="6F92B693"/>
    <w:rsid w:val="792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E7CD4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4521-B1A7-4EE5-9CDB-D80851E3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78bc998a-26d0-41a5-a3ff-3844a0b5771c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f04f808-34aa-4ec7-b570-9235d45eff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3833F-AA70-4F93-86A7-F36C11F4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6</cp:revision>
  <cp:lastPrinted>2024-02-23T18:08:00Z</cp:lastPrinted>
  <dcterms:created xsi:type="dcterms:W3CDTF">2024-04-12T19:00:00Z</dcterms:created>
  <dcterms:modified xsi:type="dcterms:W3CDTF">2024-04-12T22:24:00Z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